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5E63" w14:textId="77777777" w:rsidR="009F328A" w:rsidRPr="009F328A" w:rsidRDefault="009F328A" w:rsidP="009F328A">
      <w:pPr>
        <w:pStyle w:val="Bezodstpw"/>
        <w:jc w:val="both"/>
        <w:rPr>
          <w:rFonts w:cstheme="minorHAnsi"/>
          <w:sz w:val="28"/>
          <w:szCs w:val="28"/>
        </w:rPr>
      </w:pPr>
      <w:r w:rsidRPr="009F328A">
        <w:rPr>
          <w:rFonts w:cstheme="minorHAnsi"/>
          <w:sz w:val="28"/>
          <w:szCs w:val="28"/>
        </w:rPr>
        <w:t>Uwaga, mieszkańcy Chełmna</w:t>
      </w:r>
    </w:p>
    <w:p w14:paraId="5E46E40A" w14:textId="77777777" w:rsidR="009F328A" w:rsidRPr="009F328A" w:rsidRDefault="009F328A" w:rsidP="009F328A">
      <w:pPr>
        <w:pStyle w:val="Bezodstpw"/>
        <w:jc w:val="both"/>
        <w:rPr>
          <w:rFonts w:cstheme="minorHAnsi"/>
        </w:rPr>
      </w:pPr>
    </w:p>
    <w:p w14:paraId="60A73902" w14:textId="5128CDF1" w:rsidR="009F328A" w:rsidRPr="009F328A" w:rsidRDefault="009F328A" w:rsidP="009F328A">
      <w:pPr>
        <w:pStyle w:val="Bezodstpw"/>
        <w:jc w:val="both"/>
        <w:rPr>
          <w:rFonts w:cstheme="minorHAnsi"/>
        </w:rPr>
      </w:pPr>
      <w:r w:rsidRPr="009F328A">
        <w:rPr>
          <w:rFonts w:cstheme="minorHAnsi"/>
        </w:rPr>
        <w:t>Na podstawie art. 20 ust. 1  ustawy z dnia 8 marca 1990 roku o samorządzie gminnym (</w:t>
      </w:r>
      <w:proofErr w:type="spellStart"/>
      <w:r w:rsidRPr="009F328A">
        <w:rPr>
          <w:rFonts w:cstheme="minorHAnsi"/>
        </w:rPr>
        <w:t>t.j</w:t>
      </w:r>
      <w:proofErr w:type="spellEnd"/>
      <w:r w:rsidRPr="009F328A">
        <w:rPr>
          <w:rFonts w:cstheme="minorHAnsi"/>
        </w:rPr>
        <w:t xml:space="preserve">. Dz. U. z 2020 r. poz. 713) oraz art. 15zzx ust. 1 ustawy z dnia 31 marca 2020 r. o zmianie ustawy o szczegółowych rozwiązaniach związanych z zapobieganiem, przeciwdziałaniem i zwalczaniem COVID-19, innych chorób zakaźnych oraz wywołanych nimi sytuacji kryzysowych oraz niektórych innych ustaw (Dz. U. z 2020 r., poz. 568) </w:t>
      </w:r>
    </w:p>
    <w:p w14:paraId="0A42F8B7" w14:textId="77777777" w:rsidR="009F328A" w:rsidRPr="009F328A" w:rsidRDefault="009F328A" w:rsidP="009F328A">
      <w:pPr>
        <w:pStyle w:val="Bezodstpw"/>
        <w:jc w:val="both"/>
        <w:rPr>
          <w:rFonts w:cstheme="minorHAnsi"/>
        </w:rPr>
      </w:pPr>
      <w:r w:rsidRPr="009F328A">
        <w:rPr>
          <w:rFonts w:cstheme="minorHAnsi"/>
        </w:rPr>
        <w:t>z w o ł u j ę</w:t>
      </w:r>
    </w:p>
    <w:p w14:paraId="464C490A" w14:textId="77777777" w:rsidR="009F328A" w:rsidRPr="009F328A" w:rsidRDefault="009F328A" w:rsidP="009F328A">
      <w:pPr>
        <w:pStyle w:val="Bezodstpw"/>
        <w:jc w:val="both"/>
        <w:rPr>
          <w:rFonts w:cstheme="minorHAnsi"/>
          <w:b/>
          <w:bCs/>
          <w:sz w:val="40"/>
          <w:szCs w:val="40"/>
        </w:rPr>
      </w:pPr>
      <w:r w:rsidRPr="009F328A">
        <w:rPr>
          <w:rFonts w:cstheme="minorHAnsi"/>
          <w:b/>
          <w:bCs/>
          <w:sz w:val="40"/>
          <w:szCs w:val="40"/>
        </w:rPr>
        <w:t>XXVI sesję Rady Miasta Chełmna,</w:t>
      </w:r>
    </w:p>
    <w:p w14:paraId="779AE630" w14:textId="77777777" w:rsidR="009F328A" w:rsidRPr="009F328A" w:rsidRDefault="009F328A" w:rsidP="009F328A">
      <w:pPr>
        <w:pStyle w:val="Bezodstpw"/>
        <w:jc w:val="both"/>
        <w:rPr>
          <w:rFonts w:cstheme="minorHAnsi"/>
          <w:b/>
          <w:bCs/>
          <w:sz w:val="24"/>
          <w:szCs w:val="24"/>
          <w:vertAlign w:val="superscript"/>
        </w:rPr>
      </w:pPr>
      <w:r w:rsidRPr="009F328A">
        <w:rPr>
          <w:rFonts w:cstheme="minorHAnsi"/>
          <w:b/>
          <w:bCs/>
          <w:sz w:val="24"/>
          <w:szCs w:val="24"/>
        </w:rPr>
        <w:t>która odbędzie się dnia 28 października 2020  roku (środa) o godz. 16</w:t>
      </w:r>
      <w:r w:rsidRPr="009F328A">
        <w:rPr>
          <w:rFonts w:cstheme="minorHAnsi"/>
          <w:b/>
          <w:bCs/>
          <w:sz w:val="24"/>
          <w:szCs w:val="24"/>
          <w:vertAlign w:val="superscript"/>
        </w:rPr>
        <w:t>30</w:t>
      </w:r>
    </w:p>
    <w:p w14:paraId="0C7DAC50" w14:textId="77777777" w:rsidR="009F328A" w:rsidRPr="009F328A" w:rsidRDefault="009F328A" w:rsidP="009F328A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9F328A">
        <w:rPr>
          <w:rFonts w:cstheme="minorHAnsi"/>
          <w:b/>
          <w:bCs/>
          <w:sz w:val="24"/>
          <w:szCs w:val="24"/>
        </w:rPr>
        <w:t>w sali Kinoteatru Rondo przy ul. Dworcowej 23</w:t>
      </w:r>
    </w:p>
    <w:p w14:paraId="4C4829B1" w14:textId="77777777" w:rsidR="009F328A" w:rsidRPr="009F328A" w:rsidRDefault="009F328A" w:rsidP="009F328A">
      <w:pPr>
        <w:pStyle w:val="Bezodstpw"/>
        <w:jc w:val="both"/>
        <w:rPr>
          <w:rFonts w:cstheme="minorHAnsi"/>
          <w:sz w:val="16"/>
          <w:szCs w:val="16"/>
        </w:rPr>
      </w:pPr>
    </w:p>
    <w:p w14:paraId="077440B9" w14:textId="6BEB4A2D" w:rsidR="009F328A" w:rsidRDefault="009F328A" w:rsidP="009F328A">
      <w:pPr>
        <w:pStyle w:val="Bezodstpw"/>
        <w:jc w:val="both"/>
        <w:rPr>
          <w:rFonts w:cstheme="minorHAnsi"/>
        </w:rPr>
      </w:pPr>
      <w:r w:rsidRPr="009F328A">
        <w:rPr>
          <w:rFonts w:cstheme="minorHAnsi"/>
        </w:rPr>
        <w:t>z następującym proponowanym porządkiem obrad:</w:t>
      </w:r>
    </w:p>
    <w:p w14:paraId="3C899E01" w14:textId="77777777" w:rsidR="009F328A" w:rsidRPr="009F328A" w:rsidRDefault="009F328A" w:rsidP="009F328A">
      <w:pPr>
        <w:pStyle w:val="Bezodstpw"/>
        <w:jc w:val="both"/>
        <w:rPr>
          <w:rFonts w:cstheme="minorHAnsi"/>
        </w:rPr>
      </w:pPr>
    </w:p>
    <w:p w14:paraId="11E3AF62" w14:textId="553C279E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>Otwarcie</w:t>
      </w:r>
    </w:p>
    <w:p w14:paraId="66CC0297" w14:textId="0BF3C301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>Przyjęcie porządku obrad XXVI sesji RM.</w:t>
      </w:r>
    </w:p>
    <w:p w14:paraId="3B8C3957" w14:textId="2706F7AF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>Odpowiedzi na interpelacje Radnych zgłoszone na XXV sesji RM.</w:t>
      </w:r>
    </w:p>
    <w:p w14:paraId="0D809A52" w14:textId="07BEDFF2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 xml:space="preserve">Rozpatrzenie projektu uchwały w sprawie przyjęcia „Aktualizacji założeń do planu zaopatrzenia w ciepło, energie elektryczna i paliwa gazowe dla Miasta Chełmna” </w:t>
      </w:r>
    </w:p>
    <w:p w14:paraId="1C46BFA7" w14:textId="634E31D7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 xml:space="preserve">Rozpatrzenie projektu uchwały w sprawie nadania nazw ulicom położonym na terenie miasta Chełmna  </w:t>
      </w:r>
    </w:p>
    <w:p w14:paraId="61331AE5" w14:textId="3095E1B3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 xml:space="preserve">Rozpatrzenie projektu uchwały w sprawie określenia zasad, sposobu i trybu umarzania, odraczania terminu zapłaty oraz rozkładania na raty należności pieniężnych mających charakter cywilnoprawny przypadających Gminie Miasto Chełmno i jej jednostkom organizacyjnym </w:t>
      </w:r>
    </w:p>
    <w:p w14:paraId="009BA9FF" w14:textId="77777777" w:rsidR="009F328A" w:rsidRP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 xml:space="preserve">Rozpatrzenie projektu uchwały w sprawie przyjęcia do realizacji projektu pod nazwą: „Kujawsko – Pomorska </w:t>
      </w:r>
      <w:proofErr w:type="spellStart"/>
      <w:r w:rsidRPr="009F328A">
        <w:rPr>
          <w:rFonts w:cstheme="minorHAnsi"/>
          <w:sz w:val="24"/>
          <w:szCs w:val="24"/>
        </w:rPr>
        <w:t>Teleopieka</w:t>
      </w:r>
      <w:proofErr w:type="spellEnd"/>
      <w:r w:rsidRPr="009F328A">
        <w:rPr>
          <w:rFonts w:cstheme="minorHAnsi"/>
          <w:sz w:val="24"/>
          <w:szCs w:val="24"/>
        </w:rPr>
        <w:t xml:space="preserve">” realizowanego  w ramach Regionalnego Programu Operacyjnego Województwa Kujawsko - Pomorskiego na lata 2014-2020 </w:t>
      </w:r>
    </w:p>
    <w:p w14:paraId="6ED55734" w14:textId="4905AFEB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 xml:space="preserve">Informacja na temat złożonych oświadczeń majątkowych. </w:t>
      </w:r>
    </w:p>
    <w:p w14:paraId="097F4F3F" w14:textId="771A6AD8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 xml:space="preserve">Informacja nt. systemu gospodarowania odpadami komunalnymi </w:t>
      </w:r>
    </w:p>
    <w:p w14:paraId="740FCB5F" w14:textId="20D955B7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>Interpelacje radnych.</w:t>
      </w:r>
    </w:p>
    <w:p w14:paraId="1CF9F127" w14:textId="603469A1" w:rsid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>Wolne wnioski i informacje</w:t>
      </w:r>
    </w:p>
    <w:p w14:paraId="3BA51F8A" w14:textId="77777777" w:rsidR="009F328A" w:rsidRPr="009F328A" w:rsidRDefault="009F328A" w:rsidP="009F328A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>Zakończenie</w:t>
      </w:r>
    </w:p>
    <w:p w14:paraId="48B7B7B7" w14:textId="77777777" w:rsidR="009F328A" w:rsidRPr="009F328A" w:rsidRDefault="009F328A" w:rsidP="009F328A">
      <w:pPr>
        <w:pStyle w:val="Bezodstpw"/>
        <w:jc w:val="both"/>
        <w:rPr>
          <w:rFonts w:cstheme="minorHAnsi"/>
          <w:sz w:val="28"/>
          <w:szCs w:val="28"/>
        </w:rPr>
      </w:pPr>
    </w:p>
    <w:p w14:paraId="4B0FC55E" w14:textId="77777777" w:rsidR="009F328A" w:rsidRPr="009F328A" w:rsidRDefault="009F328A" w:rsidP="009F328A">
      <w:pPr>
        <w:pStyle w:val="Bezodstpw"/>
        <w:jc w:val="both"/>
        <w:rPr>
          <w:rFonts w:cstheme="minorHAnsi"/>
          <w:sz w:val="28"/>
          <w:szCs w:val="28"/>
        </w:rPr>
      </w:pPr>
    </w:p>
    <w:p w14:paraId="3713717A" w14:textId="77777777" w:rsidR="009F328A" w:rsidRPr="009F328A" w:rsidRDefault="009F328A" w:rsidP="009F328A">
      <w:pPr>
        <w:pStyle w:val="Bezodstpw"/>
        <w:jc w:val="both"/>
        <w:rPr>
          <w:rFonts w:cstheme="minorHAnsi"/>
          <w:sz w:val="28"/>
          <w:szCs w:val="28"/>
        </w:rPr>
      </w:pPr>
    </w:p>
    <w:p w14:paraId="7FF53659" w14:textId="77777777" w:rsidR="009F328A" w:rsidRPr="009F328A" w:rsidRDefault="009F328A" w:rsidP="009F328A">
      <w:pPr>
        <w:pStyle w:val="Bezodstpw"/>
        <w:jc w:val="both"/>
        <w:rPr>
          <w:rFonts w:cstheme="minorHAnsi"/>
          <w:sz w:val="28"/>
          <w:szCs w:val="28"/>
        </w:rPr>
      </w:pPr>
    </w:p>
    <w:p w14:paraId="76195677" w14:textId="77777777" w:rsidR="009F328A" w:rsidRDefault="009F328A" w:rsidP="009F328A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</w:t>
      </w:r>
      <w:r w:rsidRPr="009F328A">
        <w:rPr>
          <w:rFonts w:cstheme="minorHAnsi"/>
          <w:sz w:val="24"/>
          <w:szCs w:val="24"/>
        </w:rPr>
        <w:t>ewodniczący Rady Miasta</w:t>
      </w:r>
      <w:r w:rsidRPr="009F328A">
        <w:rPr>
          <w:rFonts w:cstheme="minorHAnsi"/>
          <w:sz w:val="24"/>
          <w:szCs w:val="24"/>
        </w:rPr>
        <w:tab/>
      </w:r>
      <w:r w:rsidRPr="009F328A">
        <w:rPr>
          <w:rFonts w:cstheme="minorHAnsi"/>
          <w:sz w:val="24"/>
          <w:szCs w:val="24"/>
        </w:rPr>
        <w:tab/>
      </w:r>
      <w:r w:rsidRPr="009F328A">
        <w:rPr>
          <w:rFonts w:cstheme="minorHAnsi"/>
          <w:sz w:val="24"/>
          <w:szCs w:val="24"/>
        </w:rPr>
        <w:tab/>
      </w:r>
      <w:r w:rsidRPr="009F328A">
        <w:rPr>
          <w:rFonts w:cstheme="minorHAnsi"/>
          <w:sz w:val="24"/>
          <w:szCs w:val="24"/>
        </w:rPr>
        <w:tab/>
      </w:r>
      <w:r w:rsidRPr="009F328A">
        <w:rPr>
          <w:rFonts w:cstheme="minorHAnsi"/>
          <w:sz w:val="24"/>
          <w:szCs w:val="24"/>
        </w:rPr>
        <w:tab/>
      </w:r>
      <w:r w:rsidRPr="009F328A">
        <w:rPr>
          <w:rFonts w:cstheme="minorHAnsi"/>
          <w:sz w:val="24"/>
          <w:szCs w:val="24"/>
        </w:rPr>
        <w:tab/>
      </w:r>
      <w:r w:rsidRPr="009F328A">
        <w:rPr>
          <w:rFonts w:cstheme="minorHAnsi"/>
          <w:sz w:val="24"/>
          <w:szCs w:val="24"/>
        </w:rPr>
        <w:tab/>
      </w:r>
      <w:r w:rsidRPr="009F328A">
        <w:rPr>
          <w:rFonts w:cstheme="minorHAnsi"/>
          <w:sz w:val="24"/>
          <w:szCs w:val="24"/>
        </w:rPr>
        <w:tab/>
      </w:r>
    </w:p>
    <w:p w14:paraId="7D32FD26" w14:textId="512AE829" w:rsidR="009F328A" w:rsidRPr="009F328A" w:rsidRDefault="009F328A" w:rsidP="009F328A">
      <w:pPr>
        <w:pStyle w:val="Bezodstpw"/>
        <w:jc w:val="both"/>
        <w:rPr>
          <w:rFonts w:cstheme="minorHAnsi"/>
          <w:sz w:val="24"/>
          <w:szCs w:val="24"/>
        </w:rPr>
      </w:pPr>
      <w:r w:rsidRPr="009F328A">
        <w:rPr>
          <w:rFonts w:cstheme="minorHAnsi"/>
          <w:sz w:val="24"/>
          <w:szCs w:val="24"/>
        </w:rPr>
        <w:t>Wojciech Strzelecki</w:t>
      </w:r>
    </w:p>
    <w:p w14:paraId="28268EB8" w14:textId="77777777" w:rsidR="009F328A" w:rsidRPr="009F328A" w:rsidRDefault="009F328A" w:rsidP="009F328A">
      <w:pPr>
        <w:pStyle w:val="Bezodstpw"/>
        <w:jc w:val="both"/>
        <w:rPr>
          <w:rFonts w:cstheme="minorHAnsi"/>
        </w:rPr>
      </w:pPr>
    </w:p>
    <w:p w14:paraId="6A3E02AE" w14:textId="77777777" w:rsidR="009F328A" w:rsidRDefault="009F328A" w:rsidP="009F328A"/>
    <w:p w14:paraId="21D6D6F4" w14:textId="77777777" w:rsidR="000D2627" w:rsidRDefault="009F328A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56C98"/>
    <w:multiLevelType w:val="hybridMultilevel"/>
    <w:tmpl w:val="B53A0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38C9"/>
    <w:multiLevelType w:val="hybridMultilevel"/>
    <w:tmpl w:val="A404B1AA"/>
    <w:lvl w:ilvl="0" w:tplc="57AE0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84E79"/>
    <w:multiLevelType w:val="hybridMultilevel"/>
    <w:tmpl w:val="D84696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978FF"/>
    <w:multiLevelType w:val="hybridMultilevel"/>
    <w:tmpl w:val="06D21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8A"/>
    <w:rsid w:val="002D53AB"/>
    <w:rsid w:val="009F328A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0151"/>
  <w15:chartTrackingRefBased/>
  <w15:docId w15:val="{07ECCBE8-5CED-462D-8A79-DF447EF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328A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9F328A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328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2020-10-20T06:45:00Z</dcterms:created>
  <dcterms:modified xsi:type="dcterms:W3CDTF">2020-10-20T06:51:00Z</dcterms:modified>
</cp:coreProperties>
</file>