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2683C" w14:textId="77777777" w:rsidR="00DD447F" w:rsidRDefault="00DD447F" w:rsidP="00DD447F">
      <w:pPr>
        <w:pStyle w:val="Bezodstpw"/>
        <w:jc w:val="center"/>
        <w:rPr>
          <w:rFonts w:ascii="Times New Roman" w:hAnsi="Times New Roman"/>
          <w:sz w:val="28"/>
          <w:szCs w:val="28"/>
        </w:rPr>
      </w:pPr>
    </w:p>
    <w:p w14:paraId="1DB59E24" w14:textId="77777777" w:rsidR="00DD447F" w:rsidRDefault="00DD447F" w:rsidP="00DD447F">
      <w:pPr>
        <w:pStyle w:val="Bezodstpw"/>
        <w:jc w:val="center"/>
        <w:rPr>
          <w:rFonts w:ascii="Times New Roman" w:hAnsi="Times New Roman"/>
          <w:sz w:val="28"/>
          <w:szCs w:val="28"/>
        </w:rPr>
      </w:pPr>
    </w:p>
    <w:p w14:paraId="5B808479" w14:textId="77777777" w:rsidR="00DD447F" w:rsidRDefault="00DD447F" w:rsidP="00DD447F">
      <w:pPr>
        <w:pStyle w:val="Bezodstpw"/>
        <w:jc w:val="center"/>
        <w:rPr>
          <w:rFonts w:ascii="Times New Roman" w:hAnsi="Times New Roman"/>
          <w:sz w:val="28"/>
          <w:szCs w:val="28"/>
        </w:rPr>
      </w:pPr>
      <w:r>
        <w:rPr>
          <w:rFonts w:ascii="Times New Roman" w:hAnsi="Times New Roman"/>
          <w:sz w:val="28"/>
          <w:szCs w:val="28"/>
        </w:rPr>
        <w:t>Protokół Nr XVIII/2020</w:t>
      </w:r>
    </w:p>
    <w:p w14:paraId="6C66F50A" w14:textId="77777777" w:rsidR="00DD447F" w:rsidRDefault="00DD447F" w:rsidP="00DD447F">
      <w:pPr>
        <w:pStyle w:val="Bezodstpw"/>
        <w:jc w:val="center"/>
        <w:rPr>
          <w:rFonts w:ascii="Times New Roman" w:hAnsi="Times New Roman"/>
          <w:sz w:val="28"/>
          <w:szCs w:val="28"/>
        </w:rPr>
      </w:pPr>
      <w:r>
        <w:rPr>
          <w:rFonts w:ascii="Times New Roman" w:hAnsi="Times New Roman"/>
          <w:sz w:val="28"/>
          <w:szCs w:val="28"/>
        </w:rPr>
        <w:t>z XVIII sesji Rady Miasta Chełmna</w:t>
      </w:r>
    </w:p>
    <w:p w14:paraId="44D36DBA" w14:textId="77777777" w:rsidR="00DD447F" w:rsidRDefault="00DD447F" w:rsidP="00DD447F">
      <w:pPr>
        <w:pStyle w:val="Bezodstpw"/>
        <w:jc w:val="center"/>
        <w:rPr>
          <w:rFonts w:ascii="Times New Roman" w:hAnsi="Times New Roman"/>
          <w:sz w:val="28"/>
          <w:szCs w:val="28"/>
        </w:rPr>
      </w:pPr>
      <w:r>
        <w:rPr>
          <w:rFonts w:ascii="Times New Roman" w:hAnsi="Times New Roman"/>
          <w:sz w:val="28"/>
          <w:szCs w:val="28"/>
        </w:rPr>
        <w:t xml:space="preserve">z dnia 15 </w:t>
      </w:r>
      <w:proofErr w:type="gramStart"/>
      <w:r>
        <w:rPr>
          <w:rFonts w:ascii="Times New Roman" w:hAnsi="Times New Roman"/>
          <w:sz w:val="28"/>
          <w:szCs w:val="28"/>
        </w:rPr>
        <w:t>kwietnia  2020</w:t>
      </w:r>
      <w:proofErr w:type="gramEnd"/>
      <w:r>
        <w:rPr>
          <w:rFonts w:ascii="Times New Roman" w:hAnsi="Times New Roman"/>
          <w:sz w:val="28"/>
          <w:szCs w:val="28"/>
        </w:rPr>
        <w:t xml:space="preserve"> r.</w:t>
      </w:r>
    </w:p>
    <w:p w14:paraId="7E256463" w14:textId="77777777" w:rsidR="00DD447F" w:rsidRDefault="00DD447F" w:rsidP="00DD447F">
      <w:pPr>
        <w:pStyle w:val="Bezodstpw"/>
        <w:jc w:val="both"/>
        <w:rPr>
          <w:rFonts w:ascii="Times New Roman" w:hAnsi="Times New Roman"/>
          <w:szCs w:val="24"/>
        </w:rPr>
      </w:pPr>
    </w:p>
    <w:p w14:paraId="7B8938C6" w14:textId="77777777" w:rsidR="00DD447F" w:rsidRDefault="00DD447F" w:rsidP="00DD447F">
      <w:pPr>
        <w:pStyle w:val="Bezodstpw"/>
        <w:jc w:val="both"/>
        <w:rPr>
          <w:rFonts w:ascii="Times New Roman" w:hAnsi="Times New Roman"/>
          <w:szCs w:val="24"/>
        </w:rPr>
      </w:pPr>
    </w:p>
    <w:p w14:paraId="5A540C39" w14:textId="77777777" w:rsidR="00DD447F" w:rsidRDefault="00DD447F" w:rsidP="00DD447F">
      <w:pPr>
        <w:pStyle w:val="Bezodstpw"/>
        <w:jc w:val="both"/>
        <w:rPr>
          <w:rFonts w:ascii="Times New Roman" w:hAnsi="Times New Roman"/>
          <w:szCs w:val="24"/>
        </w:rPr>
      </w:pPr>
      <w:r>
        <w:rPr>
          <w:rFonts w:ascii="Times New Roman" w:hAnsi="Times New Roman"/>
          <w:szCs w:val="24"/>
        </w:rPr>
        <w:t xml:space="preserve">Sesja odbyła się w dniu   15 </w:t>
      </w:r>
      <w:proofErr w:type="gramStart"/>
      <w:r>
        <w:rPr>
          <w:rFonts w:ascii="Times New Roman" w:hAnsi="Times New Roman"/>
          <w:szCs w:val="24"/>
        </w:rPr>
        <w:t>kwietnia  2020</w:t>
      </w:r>
      <w:proofErr w:type="gramEnd"/>
      <w:r>
        <w:rPr>
          <w:rFonts w:ascii="Times New Roman" w:hAnsi="Times New Roman"/>
          <w:szCs w:val="24"/>
        </w:rPr>
        <w:t xml:space="preserve"> r. i trwała od godz. 16.00 do godz. 19.05</w:t>
      </w:r>
    </w:p>
    <w:p w14:paraId="6565D021" w14:textId="77777777" w:rsidR="00DD447F" w:rsidRDefault="00DD447F" w:rsidP="00DD447F">
      <w:pPr>
        <w:pStyle w:val="Bezodstpw"/>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Na ogólną ilość   15     radnych obecnych na sesji </w:t>
      </w:r>
    </w:p>
    <w:p w14:paraId="0DEE71A3" w14:textId="77777777" w:rsidR="00DD447F" w:rsidRDefault="00DD447F" w:rsidP="00DD447F">
      <w:pPr>
        <w:pStyle w:val="Bezodstpw"/>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było 15   radnych, co stanowi 100%</w:t>
      </w:r>
    </w:p>
    <w:p w14:paraId="0F8A200F" w14:textId="77777777" w:rsidR="00DD447F" w:rsidRDefault="00DD447F" w:rsidP="00DD447F">
      <w:pPr>
        <w:pStyle w:val="Bezodstpw"/>
        <w:rPr>
          <w:rFonts w:ascii="Times New Roman" w:hAnsi="Times New Roman"/>
          <w:szCs w:val="24"/>
        </w:rPr>
      </w:pPr>
    </w:p>
    <w:p w14:paraId="40FC8883" w14:textId="77777777" w:rsidR="00DD447F" w:rsidRDefault="00DD447F" w:rsidP="00DD447F">
      <w:pPr>
        <w:pStyle w:val="Bezodstpw"/>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Nieobecnych usprawiedliwionych    - 0</w:t>
      </w:r>
    </w:p>
    <w:p w14:paraId="330DD1BF" w14:textId="77777777" w:rsidR="00DD447F" w:rsidRDefault="00DD447F" w:rsidP="00DD447F">
      <w:pPr>
        <w:pStyle w:val="Bezodstpw"/>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Nieobecnych nieusprawiedliwionych - 0</w:t>
      </w:r>
    </w:p>
    <w:p w14:paraId="34346328" w14:textId="77777777" w:rsidR="00DD447F" w:rsidRDefault="00DD447F" w:rsidP="00DD447F">
      <w:pPr>
        <w:pStyle w:val="Bezodstpw"/>
        <w:rPr>
          <w:rFonts w:ascii="Times New Roman" w:hAnsi="Times New Roman"/>
          <w:szCs w:val="24"/>
        </w:rPr>
      </w:pPr>
    </w:p>
    <w:p w14:paraId="58CCB60B" w14:textId="77777777" w:rsidR="00DD447F" w:rsidRDefault="00DD447F" w:rsidP="00DD447F">
      <w:pPr>
        <w:pStyle w:val="Bezodstpw"/>
        <w:rPr>
          <w:rFonts w:ascii="Times New Roman" w:hAnsi="Times New Roman"/>
          <w:szCs w:val="24"/>
        </w:rPr>
      </w:pPr>
      <w:r>
        <w:rPr>
          <w:rFonts w:ascii="Times New Roman" w:hAnsi="Times New Roman"/>
          <w:szCs w:val="24"/>
        </w:rPr>
        <w:t xml:space="preserve">Listy obecności </w:t>
      </w:r>
      <w:proofErr w:type="gramStart"/>
      <w:r>
        <w:rPr>
          <w:rFonts w:ascii="Times New Roman" w:hAnsi="Times New Roman"/>
          <w:szCs w:val="24"/>
        </w:rPr>
        <w:t>radnych  stanowi</w:t>
      </w:r>
      <w:proofErr w:type="gramEnd"/>
      <w:r>
        <w:rPr>
          <w:rFonts w:ascii="Times New Roman" w:hAnsi="Times New Roman"/>
          <w:szCs w:val="24"/>
        </w:rPr>
        <w:t xml:space="preserve"> załącznik nr 1 do protokołu.</w:t>
      </w:r>
    </w:p>
    <w:p w14:paraId="4070ACE5" w14:textId="77777777" w:rsidR="00DD447F" w:rsidRDefault="00DD447F" w:rsidP="00DD447F">
      <w:pPr>
        <w:pStyle w:val="Bezodstpw"/>
        <w:rPr>
          <w:rFonts w:ascii="Times New Roman" w:hAnsi="Times New Roman"/>
          <w:szCs w:val="24"/>
        </w:rPr>
      </w:pPr>
      <w:r>
        <w:rPr>
          <w:rFonts w:ascii="Times New Roman" w:hAnsi="Times New Roman"/>
          <w:szCs w:val="24"/>
        </w:rPr>
        <w:t xml:space="preserve">Projekt porządku obrad omówiony w punkcie trzecim przyjęto w następującym brzmieniu: </w:t>
      </w:r>
    </w:p>
    <w:p w14:paraId="3DA5B26C" w14:textId="77777777" w:rsidR="00DD447F" w:rsidRDefault="00DD447F" w:rsidP="00DD447F">
      <w:pPr>
        <w:pStyle w:val="Lista"/>
        <w:rPr>
          <w:b/>
        </w:rPr>
      </w:pPr>
    </w:p>
    <w:p w14:paraId="18BA9BEC" w14:textId="77777777" w:rsidR="00DD447F" w:rsidRPr="00DD447F" w:rsidRDefault="00DD447F" w:rsidP="00DD447F">
      <w:pPr>
        <w:rPr>
          <w:b/>
          <w:bCs/>
        </w:rPr>
      </w:pPr>
    </w:p>
    <w:p w14:paraId="49FC7989" w14:textId="77777777" w:rsidR="00DD447F" w:rsidRPr="00DD447F" w:rsidRDefault="00DD447F" w:rsidP="00DD447F">
      <w:pPr>
        <w:jc w:val="both"/>
        <w:rPr>
          <w:b/>
          <w:bCs/>
        </w:rPr>
      </w:pPr>
      <w:r w:rsidRPr="00DD447F">
        <w:rPr>
          <w:b/>
          <w:bCs/>
        </w:rPr>
        <w:t xml:space="preserve">1. </w:t>
      </w:r>
      <w:r w:rsidRPr="00DD447F">
        <w:rPr>
          <w:b/>
          <w:bCs/>
        </w:rPr>
        <w:tab/>
        <w:t>Otwarcie</w:t>
      </w:r>
    </w:p>
    <w:p w14:paraId="75CF5D93" w14:textId="77777777" w:rsidR="00DD447F" w:rsidRPr="00DD447F" w:rsidRDefault="00DD447F" w:rsidP="00DD447F">
      <w:pPr>
        <w:ind w:firstLine="708"/>
        <w:jc w:val="both"/>
      </w:pPr>
      <w:r w:rsidRPr="00DD447F">
        <w:t>-      stwierdzenie quorum</w:t>
      </w:r>
    </w:p>
    <w:p w14:paraId="2F45C451" w14:textId="77777777" w:rsidR="00DD447F" w:rsidRPr="00DD447F" w:rsidRDefault="00DD447F" w:rsidP="00DD447F">
      <w:pPr>
        <w:pStyle w:val="Tekstpodstawowy2"/>
        <w:jc w:val="both"/>
        <w:rPr>
          <w:sz w:val="24"/>
        </w:rPr>
      </w:pPr>
      <w:r w:rsidRPr="00DD447F">
        <w:rPr>
          <w:b w:val="0"/>
          <w:sz w:val="24"/>
        </w:rPr>
        <w:tab/>
      </w:r>
    </w:p>
    <w:p w14:paraId="22893144" w14:textId="77777777" w:rsidR="00DD447F" w:rsidRPr="00DD447F" w:rsidRDefault="00DD447F" w:rsidP="00DD447F">
      <w:pPr>
        <w:pStyle w:val="Tekstpodstawowy2"/>
        <w:jc w:val="both"/>
        <w:rPr>
          <w:sz w:val="24"/>
        </w:rPr>
      </w:pPr>
      <w:r w:rsidRPr="00DD447F">
        <w:rPr>
          <w:sz w:val="24"/>
        </w:rPr>
        <w:t xml:space="preserve">2. </w:t>
      </w:r>
      <w:r w:rsidRPr="00DD447F">
        <w:rPr>
          <w:sz w:val="24"/>
        </w:rPr>
        <w:tab/>
        <w:t xml:space="preserve">Przyjęcie porządku obrad </w:t>
      </w:r>
      <w:proofErr w:type="gramStart"/>
      <w:r w:rsidRPr="00DD447F">
        <w:rPr>
          <w:sz w:val="24"/>
        </w:rPr>
        <w:t>XVIII  sesji</w:t>
      </w:r>
      <w:proofErr w:type="gramEnd"/>
      <w:r w:rsidRPr="00DD447F">
        <w:rPr>
          <w:sz w:val="24"/>
        </w:rPr>
        <w:t xml:space="preserve"> RM.</w:t>
      </w:r>
    </w:p>
    <w:p w14:paraId="0433CF61" w14:textId="77777777" w:rsidR="00DD447F" w:rsidRPr="00DD447F" w:rsidRDefault="00DD447F" w:rsidP="00DD447F">
      <w:pPr>
        <w:ind w:firstLine="708"/>
        <w:jc w:val="both"/>
      </w:pPr>
      <w:r w:rsidRPr="00DD447F">
        <w:t>-       przegłosowanie poprawek</w:t>
      </w:r>
    </w:p>
    <w:p w14:paraId="52A76F43" w14:textId="77777777" w:rsidR="00DD447F" w:rsidRPr="00DD447F" w:rsidRDefault="00DD447F" w:rsidP="00DD447F">
      <w:pPr>
        <w:autoSpaceDE w:val="0"/>
        <w:autoSpaceDN w:val="0"/>
        <w:adjustRightInd w:val="0"/>
        <w:rPr>
          <w:b/>
        </w:rPr>
      </w:pPr>
    </w:p>
    <w:p w14:paraId="75A212FD" w14:textId="77777777" w:rsidR="00085DE2" w:rsidRDefault="00DD447F" w:rsidP="00DD447F">
      <w:pPr>
        <w:pStyle w:val="Bezodstpw"/>
        <w:ind w:left="1416" w:hanging="1416"/>
        <w:rPr>
          <w:rFonts w:ascii="Times New Roman" w:hAnsi="Times New Roman"/>
          <w:b/>
          <w:bCs/>
          <w:szCs w:val="24"/>
        </w:rPr>
      </w:pPr>
      <w:r w:rsidRPr="00DD447F">
        <w:rPr>
          <w:rFonts w:ascii="Times New Roman" w:hAnsi="Times New Roman"/>
          <w:b/>
          <w:szCs w:val="24"/>
        </w:rPr>
        <w:t xml:space="preserve">3.        </w:t>
      </w:r>
      <w:r w:rsidRPr="00DD447F">
        <w:rPr>
          <w:rFonts w:ascii="Times New Roman" w:hAnsi="Times New Roman"/>
          <w:b/>
          <w:bCs/>
          <w:szCs w:val="24"/>
        </w:rPr>
        <w:t xml:space="preserve">Sprawa przyjęcia regulaminu, trybu i sposobu powoływania    i odwoływania </w:t>
      </w:r>
    </w:p>
    <w:p w14:paraId="1FA30423" w14:textId="77777777" w:rsidR="00085DE2" w:rsidRDefault="00085DE2" w:rsidP="00DD447F">
      <w:pPr>
        <w:pStyle w:val="Bezodstpw"/>
        <w:ind w:left="1416" w:hanging="1416"/>
        <w:rPr>
          <w:rFonts w:ascii="Times New Roman" w:hAnsi="Times New Roman"/>
          <w:b/>
          <w:bCs/>
          <w:szCs w:val="24"/>
        </w:rPr>
      </w:pPr>
      <w:r>
        <w:rPr>
          <w:rFonts w:ascii="Times New Roman" w:hAnsi="Times New Roman"/>
          <w:b/>
          <w:bCs/>
          <w:szCs w:val="24"/>
        </w:rPr>
        <w:t xml:space="preserve">           </w:t>
      </w:r>
      <w:r w:rsidR="00DD447F" w:rsidRPr="00DD447F">
        <w:rPr>
          <w:rFonts w:ascii="Times New Roman" w:hAnsi="Times New Roman"/>
          <w:b/>
          <w:bCs/>
          <w:szCs w:val="24"/>
        </w:rPr>
        <w:t xml:space="preserve">członków Zespołu Interdyscyplinarnego </w:t>
      </w:r>
      <w:proofErr w:type="gramStart"/>
      <w:r w:rsidR="00DD447F" w:rsidRPr="00DD447F">
        <w:rPr>
          <w:rFonts w:ascii="Times New Roman" w:hAnsi="Times New Roman"/>
          <w:b/>
          <w:bCs/>
          <w:szCs w:val="24"/>
        </w:rPr>
        <w:t>oraz  szczegółowych</w:t>
      </w:r>
      <w:proofErr w:type="gramEnd"/>
      <w:r w:rsidR="00DD447F" w:rsidRPr="00DD447F">
        <w:rPr>
          <w:rFonts w:ascii="Times New Roman" w:hAnsi="Times New Roman"/>
          <w:b/>
          <w:bCs/>
          <w:szCs w:val="24"/>
        </w:rPr>
        <w:t xml:space="preserve"> warunków jego</w:t>
      </w:r>
    </w:p>
    <w:p w14:paraId="56C48108" w14:textId="5691ABD9" w:rsidR="00DD447F" w:rsidRPr="00DD447F" w:rsidRDefault="00085DE2" w:rsidP="00DD447F">
      <w:pPr>
        <w:pStyle w:val="Bezodstpw"/>
        <w:ind w:left="1416" w:hanging="1416"/>
        <w:rPr>
          <w:rFonts w:ascii="Times New Roman" w:hAnsi="Times New Roman"/>
          <w:b/>
          <w:bCs/>
          <w:szCs w:val="24"/>
        </w:rPr>
      </w:pPr>
      <w:r>
        <w:rPr>
          <w:rFonts w:ascii="Times New Roman" w:hAnsi="Times New Roman"/>
          <w:b/>
          <w:bCs/>
          <w:szCs w:val="24"/>
        </w:rPr>
        <w:t xml:space="preserve">           </w:t>
      </w:r>
      <w:r w:rsidR="00DD447F" w:rsidRPr="00DD447F">
        <w:rPr>
          <w:rFonts w:ascii="Times New Roman" w:hAnsi="Times New Roman"/>
          <w:b/>
          <w:bCs/>
          <w:szCs w:val="24"/>
        </w:rPr>
        <w:t>funkcjonowania</w:t>
      </w:r>
    </w:p>
    <w:p w14:paraId="79AB9DDF" w14:textId="616BD14E" w:rsidR="00DD447F" w:rsidRPr="00DD447F" w:rsidRDefault="00DD447F" w:rsidP="00DD447F">
      <w:pPr>
        <w:pStyle w:val="Bezodstpw"/>
        <w:rPr>
          <w:rFonts w:ascii="Times New Roman" w:hAnsi="Times New Roman"/>
          <w:szCs w:val="24"/>
        </w:rPr>
      </w:pPr>
      <w:r w:rsidRPr="00DD447F">
        <w:rPr>
          <w:rFonts w:ascii="Times New Roman" w:hAnsi="Times New Roman"/>
          <w:szCs w:val="24"/>
        </w:rPr>
        <w:t xml:space="preserve">   </w:t>
      </w:r>
      <w:r w:rsidRPr="00DD447F">
        <w:rPr>
          <w:rFonts w:ascii="Times New Roman" w:hAnsi="Times New Roman"/>
          <w:szCs w:val="24"/>
        </w:rPr>
        <w:tab/>
      </w:r>
    </w:p>
    <w:p w14:paraId="47D47064" w14:textId="77777777" w:rsidR="00DD447F" w:rsidRPr="00DD447F" w:rsidRDefault="00DD447F" w:rsidP="00DD447F">
      <w:pPr>
        <w:ind w:left="708" w:hanging="708"/>
        <w:jc w:val="both"/>
        <w:rPr>
          <w:b/>
          <w:bCs/>
        </w:rPr>
      </w:pPr>
      <w:r w:rsidRPr="00DD447F">
        <w:rPr>
          <w:b/>
          <w:bCs/>
        </w:rPr>
        <w:t>4.</w:t>
      </w:r>
      <w:r w:rsidRPr="00DD447F">
        <w:tab/>
      </w:r>
      <w:r w:rsidRPr="00DD447F">
        <w:rPr>
          <w:b/>
          <w:bCs/>
        </w:rPr>
        <w:t xml:space="preserve">Sprawa zmiany miejscowego planu zagospodarowania przestrzennego Gminy Miasta Chełmna – 7 obszarów </w:t>
      </w:r>
    </w:p>
    <w:p w14:paraId="65724EA2" w14:textId="77777777" w:rsidR="00DD447F" w:rsidRPr="00DD447F" w:rsidRDefault="00DD447F" w:rsidP="00DD447F">
      <w:pPr>
        <w:pStyle w:val="Bezodstpw"/>
        <w:ind w:left="708" w:hanging="708"/>
        <w:jc w:val="both"/>
        <w:rPr>
          <w:rFonts w:ascii="Times New Roman" w:hAnsi="Times New Roman"/>
          <w:strike/>
          <w:szCs w:val="24"/>
        </w:rPr>
      </w:pPr>
    </w:p>
    <w:p w14:paraId="6D3F7E55" w14:textId="77777777" w:rsidR="00DD447F" w:rsidRPr="00DD447F" w:rsidRDefault="00DD447F" w:rsidP="00DD447F">
      <w:pPr>
        <w:pStyle w:val="Bezodstpw"/>
        <w:ind w:left="708" w:hanging="708"/>
        <w:jc w:val="both"/>
        <w:rPr>
          <w:rFonts w:ascii="Times New Roman" w:hAnsi="Times New Roman"/>
          <w:b/>
          <w:bCs/>
          <w:szCs w:val="24"/>
        </w:rPr>
      </w:pPr>
      <w:r w:rsidRPr="00DD447F">
        <w:rPr>
          <w:rFonts w:ascii="Times New Roman" w:hAnsi="Times New Roman"/>
          <w:b/>
          <w:bCs/>
          <w:szCs w:val="24"/>
        </w:rPr>
        <w:t>5.</w:t>
      </w:r>
      <w:r w:rsidRPr="00DD447F">
        <w:rPr>
          <w:rFonts w:ascii="Times New Roman" w:hAnsi="Times New Roman"/>
          <w:b/>
          <w:bCs/>
          <w:szCs w:val="24"/>
        </w:rPr>
        <w:tab/>
        <w:t xml:space="preserve">Sprawa wyrażenia zgody na odstąpienie od obowiązku </w:t>
      </w:r>
      <w:proofErr w:type="gramStart"/>
      <w:r w:rsidRPr="00DD447F">
        <w:rPr>
          <w:rFonts w:ascii="Times New Roman" w:hAnsi="Times New Roman"/>
          <w:b/>
          <w:bCs/>
          <w:szCs w:val="24"/>
        </w:rPr>
        <w:t>oddania  w</w:t>
      </w:r>
      <w:proofErr w:type="gramEnd"/>
      <w:r w:rsidRPr="00DD447F">
        <w:rPr>
          <w:rFonts w:ascii="Times New Roman" w:hAnsi="Times New Roman"/>
          <w:b/>
          <w:bCs/>
          <w:szCs w:val="24"/>
        </w:rPr>
        <w:t xml:space="preserve"> dzierżawę </w:t>
      </w:r>
      <w:r>
        <w:rPr>
          <w:rFonts w:ascii="Times New Roman" w:hAnsi="Times New Roman"/>
          <w:b/>
          <w:bCs/>
          <w:szCs w:val="24"/>
        </w:rPr>
        <w:t xml:space="preserve">                          </w:t>
      </w:r>
      <w:r w:rsidRPr="00DD447F">
        <w:rPr>
          <w:rFonts w:ascii="Times New Roman" w:hAnsi="Times New Roman"/>
          <w:b/>
          <w:bCs/>
          <w:szCs w:val="24"/>
        </w:rPr>
        <w:t>w drodze przetargowej nieruchomości</w:t>
      </w:r>
    </w:p>
    <w:p w14:paraId="37DE68C8" w14:textId="77777777" w:rsidR="00DD447F" w:rsidRDefault="00DD447F" w:rsidP="00DD447F">
      <w:pPr>
        <w:pStyle w:val="Bezodstpw"/>
        <w:ind w:left="708" w:hanging="708"/>
        <w:jc w:val="both"/>
        <w:rPr>
          <w:rFonts w:ascii="Times New Roman" w:hAnsi="Times New Roman"/>
          <w:b/>
          <w:bCs/>
          <w:szCs w:val="24"/>
        </w:rPr>
      </w:pPr>
    </w:p>
    <w:p w14:paraId="6A669BB1" w14:textId="77777777" w:rsidR="00DD447F" w:rsidRPr="00DD447F" w:rsidRDefault="00DD447F" w:rsidP="00DD447F">
      <w:pPr>
        <w:pStyle w:val="Bezodstpw"/>
        <w:ind w:left="708" w:hanging="708"/>
        <w:jc w:val="both"/>
        <w:rPr>
          <w:rFonts w:ascii="Times New Roman" w:hAnsi="Times New Roman"/>
          <w:b/>
          <w:bCs/>
          <w:szCs w:val="24"/>
        </w:rPr>
      </w:pPr>
      <w:r w:rsidRPr="00DD447F">
        <w:rPr>
          <w:rFonts w:ascii="Times New Roman" w:hAnsi="Times New Roman"/>
          <w:b/>
          <w:bCs/>
          <w:szCs w:val="24"/>
        </w:rPr>
        <w:t>6.</w:t>
      </w:r>
      <w:r w:rsidRPr="00DD447F">
        <w:rPr>
          <w:rFonts w:ascii="Times New Roman" w:hAnsi="Times New Roman"/>
          <w:b/>
          <w:bCs/>
          <w:szCs w:val="24"/>
        </w:rPr>
        <w:tab/>
        <w:t>Sprawa uchwalenia „Wieloletniego planu rozwoju i modernizacji urządzeń wodociągowych i kanalizacyjnych Zakładu Wodociągu    i Kanalizacji w Chełmnie na lata 2020 – 2024”</w:t>
      </w:r>
    </w:p>
    <w:p w14:paraId="7D6FC9BC" w14:textId="77777777" w:rsidR="00DD447F" w:rsidRPr="00DD447F" w:rsidRDefault="00DD447F" w:rsidP="00DD447F">
      <w:pPr>
        <w:pStyle w:val="Bezodstpw"/>
        <w:rPr>
          <w:rFonts w:ascii="Times New Roman" w:hAnsi="Times New Roman"/>
          <w:b/>
          <w:bCs/>
          <w:szCs w:val="24"/>
        </w:rPr>
      </w:pPr>
    </w:p>
    <w:p w14:paraId="449B3BD7" w14:textId="77777777" w:rsidR="00DD447F" w:rsidRPr="00DD447F" w:rsidRDefault="00DD447F" w:rsidP="00DD447F">
      <w:pPr>
        <w:pStyle w:val="Default"/>
        <w:spacing w:line="276" w:lineRule="auto"/>
        <w:ind w:left="708" w:hanging="708"/>
        <w:jc w:val="both"/>
        <w:rPr>
          <w:b/>
        </w:rPr>
      </w:pPr>
      <w:r w:rsidRPr="00DD447F">
        <w:rPr>
          <w:b/>
          <w:bCs/>
        </w:rPr>
        <w:t>7.</w:t>
      </w:r>
      <w:r w:rsidRPr="00DD447F">
        <w:rPr>
          <w:b/>
          <w:bCs/>
        </w:rPr>
        <w:tab/>
        <w:t xml:space="preserve">Sprawa przyjęcia programu opieki nad zwierzętami bezdomnymi oraz zapobiegania bezdomności zwierząt na terenie Gminy Miasto Chełmno w 2020 roku </w:t>
      </w:r>
    </w:p>
    <w:p w14:paraId="12537B67" w14:textId="77777777" w:rsidR="00DD447F" w:rsidRDefault="00DD447F" w:rsidP="00DD447F">
      <w:pPr>
        <w:pStyle w:val="Bezodstpw"/>
        <w:rPr>
          <w:rFonts w:ascii="Times New Roman" w:hAnsi="Times New Roman"/>
          <w:szCs w:val="24"/>
        </w:rPr>
      </w:pPr>
    </w:p>
    <w:p w14:paraId="27B1DF28" w14:textId="77777777" w:rsidR="00DD447F" w:rsidRPr="00DD447F" w:rsidRDefault="00DD447F" w:rsidP="00DD447F">
      <w:pPr>
        <w:pStyle w:val="Bezodstpw"/>
        <w:rPr>
          <w:rFonts w:ascii="Times New Roman" w:hAnsi="Times New Roman"/>
          <w:b/>
          <w:szCs w:val="24"/>
        </w:rPr>
      </w:pPr>
      <w:r w:rsidRPr="00DD447F">
        <w:rPr>
          <w:rFonts w:ascii="Times New Roman" w:hAnsi="Times New Roman"/>
          <w:b/>
          <w:bCs/>
          <w:szCs w:val="24"/>
        </w:rPr>
        <w:t>8.</w:t>
      </w:r>
      <w:r w:rsidRPr="00DD447F">
        <w:rPr>
          <w:rFonts w:ascii="Times New Roman" w:hAnsi="Times New Roman"/>
          <w:b/>
          <w:szCs w:val="24"/>
        </w:rPr>
        <w:t xml:space="preserve">        Sprawa udzielenia pomocy finansowej Powiatowi   Chełmińskiemu </w:t>
      </w:r>
    </w:p>
    <w:p w14:paraId="51E9BAAA" w14:textId="77777777" w:rsidR="00085DE2" w:rsidRDefault="00085DE2" w:rsidP="00DD447F">
      <w:pPr>
        <w:pStyle w:val="Bezodstpw"/>
        <w:rPr>
          <w:rFonts w:ascii="Times New Roman" w:hAnsi="Times New Roman"/>
          <w:b/>
          <w:szCs w:val="24"/>
        </w:rPr>
      </w:pPr>
      <w:r>
        <w:rPr>
          <w:rFonts w:ascii="Times New Roman" w:hAnsi="Times New Roman"/>
          <w:b/>
          <w:szCs w:val="24"/>
        </w:rPr>
        <w:t xml:space="preserve">           </w:t>
      </w:r>
      <w:r w:rsidR="00DD447F" w:rsidRPr="00DD447F">
        <w:rPr>
          <w:rFonts w:ascii="Times New Roman" w:hAnsi="Times New Roman"/>
          <w:b/>
          <w:szCs w:val="24"/>
        </w:rPr>
        <w:t xml:space="preserve">z przeznaczeniem dla Zespołu Opieki </w:t>
      </w:r>
      <w:proofErr w:type="gramStart"/>
      <w:r w:rsidR="00DD447F" w:rsidRPr="00DD447F">
        <w:rPr>
          <w:rFonts w:ascii="Times New Roman" w:hAnsi="Times New Roman"/>
          <w:b/>
          <w:szCs w:val="24"/>
        </w:rPr>
        <w:t>Zdrowotnej  w</w:t>
      </w:r>
      <w:proofErr w:type="gramEnd"/>
      <w:r w:rsidR="00DD447F" w:rsidRPr="00DD447F">
        <w:rPr>
          <w:rFonts w:ascii="Times New Roman" w:hAnsi="Times New Roman"/>
          <w:b/>
          <w:szCs w:val="24"/>
        </w:rPr>
        <w:t xml:space="preserve">   Chełmnie,</w:t>
      </w:r>
      <w:r>
        <w:rPr>
          <w:rFonts w:ascii="Times New Roman" w:hAnsi="Times New Roman"/>
          <w:b/>
          <w:szCs w:val="24"/>
        </w:rPr>
        <w:t xml:space="preserve"> </w:t>
      </w:r>
    </w:p>
    <w:p w14:paraId="7344E926" w14:textId="77777777" w:rsidR="00476E7C" w:rsidRDefault="00085DE2" w:rsidP="00DD447F">
      <w:pPr>
        <w:pStyle w:val="Bezodstpw"/>
        <w:rPr>
          <w:rFonts w:ascii="Times New Roman" w:hAnsi="Times New Roman"/>
          <w:b/>
          <w:szCs w:val="24"/>
        </w:rPr>
      </w:pPr>
      <w:r>
        <w:rPr>
          <w:rFonts w:ascii="Times New Roman" w:hAnsi="Times New Roman"/>
          <w:b/>
          <w:szCs w:val="24"/>
        </w:rPr>
        <w:t xml:space="preserve">           </w:t>
      </w:r>
      <w:r w:rsidR="00DD447F" w:rsidRPr="00DD447F">
        <w:rPr>
          <w:rFonts w:ascii="Times New Roman" w:hAnsi="Times New Roman"/>
          <w:b/>
          <w:szCs w:val="24"/>
        </w:rPr>
        <w:t xml:space="preserve">przy ul. </w:t>
      </w:r>
      <w:r>
        <w:rPr>
          <w:rFonts w:ascii="Times New Roman" w:hAnsi="Times New Roman"/>
          <w:b/>
          <w:szCs w:val="24"/>
        </w:rPr>
        <w:t xml:space="preserve">  </w:t>
      </w:r>
      <w:r w:rsidR="00DD447F" w:rsidRPr="00DD447F">
        <w:rPr>
          <w:rFonts w:ascii="Times New Roman" w:hAnsi="Times New Roman"/>
          <w:b/>
          <w:szCs w:val="24"/>
        </w:rPr>
        <w:t xml:space="preserve">Rydygiera 1 na realizację zadań związanych z zapobieganiem, </w:t>
      </w:r>
    </w:p>
    <w:p w14:paraId="0C23B11E" w14:textId="5C1B058A" w:rsidR="00DD447F" w:rsidRPr="00DD447F" w:rsidRDefault="00476E7C" w:rsidP="00DD447F">
      <w:pPr>
        <w:pStyle w:val="Bezodstpw"/>
        <w:rPr>
          <w:rFonts w:ascii="Times New Roman" w:hAnsi="Times New Roman"/>
          <w:b/>
          <w:szCs w:val="24"/>
        </w:rPr>
      </w:pPr>
      <w:r>
        <w:rPr>
          <w:rFonts w:ascii="Times New Roman" w:hAnsi="Times New Roman"/>
          <w:b/>
          <w:szCs w:val="24"/>
        </w:rPr>
        <w:t xml:space="preserve">           </w:t>
      </w:r>
      <w:r w:rsidR="00DD447F" w:rsidRPr="00DD447F">
        <w:rPr>
          <w:rFonts w:ascii="Times New Roman" w:hAnsi="Times New Roman"/>
          <w:b/>
          <w:szCs w:val="24"/>
        </w:rPr>
        <w:t>przeciwdziałaniem i zwalczaniem COVID-19.</w:t>
      </w:r>
    </w:p>
    <w:p w14:paraId="504E75B5" w14:textId="77777777" w:rsidR="00DD447F" w:rsidRPr="00DD447F" w:rsidRDefault="00DD447F" w:rsidP="00DD447F">
      <w:pPr>
        <w:pStyle w:val="Bezodstpw"/>
        <w:rPr>
          <w:rFonts w:ascii="Times New Roman" w:hAnsi="Times New Roman"/>
          <w:szCs w:val="24"/>
        </w:rPr>
      </w:pPr>
      <w:r w:rsidRPr="00DD447F">
        <w:rPr>
          <w:rFonts w:ascii="Times New Roman" w:hAnsi="Times New Roman"/>
          <w:szCs w:val="24"/>
        </w:rPr>
        <w:tab/>
      </w:r>
    </w:p>
    <w:p w14:paraId="2EA5135B" w14:textId="77777777" w:rsidR="00DD447F" w:rsidRPr="00DD447F" w:rsidRDefault="00DD447F" w:rsidP="00DD447F">
      <w:pPr>
        <w:pStyle w:val="Bezodstpw"/>
        <w:rPr>
          <w:rFonts w:ascii="Times New Roman" w:hAnsi="Times New Roman"/>
          <w:b/>
          <w:bCs/>
          <w:color w:val="000000"/>
          <w:szCs w:val="24"/>
          <w:shd w:val="clear" w:color="auto" w:fill="FFFFFF"/>
        </w:rPr>
      </w:pPr>
      <w:r w:rsidRPr="00DD447F">
        <w:rPr>
          <w:rFonts w:ascii="Times New Roman" w:hAnsi="Times New Roman"/>
          <w:b/>
          <w:bCs/>
          <w:szCs w:val="24"/>
        </w:rPr>
        <w:t xml:space="preserve">9. </w:t>
      </w:r>
      <w:r w:rsidRPr="00DD447F">
        <w:rPr>
          <w:rFonts w:ascii="Times New Roman" w:hAnsi="Times New Roman"/>
          <w:b/>
          <w:bCs/>
          <w:szCs w:val="24"/>
        </w:rPr>
        <w:tab/>
        <w:t xml:space="preserve">Sprawa </w:t>
      </w:r>
      <w:r w:rsidRPr="00DD447F">
        <w:rPr>
          <w:rFonts w:ascii="Times New Roman" w:hAnsi="Times New Roman"/>
          <w:b/>
          <w:bCs/>
          <w:color w:val="000000"/>
          <w:szCs w:val="24"/>
          <w:shd w:val="clear" w:color="auto" w:fill="FFFFFF"/>
        </w:rPr>
        <w:t xml:space="preserve">zmiany uchwały w sprawie uchwalenia budżetu miasta </w:t>
      </w:r>
    </w:p>
    <w:p w14:paraId="0DE44E52" w14:textId="77777777" w:rsidR="00DD447F" w:rsidRPr="00DD447F" w:rsidRDefault="00DD447F" w:rsidP="00DD447F">
      <w:pPr>
        <w:pStyle w:val="Bezodstpw"/>
        <w:rPr>
          <w:rFonts w:ascii="Times New Roman" w:hAnsi="Times New Roman"/>
          <w:szCs w:val="24"/>
        </w:rPr>
      </w:pPr>
      <w:r w:rsidRPr="00DD447F">
        <w:rPr>
          <w:rFonts w:ascii="Times New Roman" w:hAnsi="Times New Roman"/>
          <w:b/>
          <w:bCs/>
          <w:color w:val="000000"/>
          <w:szCs w:val="24"/>
          <w:shd w:val="clear" w:color="auto" w:fill="FFFFFF"/>
        </w:rPr>
        <w:tab/>
        <w:t>na 2020 rok</w:t>
      </w:r>
    </w:p>
    <w:p w14:paraId="0A9D657A" w14:textId="77777777" w:rsidR="00DD447F" w:rsidRPr="00DD447F" w:rsidRDefault="00DD447F" w:rsidP="00DD447F">
      <w:pPr>
        <w:pStyle w:val="Bezodstpw"/>
        <w:rPr>
          <w:rFonts w:ascii="Times New Roman" w:hAnsi="Times New Roman"/>
          <w:b/>
          <w:bCs/>
          <w:szCs w:val="24"/>
        </w:rPr>
      </w:pPr>
    </w:p>
    <w:p w14:paraId="534AA9F3" w14:textId="77777777" w:rsidR="00DD447F" w:rsidRPr="00DD447F" w:rsidRDefault="00DD447F" w:rsidP="00DD447F">
      <w:pPr>
        <w:pStyle w:val="Bezodstpw"/>
        <w:rPr>
          <w:rFonts w:ascii="Times New Roman" w:hAnsi="Times New Roman"/>
          <w:b/>
          <w:bCs/>
          <w:szCs w:val="24"/>
        </w:rPr>
      </w:pPr>
      <w:r w:rsidRPr="00DD447F">
        <w:rPr>
          <w:rFonts w:ascii="Times New Roman" w:hAnsi="Times New Roman"/>
          <w:b/>
          <w:bCs/>
          <w:szCs w:val="24"/>
        </w:rPr>
        <w:t>10.</w:t>
      </w:r>
      <w:r w:rsidRPr="00DD447F">
        <w:rPr>
          <w:rFonts w:ascii="Times New Roman" w:hAnsi="Times New Roman"/>
          <w:b/>
          <w:bCs/>
          <w:szCs w:val="24"/>
        </w:rPr>
        <w:tab/>
        <w:t xml:space="preserve">Sprawa zmiany uchwały w sprawie uchwalenia Wieloletniej </w:t>
      </w:r>
      <w:r w:rsidRPr="00DD447F">
        <w:rPr>
          <w:rFonts w:ascii="Times New Roman" w:hAnsi="Times New Roman"/>
          <w:b/>
          <w:bCs/>
          <w:szCs w:val="24"/>
        </w:rPr>
        <w:tab/>
        <w:t>Prognozy</w:t>
      </w:r>
      <w:r w:rsidRPr="00DD447F">
        <w:rPr>
          <w:rFonts w:ascii="Times New Roman" w:hAnsi="Times New Roman"/>
          <w:szCs w:val="24"/>
        </w:rPr>
        <w:t xml:space="preserve"> </w:t>
      </w:r>
      <w:r>
        <w:rPr>
          <w:rFonts w:ascii="Times New Roman" w:hAnsi="Times New Roman"/>
          <w:szCs w:val="24"/>
        </w:rPr>
        <w:tab/>
      </w:r>
      <w:r w:rsidRPr="00DD447F">
        <w:rPr>
          <w:rFonts w:ascii="Times New Roman" w:hAnsi="Times New Roman"/>
          <w:b/>
          <w:bCs/>
          <w:szCs w:val="24"/>
        </w:rPr>
        <w:t>Finansowej Miasta Chełmna na lata 2020-2026</w:t>
      </w:r>
    </w:p>
    <w:p w14:paraId="7266A4B1" w14:textId="77777777" w:rsidR="00DD447F" w:rsidRPr="00DD447F" w:rsidRDefault="00DD447F" w:rsidP="00DD447F">
      <w:pPr>
        <w:pStyle w:val="Bezodstpw"/>
        <w:rPr>
          <w:rFonts w:ascii="Times New Roman" w:hAnsi="Times New Roman"/>
          <w:b/>
          <w:bCs/>
          <w:szCs w:val="24"/>
        </w:rPr>
      </w:pPr>
    </w:p>
    <w:p w14:paraId="66C91D33" w14:textId="77777777" w:rsidR="00DD447F" w:rsidRPr="00DD447F" w:rsidRDefault="00DD447F" w:rsidP="00DD447F">
      <w:pPr>
        <w:pStyle w:val="Bezodstpw"/>
        <w:rPr>
          <w:rFonts w:ascii="Times New Roman" w:hAnsi="Times New Roman"/>
          <w:b/>
          <w:bCs/>
          <w:szCs w:val="24"/>
        </w:rPr>
      </w:pPr>
      <w:r w:rsidRPr="00DD447F">
        <w:rPr>
          <w:rFonts w:ascii="Times New Roman" w:hAnsi="Times New Roman"/>
          <w:b/>
          <w:bCs/>
          <w:szCs w:val="24"/>
        </w:rPr>
        <w:t xml:space="preserve">11. </w:t>
      </w:r>
      <w:r w:rsidRPr="00DD447F">
        <w:rPr>
          <w:rFonts w:ascii="Times New Roman" w:hAnsi="Times New Roman"/>
          <w:b/>
          <w:bCs/>
          <w:szCs w:val="24"/>
        </w:rPr>
        <w:tab/>
        <w:t xml:space="preserve">Sprawa odstąpienia od dochodzenia należności o charakterze </w:t>
      </w:r>
    </w:p>
    <w:p w14:paraId="4C7213F4" w14:textId="77777777" w:rsidR="00DD447F" w:rsidRPr="00DD447F" w:rsidRDefault="00DD447F" w:rsidP="00DD447F">
      <w:pPr>
        <w:pStyle w:val="Bezodstpw"/>
        <w:rPr>
          <w:rFonts w:ascii="Times New Roman" w:hAnsi="Times New Roman"/>
          <w:b/>
          <w:bCs/>
          <w:szCs w:val="24"/>
        </w:rPr>
      </w:pPr>
      <w:r w:rsidRPr="00DD447F">
        <w:rPr>
          <w:rFonts w:ascii="Times New Roman" w:hAnsi="Times New Roman"/>
          <w:b/>
          <w:bCs/>
          <w:szCs w:val="24"/>
        </w:rPr>
        <w:t xml:space="preserve">      </w:t>
      </w:r>
      <w:r w:rsidRPr="00DD447F">
        <w:rPr>
          <w:rFonts w:ascii="Times New Roman" w:hAnsi="Times New Roman"/>
          <w:b/>
          <w:bCs/>
          <w:szCs w:val="24"/>
        </w:rPr>
        <w:tab/>
        <w:t xml:space="preserve">cywilnoprawnym przypadających Gminie </w:t>
      </w:r>
      <w:proofErr w:type="gramStart"/>
      <w:r w:rsidRPr="00DD447F">
        <w:rPr>
          <w:rFonts w:ascii="Times New Roman" w:hAnsi="Times New Roman"/>
          <w:b/>
          <w:bCs/>
          <w:szCs w:val="24"/>
        </w:rPr>
        <w:t>Miasto  Chełmno</w:t>
      </w:r>
      <w:proofErr w:type="gramEnd"/>
      <w:r w:rsidRPr="00DD447F">
        <w:rPr>
          <w:rFonts w:ascii="Times New Roman" w:hAnsi="Times New Roman"/>
          <w:b/>
          <w:bCs/>
          <w:szCs w:val="24"/>
        </w:rPr>
        <w:t xml:space="preserve"> lub jej </w:t>
      </w:r>
    </w:p>
    <w:p w14:paraId="4F745D18" w14:textId="6020DF5E" w:rsidR="00DD447F" w:rsidRPr="00DD447F" w:rsidRDefault="00DD447F" w:rsidP="00DD447F">
      <w:pPr>
        <w:pStyle w:val="Bezodstpw"/>
        <w:rPr>
          <w:rFonts w:ascii="Times New Roman" w:hAnsi="Times New Roman"/>
          <w:b/>
          <w:bCs/>
          <w:szCs w:val="24"/>
        </w:rPr>
      </w:pPr>
      <w:r w:rsidRPr="00DD447F">
        <w:rPr>
          <w:rFonts w:ascii="Times New Roman" w:hAnsi="Times New Roman"/>
          <w:b/>
          <w:bCs/>
          <w:szCs w:val="24"/>
        </w:rPr>
        <w:t xml:space="preserve">     </w:t>
      </w:r>
      <w:r w:rsidRPr="00DD447F">
        <w:rPr>
          <w:rFonts w:ascii="Times New Roman" w:hAnsi="Times New Roman"/>
          <w:b/>
          <w:bCs/>
          <w:szCs w:val="24"/>
        </w:rPr>
        <w:tab/>
        <w:t>jednostkom organizacyjnym</w:t>
      </w:r>
      <w:r w:rsidRPr="00DD447F">
        <w:rPr>
          <w:rFonts w:ascii="Times New Roman" w:hAnsi="Times New Roman"/>
          <w:szCs w:val="24"/>
        </w:rPr>
        <w:t xml:space="preserve"> </w:t>
      </w:r>
    </w:p>
    <w:p w14:paraId="3E24394F" w14:textId="77777777" w:rsidR="00DD447F" w:rsidRPr="00DD447F" w:rsidRDefault="00DD447F" w:rsidP="00DD447F">
      <w:pPr>
        <w:pStyle w:val="Bezodstpw"/>
        <w:rPr>
          <w:rFonts w:ascii="Times New Roman" w:hAnsi="Times New Roman"/>
          <w:szCs w:val="24"/>
        </w:rPr>
      </w:pPr>
    </w:p>
    <w:p w14:paraId="0EB77281" w14:textId="77777777" w:rsidR="00DD447F" w:rsidRPr="00DD447F" w:rsidRDefault="00DD447F" w:rsidP="00DD447F">
      <w:pPr>
        <w:pStyle w:val="Bezodstpw"/>
        <w:rPr>
          <w:rFonts w:ascii="Times New Roman" w:hAnsi="Times New Roman"/>
          <w:b/>
          <w:bCs/>
          <w:szCs w:val="24"/>
        </w:rPr>
      </w:pPr>
      <w:r w:rsidRPr="00DD447F">
        <w:rPr>
          <w:rFonts w:ascii="Times New Roman" w:hAnsi="Times New Roman"/>
          <w:b/>
          <w:bCs/>
          <w:szCs w:val="24"/>
        </w:rPr>
        <w:t xml:space="preserve">12. </w:t>
      </w:r>
      <w:r w:rsidRPr="00DD447F">
        <w:rPr>
          <w:rFonts w:ascii="Times New Roman" w:hAnsi="Times New Roman"/>
          <w:b/>
          <w:bCs/>
          <w:szCs w:val="24"/>
        </w:rPr>
        <w:tab/>
      </w:r>
      <w:proofErr w:type="gramStart"/>
      <w:r w:rsidRPr="00DD447F">
        <w:rPr>
          <w:rFonts w:ascii="Times New Roman" w:hAnsi="Times New Roman"/>
          <w:b/>
          <w:bCs/>
          <w:szCs w:val="24"/>
        </w:rPr>
        <w:t>Sprawa  zwolnienia</w:t>
      </w:r>
      <w:proofErr w:type="gramEnd"/>
      <w:r w:rsidRPr="00DD447F">
        <w:rPr>
          <w:rFonts w:ascii="Times New Roman" w:hAnsi="Times New Roman"/>
          <w:b/>
          <w:bCs/>
          <w:szCs w:val="24"/>
        </w:rPr>
        <w:t xml:space="preserve"> z podatku od nieruchomości gruntów, budynków</w:t>
      </w:r>
    </w:p>
    <w:p w14:paraId="2EB07A6F" w14:textId="77777777" w:rsidR="00DD447F" w:rsidRPr="00DD447F" w:rsidRDefault="00DD447F" w:rsidP="00DD447F">
      <w:pPr>
        <w:pStyle w:val="Bezodstpw"/>
        <w:rPr>
          <w:rFonts w:ascii="Times New Roman" w:hAnsi="Times New Roman"/>
          <w:b/>
          <w:bCs/>
          <w:szCs w:val="24"/>
        </w:rPr>
      </w:pPr>
      <w:r w:rsidRPr="00DD447F">
        <w:rPr>
          <w:rFonts w:ascii="Times New Roman" w:hAnsi="Times New Roman"/>
          <w:b/>
          <w:bCs/>
          <w:szCs w:val="24"/>
        </w:rPr>
        <w:t xml:space="preserve">      </w:t>
      </w:r>
      <w:r w:rsidRPr="00DD447F">
        <w:rPr>
          <w:rFonts w:ascii="Times New Roman" w:hAnsi="Times New Roman"/>
          <w:b/>
          <w:bCs/>
          <w:szCs w:val="24"/>
        </w:rPr>
        <w:tab/>
        <w:t>i budowli związanych z prowadzeniem działalności gospodarczej oraz</w:t>
      </w:r>
    </w:p>
    <w:p w14:paraId="4355B74F" w14:textId="77777777" w:rsidR="00DD447F" w:rsidRPr="00DD447F" w:rsidRDefault="00DD447F" w:rsidP="00DD447F">
      <w:pPr>
        <w:pStyle w:val="Bezodstpw"/>
        <w:rPr>
          <w:rFonts w:ascii="Times New Roman" w:hAnsi="Times New Roman"/>
          <w:b/>
          <w:bCs/>
          <w:szCs w:val="24"/>
        </w:rPr>
      </w:pPr>
      <w:r w:rsidRPr="00DD447F">
        <w:rPr>
          <w:rFonts w:ascii="Times New Roman" w:hAnsi="Times New Roman"/>
          <w:b/>
          <w:bCs/>
          <w:szCs w:val="24"/>
        </w:rPr>
        <w:t xml:space="preserve">      </w:t>
      </w:r>
      <w:r w:rsidRPr="00DD447F">
        <w:rPr>
          <w:rFonts w:ascii="Times New Roman" w:hAnsi="Times New Roman"/>
          <w:b/>
          <w:bCs/>
          <w:szCs w:val="24"/>
        </w:rPr>
        <w:tab/>
        <w:t xml:space="preserve">przedłużenia terminu płatności rat podatku od nieruchomości, </w:t>
      </w:r>
    </w:p>
    <w:p w14:paraId="4A663A60" w14:textId="77777777" w:rsidR="00DD447F" w:rsidRPr="00DD447F" w:rsidRDefault="00DD447F" w:rsidP="00DD447F">
      <w:pPr>
        <w:pStyle w:val="Bezodstpw"/>
        <w:rPr>
          <w:rFonts w:ascii="Times New Roman" w:hAnsi="Times New Roman"/>
          <w:szCs w:val="24"/>
        </w:rPr>
      </w:pPr>
      <w:r w:rsidRPr="00DD447F">
        <w:rPr>
          <w:rFonts w:ascii="Times New Roman" w:hAnsi="Times New Roman"/>
          <w:b/>
          <w:bCs/>
          <w:szCs w:val="24"/>
        </w:rPr>
        <w:t xml:space="preserve">      </w:t>
      </w:r>
      <w:r w:rsidRPr="00DD447F">
        <w:rPr>
          <w:rFonts w:ascii="Times New Roman" w:hAnsi="Times New Roman"/>
          <w:b/>
          <w:bCs/>
          <w:szCs w:val="24"/>
        </w:rPr>
        <w:tab/>
        <w:t>w związku z trwającą epidemią COVID-19</w:t>
      </w:r>
    </w:p>
    <w:p w14:paraId="4EDA4533" w14:textId="77777777" w:rsidR="00DD447F" w:rsidRPr="00DD447F" w:rsidRDefault="00DD447F" w:rsidP="00DD447F">
      <w:pPr>
        <w:pStyle w:val="Bezodstpw"/>
        <w:rPr>
          <w:rFonts w:ascii="Times New Roman" w:hAnsi="Times New Roman"/>
          <w:b/>
          <w:bCs/>
          <w:szCs w:val="24"/>
        </w:rPr>
      </w:pPr>
    </w:p>
    <w:p w14:paraId="269D8494" w14:textId="68260604" w:rsidR="00DD447F" w:rsidRPr="00DD447F" w:rsidRDefault="00DD447F" w:rsidP="00DD447F">
      <w:pPr>
        <w:pStyle w:val="Bezodstpw"/>
        <w:rPr>
          <w:rFonts w:ascii="Times New Roman" w:hAnsi="Times New Roman"/>
          <w:b/>
          <w:bCs/>
          <w:szCs w:val="24"/>
        </w:rPr>
      </w:pPr>
      <w:r w:rsidRPr="00DD447F">
        <w:rPr>
          <w:rFonts w:ascii="Times New Roman" w:hAnsi="Times New Roman"/>
          <w:b/>
          <w:bCs/>
          <w:szCs w:val="24"/>
        </w:rPr>
        <w:t xml:space="preserve">13.  </w:t>
      </w:r>
      <w:r w:rsidR="00476E7C">
        <w:rPr>
          <w:rFonts w:ascii="Times New Roman" w:hAnsi="Times New Roman"/>
          <w:b/>
          <w:bCs/>
          <w:szCs w:val="24"/>
        </w:rPr>
        <w:t xml:space="preserve"> </w:t>
      </w:r>
      <w:r w:rsidRPr="00DD447F">
        <w:rPr>
          <w:rFonts w:ascii="Times New Roman" w:hAnsi="Times New Roman"/>
          <w:b/>
          <w:bCs/>
          <w:szCs w:val="24"/>
        </w:rPr>
        <w:t xml:space="preserve">  </w:t>
      </w:r>
      <w:r w:rsidR="00476E7C">
        <w:rPr>
          <w:rFonts w:ascii="Times New Roman" w:hAnsi="Times New Roman"/>
          <w:b/>
          <w:bCs/>
          <w:szCs w:val="24"/>
        </w:rPr>
        <w:t xml:space="preserve"> </w:t>
      </w:r>
      <w:r w:rsidRPr="00DD447F">
        <w:rPr>
          <w:rFonts w:ascii="Times New Roman" w:hAnsi="Times New Roman"/>
          <w:b/>
          <w:bCs/>
          <w:szCs w:val="24"/>
        </w:rPr>
        <w:t xml:space="preserve">Sprawa przedłużenia terminu płatności podatku od nieruchomości   </w:t>
      </w:r>
    </w:p>
    <w:p w14:paraId="03F3ED72" w14:textId="15C1C4BC" w:rsidR="00DD447F" w:rsidRPr="00DD447F" w:rsidRDefault="00DD447F" w:rsidP="00DD447F">
      <w:pPr>
        <w:pStyle w:val="Bezodstpw"/>
        <w:rPr>
          <w:rFonts w:ascii="Times New Roman" w:hAnsi="Times New Roman"/>
          <w:b/>
          <w:bCs/>
          <w:szCs w:val="24"/>
        </w:rPr>
      </w:pPr>
      <w:r w:rsidRPr="00DD447F">
        <w:rPr>
          <w:rFonts w:ascii="Times New Roman" w:hAnsi="Times New Roman"/>
          <w:b/>
          <w:bCs/>
          <w:szCs w:val="24"/>
        </w:rPr>
        <w:t xml:space="preserve">       </w:t>
      </w:r>
      <w:r w:rsidR="00476E7C">
        <w:rPr>
          <w:rFonts w:ascii="Times New Roman" w:hAnsi="Times New Roman"/>
          <w:b/>
          <w:bCs/>
          <w:szCs w:val="24"/>
        </w:rPr>
        <w:t xml:space="preserve"> </w:t>
      </w:r>
      <w:r w:rsidRPr="00DD447F">
        <w:rPr>
          <w:rFonts w:ascii="Times New Roman" w:hAnsi="Times New Roman"/>
          <w:b/>
          <w:bCs/>
          <w:szCs w:val="24"/>
        </w:rPr>
        <w:t xml:space="preserve">  </w:t>
      </w:r>
      <w:r w:rsidR="00476E7C">
        <w:rPr>
          <w:rFonts w:ascii="Times New Roman" w:hAnsi="Times New Roman"/>
          <w:b/>
          <w:bCs/>
          <w:szCs w:val="24"/>
        </w:rPr>
        <w:t xml:space="preserve"> </w:t>
      </w:r>
      <w:r w:rsidRPr="00DD447F">
        <w:rPr>
          <w:rFonts w:ascii="Times New Roman" w:hAnsi="Times New Roman"/>
          <w:b/>
          <w:bCs/>
          <w:szCs w:val="24"/>
        </w:rPr>
        <w:t xml:space="preserve">gruntów, budynków i budowli lub ich części związanych z </w:t>
      </w:r>
    </w:p>
    <w:p w14:paraId="3FE8F36C" w14:textId="45A52EBF" w:rsidR="00DD447F" w:rsidRPr="00DD447F" w:rsidRDefault="00DD447F" w:rsidP="00DD447F">
      <w:pPr>
        <w:pStyle w:val="Bezodstpw"/>
        <w:rPr>
          <w:rFonts w:ascii="Times New Roman" w:hAnsi="Times New Roman"/>
          <w:b/>
          <w:bCs/>
          <w:szCs w:val="24"/>
        </w:rPr>
      </w:pPr>
      <w:r w:rsidRPr="00DD447F">
        <w:rPr>
          <w:rFonts w:ascii="Times New Roman" w:hAnsi="Times New Roman"/>
          <w:b/>
          <w:bCs/>
          <w:szCs w:val="24"/>
        </w:rPr>
        <w:t xml:space="preserve">         </w:t>
      </w:r>
      <w:r w:rsidR="00476E7C">
        <w:rPr>
          <w:rFonts w:ascii="Times New Roman" w:hAnsi="Times New Roman"/>
          <w:b/>
          <w:bCs/>
          <w:szCs w:val="24"/>
        </w:rPr>
        <w:t xml:space="preserve">  </w:t>
      </w:r>
      <w:r w:rsidRPr="00DD447F">
        <w:rPr>
          <w:rFonts w:ascii="Times New Roman" w:hAnsi="Times New Roman"/>
          <w:b/>
          <w:bCs/>
          <w:szCs w:val="24"/>
        </w:rPr>
        <w:t xml:space="preserve">prowadzeniem działalności gospodarczej w związku z trwającą </w:t>
      </w:r>
    </w:p>
    <w:p w14:paraId="66CF5B3C" w14:textId="6CFF360B" w:rsidR="00DD447F" w:rsidRPr="00DD447F" w:rsidRDefault="00DD447F" w:rsidP="00DD447F">
      <w:pPr>
        <w:pStyle w:val="Bezodstpw"/>
        <w:rPr>
          <w:rFonts w:ascii="Times New Roman" w:hAnsi="Times New Roman"/>
          <w:b/>
          <w:bCs/>
          <w:szCs w:val="24"/>
        </w:rPr>
      </w:pPr>
      <w:r w:rsidRPr="00DD447F">
        <w:rPr>
          <w:rFonts w:ascii="Times New Roman" w:hAnsi="Times New Roman"/>
          <w:b/>
          <w:bCs/>
          <w:szCs w:val="24"/>
        </w:rPr>
        <w:t xml:space="preserve">        </w:t>
      </w:r>
      <w:r w:rsidR="00476E7C">
        <w:rPr>
          <w:rFonts w:ascii="Times New Roman" w:hAnsi="Times New Roman"/>
          <w:b/>
          <w:bCs/>
          <w:szCs w:val="24"/>
        </w:rPr>
        <w:t xml:space="preserve"> </w:t>
      </w:r>
      <w:r w:rsidRPr="00DD447F">
        <w:rPr>
          <w:rFonts w:ascii="Times New Roman" w:hAnsi="Times New Roman"/>
          <w:b/>
          <w:bCs/>
          <w:szCs w:val="24"/>
        </w:rPr>
        <w:t xml:space="preserve"> </w:t>
      </w:r>
      <w:r w:rsidR="00476E7C">
        <w:rPr>
          <w:rFonts w:ascii="Times New Roman" w:hAnsi="Times New Roman"/>
          <w:b/>
          <w:bCs/>
          <w:szCs w:val="24"/>
        </w:rPr>
        <w:t xml:space="preserve"> </w:t>
      </w:r>
      <w:r w:rsidRPr="00DD447F">
        <w:rPr>
          <w:rFonts w:ascii="Times New Roman" w:hAnsi="Times New Roman"/>
          <w:b/>
          <w:bCs/>
          <w:szCs w:val="24"/>
        </w:rPr>
        <w:t>epidemią COVID-19.</w:t>
      </w:r>
    </w:p>
    <w:p w14:paraId="3BEC074E" w14:textId="77777777" w:rsidR="00DD447F" w:rsidRPr="00DD447F" w:rsidRDefault="00DD447F" w:rsidP="00DD447F">
      <w:pPr>
        <w:pStyle w:val="Bezodstpw"/>
        <w:rPr>
          <w:rFonts w:ascii="Times New Roman" w:hAnsi="Times New Roman"/>
          <w:b/>
          <w:bCs/>
          <w:szCs w:val="24"/>
        </w:rPr>
      </w:pPr>
    </w:p>
    <w:p w14:paraId="44B66F29" w14:textId="489786A9" w:rsidR="00476E7C" w:rsidRDefault="00DD447F" w:rsidP="00DD447F">
      <w:pPr>
        <w:rPr>
          <w:b/>
        </w:rPr>
      </w:pPr>
      <w:r w:rsidRPr="00DD447F">
        <w:rPr>
          <w:b/>
        </w:rPr>
        <w:t xml:space="preserve">14.  </w:t>
      </w:r>
      <w:r w:rsidR="00476E7C">
        <w:rPr>
          <w:b/>
        </w:rPr>
        <w:t xml:space="preserve">   </w:t>
      </w:r>
      <w:r w:rsidR="00EA6CD3">
        <w:rPr>
          <w:b/>
        </w:rPr>
        <w:t xml:space="preserve"> </w:t>
      </w:r>
      <w:r w:rsidRPr="00DD447F">
        <w:rPr>
          <w:b/>
        </w:rPr>
        <w:t xml:space="preserve">Stanowisko w przedmiocie </w:t>
      </w:r>
      <w:proofErr w:type="gramStart"/>
      <w:r w:rsidRPr="00DD447F">
        <w:rPr>
          <w:b/>
        </w:rPr>
        <w:t>przeprowadzenia  wyborów</w:t>
      </w:r>
      <w:proofErr w:type="gramEnd"/>
      <w:r w:rsidRPr="00DD447F">
        <w:rPr>
          <w:b/>
        </w:rPr>
        <w:t xml:space="preserve"> na Prezydenta </w:t>
      </w:r>
      <w:r w:rsidR="00476E7C">
        <w:rPr>
          <w:b/>
        </w:rPr>
        <w:t xml:space="preserve">  </w:t>
      </w:r>
    </w:p>
    <w:p w14:paraId="68E11480" w14:textId="7815D2EA" w:rsidR="00DD447F" w:rsidRPr="00DD447F" w:rsidRDefault="00476E7C" w:rsidP="00DD447F">
      <w:pPr>
        <w:rPr>
          <w:b/>
        </w:rPr>
      </w:pPr>
      <w:r>
        <w:rPr>
          <w:b/>
        </w:rPr>
        <w:t xml:space="preserve">          </w:t>
      </w:r>
      <w:r w:rsidR="00EA6CD3">
        <w:rPr>
          <w:b/>
        </w:rPr>
        <w:t xml:space="preserve"> </w:t>
      </w:r>
      <w:r w:rsidR="00DD447F" w:rsidRPr="00DD447F">
        <w:rPr>
          <w:b/>
        </w:rPr>
        <w:t xml:space="preserve">Rzeczypospolitej Polskiej w stanie epidemii     </w:t>
      </w:r>
      <w:proofErr w:type="spellStart"/>
      <w:r w:rsidR="00DD447F" w:rsidRPr="00DD447F">
        <w:rPr>
          <w:b/>
        </w:rPr>
        <w:t>koronawirusa</w:t>
      </w:r>
      <w:proofErr w:type="spellEnd"/>
      <w:r w:rsidR="00DD447F" w:rsidRPr="00DD447F">
        <w:rPr>
          <w:b/>
        </w:rPr>
        <w:t xml:space="preserve"> w Polsce</w:t>
      </w:r>
    </w:p>
    <w:p w14:paraId="1DDC5230" w14:textId="77777777" w:rsidR="00DD447F" w:rsidRPr="00DD447F" w:rsidRDefault="00DD447F" w:rsidP="00DD447F">
      <w:pPr>
        <w:pStyle w:val="Bezodstpw"/>
        <w:rPr>
          <w:rFonts w:ascii="Times New Roman" w:hAnsi="Times New Roman"/>
          <w:b/>
          <w:bCs/>
          <w:szCs w:val="24"/>
        </w:rPr>
      </w:pPr>
    </w:p>
    <w:p w14:paraId="697F30B2" w14:textId="78494CD2" w:rsidR="00476E7C" w:rsidRDefault="00DD447F" w:rsidP="00DD447F">
      <w:pPr>
        <w:pStyle w:val="Bezodstpw"/>
        <w:rPr>
          <w:rFonts w:ascii="Times New Roman" w:hAnsi="Times New Roman"/>
          <w:b/>
          <w:bCs/>
          <w:szCs w:val="24"/>
        </w:rPr>
      </w:pPr>
      <w:r w:rsidRPr="00DD447F">
        <w:rPr>
          <w:rFonts w:ascii="Times New Roman" w:hAnsi="Times New Roman"/>
          <w:b/>
          <w:bCs/>
          <w:szCs w:val="24"/>
        </w:rPr>
        <w:t xml:space="preserve">15. </w:t>
      </w:r>
      <w:r w:rsidR="00476E7C">
        <w:rPr>
          <w:rFonts w:ascii="Times New Roman" w:hAnsi="Times New Roman"/>
          <w:b/>
          <w:bCs/>
          <w:szCs w:val="24"/>
        </w:rPr>
        <w:t xml:space="preserve">    </w:t>
      </w:r>
      <w:r w:rsidR="00EA6CD3">
        <w:rPr>
          <w:rFonts w:ascii="Times New Roman" w:hAnsi="Times New Roman"/>
          <w:b/>
          <w:bCs/>
          <w:szCs w:val="24"/>
        </w:rPr>
        <w:t xml:space="preserve"> </w:t>
      </w:r>
      <w:r w:rsidR="00476E7C">
        <w:rPr>
          <w:rFonts w:ascii="Times New Roman" w:hAnsi="Times New Roman"/>
          <w:b/>
          <w:bCs/>
          <w:szCs w:val="24"/>
        </w:rPr>
        <w:t>I</w:t>
      </w:r>
      <w:r w:rsidRPr="00DD447F">
        <w:rPr>
          <w:rFonts w:ascii="Times New Roman" w:hAnsi="Times New Roman"/>
          <w:b/>
          <w:bCs/>
          <w:szCs w:val="24"/>
        </w:rPr>
        <w:t xml:space="preserve">nformacje Burmistrza Miasta w związku z panującym stanem epidemii </w:t>
      </w:r>
    </w:p>
    <w:p w14:paraId="5436082D" w14:textId="2F151132" w:rsidR="00476E7C" w:rsidRDefault="00476E7C" w:rsidP="00DD447F">
      <w:pPr>
        <w:pStyle w:val="Bezodstpw"/>
        <w:rPr>
          <w:rFonts w:ascii="Times New Roman" w:hAnsi="Times New Roman"/>
          <w:b/>
          <w:bCs/>
          <w:szCs w:val="24"/>
        </w:rPr>
      </w:pPr>
      <w:r>
        <w:rPr>
          <w:rFonts w:ascii="Times New Roman" w:hAnsi="Times New Roman"/>
          <w:b/>
          <w:bCs/>
          <w:szCs w:val="24"/>
        </w:rPr>
        <w:t xml:space="preserve">         </w:t>
      </w:r>
      <w:r w:rsidR="00EA6CD3">
        <w:rPr>
          <w:rFonts w:ascii="Times New Roman" w:hAnsi="Times New Roman"/>
          <w:b/>
          <w:bCs/>
          <w:szCs w:val="24"/>
        </w:rPr>
        <w:t xml:space="preserve"> </w:t>
      </w:r>
      <w:r>
        <w:rPr>
          <w:rFonts w:ascii="Times New Roman" w:hAnsi="Times New Roman"/>
          <w:b/>
          <w:bCs/>
          <w:szCs w:val="24"/>
        </w:rPr>
        <w:t xml:space="preserve"> </w:t>
      </w:r>
      <w:r w:rsidR="00DD447F" w:rsidRPr="00DD447F">
        <w:rPr>
          <w:rFonts w:ascii="Times New Roman" w:hAnsi="Times New Roman"/>
          <w:b/>
          <w:bCs/>
          <w:szCs w:val="24"/>
        </w:rPr>
        <w:t xml:space="preserve">oraz koniecznością podejmowania działań mających na celu przeciwdziałanie </w:t>
      </w:r>
    </w:p>
    <w:p w14:paraId="3E1DD83C" w14:textId="56417D36" w:rsidR="00476E7C" w:rsidRDefault="00476E7C" w:rsidP="00DD447F">
      <w:pPr>
        <w:pStyle w:val="Bezodstpw"/>
        <w:rPr>
          <w:rFonts w:ascii="Times New Roman" w:hAnsi="Times New Roman"/>
          <w:b/>
          <w:bCs/>
          <w:szCs w:val="24"/>
        </w:rPr>
      </w:pPr>
      <w:r>
        <w:rPr>
          <w:rFonts w:ascii="Times New Roman" w:hAnsi="Times New Roman"/>
          <w:b/>
          <w:bCs/>
          <w:szCs w:val="24"/>
        </w:rPr>
        <w:t xml:space="preserve">          </w:t>
      </w:r>
      <w:r w:rsidR="00EA6CD3">
        <w:rPr>
          <w:rFonts w:ascii="Times New Roman" w:hAnsi="Times New Roman"/>
          <w:b/>
          <w:bCs/>
          <w:szCs w:val="24"/>
        </w:rPr>
        <w:t xml:space="preserve"> </w:t>
      </w:r>
      <w:r w:rsidR="00DD447F" w:rsidRPr="00DD447F">
        <w:rPr>
          <w:rFonts w:ascii="Times New Roman" w:hAnsi="Times New Roman"/>
          <w:b/>
          <w:bCs/>
          <w:szCs w:val="24"/>
        </w:rPr>
        <w:t xml:space="preserve">rozprzestrzenianiu się </w:t>
      </w:r>
      <w:proofErr w:type="spellStart"/>
      <w:r w:rsidR="00DD447F" w:rsidRPr="00DD447F">
        <w:rPr>
          <w:rFonts w:ascii="Times New Roman" w:hAnsi="Times New Roman"/>
          <w:b/>
          <w:bCs/>
          <w:szCs w:val="24"/>
        </w:rPr>
        <w:t>koronowirusa</w:t>
      </w:r>
      <w:proofErr w:type="spellEnd"/>
      <w:r w:rsidR="00DD447F" w:rsidRPr="00DD447F">
        <w:rPr>
          <w:rFonts w:ascii="Times New Roman" w:hAnsi="Times New Roman"/>
          <w:b/>
          <w:bCs/>
          <w:szCs w:val="24"/>
        </w:rPr>
        <w:t xml:space="preserve"> SARS-CoV-2 wywołującego chorobę </w:t>
      </w:r>
      <w:r>
        <w:rPr>
          <w:rFonts w:ascii="Times New Roman" w:hAnsi="Times New Roman"/>
          <w:b/>
          <w:bCs/>
          <w:szCs w:val="24"/>
        </w:rPr>
        <w:t xml:space="preserve">  </w:t>
      </w:r>
    </w:p>
    <w:p w14:paraId="2849AD31" w14:textId="296D567D" w:rsidR="00DD447F" w:rsidRPr="00DD447F" w:rsidRDefault="00476E7C" w:rsidP="00DD447F">
      <w:pPr>
        <w:pStyle w:val="Bezodstpw"/>
        <w:rPr>
          <w:rFonts w:ascii="Times New Roman" w:hAnsi="Times New Roman"/>
          <w:b/>
          <w:bCs/>
          <w:szCs w:val="24"/>
        </w:rPr>
      </w:pPr>
      <w:r>
        <w:rPr>
          <w:rFonts w:ascii="Times New Roman" w:hAnsi="Times New Roman"/>
          <w:b/>
          <w:bCs/>
          <w:szCs w:val="24"/>
        </w:rPr>
        <w:t xml:space="preserve">          </w:t>
      </w:r>
      <w:r w:rsidR="00EA6CD3">
        <w:rPr>
          <w:rFonts w:ascii="Times New Roman" w:hAnsi="Times New Roman"/>
          <w:b/>
          <w:bCs/>
          <w:szCs w:val="24"/>
        </w:rPr>
        <w:t xml:space="preserve"> </w:t>
      </w:r>
      <w:r w:rsidR="00DD447F" w:rsidRPr="00DD447F">
        <w:rPr>
          <w:rFonts w:ascii="Times New Roman" w:hAnsi="Times New Roman"/>
          <w:b/>
          <w:bCs/>
          <w:szCs w:val="24"/>
        </w:rPr>
        <w:t>COVID-19.</w:t>
      </w:r>
    </w:p>
    <w:p w14:paraId="2D85FBA8" w14:textId="77777777" w:rsidR="00DD447F" w:rsidRPr="00DD447F" w:rsidRDefault="00DD447F" w:rsidP="00DD447F">
      <w:pPr>
        <w:pStyle w:val="Bezodstpw"/>
        <w:rPr>
          <w:rFonts w:ascii="Times New Roman" w:hAnsi="Times New Roman"/>
          <w:b/>
          <w:bCs/>
          <w:szCs w:val="24"/>
        </w:rPr>
      </w:pPr>
    </w:p>
    <w:p w14:paraId="0814211E" w14:textId="3960C56E" w:rsidR="00DD447F" w:rsidRPr="00DD447F" w:rsidRDefault="00DD447F" w:rsidP="00DD447F">
      <w:pPr>
        <w:pStyle w:val="Bezodstpw"/>
        <w:rPr>
          <w:rFonts w:ascii="Times New Roman" w:hAnsi="Times New Roman"/>
          <w:b/>
          <w:szCs w:val="24"/>
        </w:rPr>
      </w:pPr>
      <w:r w:rsidRPr="00DD447F">
        <w:rPr>
          <w:rFonts w:ascii="Times New Roman" w:hAnsi="Times New Roman"/>
          <w:b/>
          <w:szCs w:val="24"/>
        </w:rPr>
        <w:t xml:space="preserve">16. </w:t>
      </w:r>
      <w:r w:rsidR="00EA6CD3">
        <w:rPr>
          <w:rFonts w:ascii="Times New Roman" w:hAnsi="Times New Roman"/>
          <w:b/>
          <w:szCs w:val="24"/>
        </w:rPr>
        <w:t xml:space="preserve">     </w:t>
      </w:r>
      <w:r w:rsidRPr="00DD447F">
        <w:rPr>
          <w:rFonts w:ascii="Times New Roman" w:hAnsi="Times New Roman"/>
          <w:b/>
          <w:szCs w:val="24"/>
        </w:rPr>
        <w:t>Zakończenie</w:t>
      </w:r>
    </w:p>
    <w:p w14:paraId="07474183" w14:textId="77777777" w:rsidR="00DD447F" w:rsidRPr="00DD447F" w:rsidRDefault="00DD447F" w:rsidP="00DD447F">
      <w:pPr>
        <w:rPr>
          <w:b/>
        </w:rPr>
      </w:pPr>
      <w:r w:rsidRPr="00DD447F">
        <w:rPr>
          <w:b/>
        </w:rPr>
        <w:tab/>
      </w:r>
      <w:r w:rsidRPr="00DD447F">
        <w:rPr>
          <w:b/>
        </w:rPr>
        <w:tab/>
      </w:r>
    </w:p>
    <w:p w14:paraId="53A8E840" w14:textId="77777777" w:rsidR="00DD447F" w:rsidRPr="00DD447F" w:rsidRDefault="00DD447F" w:rsidP="00DD447F">
      <w:pPr>
        <w:rPr>
          <w:b/>
          <w:bCs/>
        </w:rPr>
      </w:pPr>
    </w:p>
    <w:p w14:paraId="11E2B8CB" w14:textId="77777777" w:rsidR="00DD447F" w:rsidRPr="00DD447F" w:rsidRDefault="00DD447F" w:rsidP="00DD447F">
      <w:pPr>
        <w:pStyle w:val="Bezodstpw"/>
        <w:rPr>
          <w:rFonts w:ascii="Times New Roman" w:hAnsi="Times New Roman"/>
          <w:szCs w:val="24"/>
        </w:rPr>
      </w:pPr>
    </w:p>
    <w:p w14:paraId="41D7F98B" w14:textId="77777777" w:rsidR="00DD447F" w:rsidRDefault="00DD447F" w:rsidP="00DD447F">
      <w:pPr>
        <w:pStyle w:val="Bezodstpw"/>
      </w:pPr>
    </w:p>
    <w:p w14:paraId="158D335F" w14:textId="77777777" w:rsidR="00DD447F" w:rsidRDefault="00DD447F" w:rsidP="00DD447F"/>
    <w:p w14:paraId="64F8903D" w14:textId="77777777" w:rsidR="00DD447F" w:rsidRDefault="00DD447F" w:rsidP="00DD447F">
      <w:pPr>
        <w:pStyle w:val="Bezodstpw"/>
        <w:rPr>
          <w:rFonts w:ascii="Times New Roman" w:hAnsi="Times New Roman"/>
          <w:sz w:val="28"/>
          <w:szCs w:val="28"/>
        </w:rPr>
      </w:pPr>
      <w:r>
        <w:rPr>
          <w:rFonts w:ascii="Times New Roman" w:hAnsi="Times New Roman"/>
          <w:sz w:val="28"/>
          <w:szCs w:val="28"/>
        </w:rPr>
        <w:t>Ad.1.Otwarcie</w:t>
      </w:r>
    </w:p>
    <w:p w14:paraId="2EC24E00" w14:textId="77777777" w:rsidR="00DD447F" w:rsidRDefault="00DD447F" w:rsidP="00DD447F">
      <w:pPr>
        <w:pStyle w:val="Bezodstpw"/>
        <w:jc w:val="both"/>
        <w:rPr>
          <w:rFonts w:ascii="Times New Roman" w:hAnsi="Times New Roman"/>
          <w:b/>
          <w:szCs w:val="24"/>
        </w:rPr>
      </w:pPr>
    </w:p>
    <w:p w14:paraId="6F3727AB" w14:textId="77777777" w:rsidR="00DD447F" w:rsidRDefault="00DD447F" w:rsidP="00DD447F">
      <w:pPr>
        <w:pStyle w:val="Bezodstpw"/>
        <w:jc w:val="both"/>
        <w:rPr>
          <w:rFonts w:ascii="Times New Roman" w:hAnsi="Times New Roman"/>
          <w:b/>
          <w:i/>
          <w:iCs/>
          <w:szCs w:val="24"/>
        </w:rPr>
      </w:pPr>
      <w:r>
        <w:rPr>
          <w:rFonts w:ascii="Times New Roman" w:hAnsi="Times New Roman"/>
          <w:b/>
          <w:szCs w:val="24"/>
        </w:rPr>
        <w:t xml:space="preserve">Przewodnicząca obrad p. Strzelecki </w:t>
      </w:r>
      <w:r>
        <w:rPr>
          <w:rFonts w:ascii="Times New Roman" w:hAnsi="Times New Roman"/>
          <w:szCs w:val="24"/>
        </w:rPr>
        <w:t xml:space="preserve">otworzył obrady XVIII sesji Rady Miasta witając radnych. Na sekretarza obrad </w:t>
      </w:r>
      <w:proofErr w:type="gramStart"/>
      <w:r>
        <w:rPr>
          <w:rFonts w:ascii="Times New Roman" w:hAnsi="Times New Roman"/>
          <w:szCs w:val="24"/>
        </w:rPr>
        <w:t>wyznaczył  radną</w:t>
      </w:r>
      <w:proofErr w:type="gramEnd"/>
      <w:r>
        <w:rPr>
          <w:rFonts w:ascii="Times New Roman" w:hAnsi="Times New Roman"/>
          <w:szCs w:val="24"/>
        </w:rPr>
        <w:t xml:space="preserve">   Magdalenę Mrozek </w:t>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p>
    <w:p w14:paraId="31F9CAE0" w14:textId="77777777" w:rsidR="00DD447F" w:rsidRPr="001E7AA7" w:rsidRDefault="00DD447F" w:rsidP="00DD447F">
      <w:pPr>
        <w:pStyle w:val="Tekstpodstawowy2"/>
        <w:jc w:val="both"/>
        <w:rPr>
          <w:b w:val="0"/>
          <w:i/>
          <w:szCs w:val="28"/>
        </w:rPr>
      </w:pPr>
      <w:r>
        <w:rPr>
          <w:b w:val="0"/>
          <w:sz w:val="24"/>
        </w:rPr>
        <w:tab/>
      </w:r>
      <w:r>
        <w:rPr>
          <w:b w:val="0"/>
          <w:sz w:val="24"/>
        </w:rPr>
        <w:tab/>
      </w:r>
      <w:r>
        <w:rPr>
          <w:b w:val="0"/>
          <w:sz w:val="24"/>
        </w:rPr>
        <w:tab/>
      </w:r>
      <w:r>
        <w:rPr>
          <w:b w:val="0"/>
          <w:sz w:val="24"/>
        </w:rPr>
        <w:tab/>
      </w:r>
      <w:r>
        <w:rPr>
          <w:b w:val="0"/>
          <w:sz w:val="24"/>
        </w:rPr>
        <w:tab/>
      </w:r>
      <w:r>
        <w:rPr>
          <w:b w:val="0"/>
          <w:sz w:val="24"/>
        </w:rPr>
        <w:tab/>
      </w:r>
      <w:r>
        <w:t xml:space="preserve"> </w:t>
      </w:r>
    </w:p>
    <w:p w14:paraId="56E8C1AD" w14:textId="77777777" w:rsidR="00DD447F" w:rsidRDefault="00DD447F" w:rsidP="00DD447F">
      <w:pPr>
        <w:pStyle w:val="Bezodstpw"/>
        <w:jc w:val="both"/>
        <w:rPr>
          <w:rFonts w:ascii="Times New Roman" w:hAnsi="Times New Roman"/>
          <w:sz w:val="28"/>
          <w:szCs w:val="28"/>
        </w:rPr>
      </w:pPr>
      <w:r>
        <w:rPr>
          <w:rFonts w:ascii="Times New Roman" w:hAnsi="Times New Roman"/>
          <w:sz w:val="28"/>
          <w:szCs w:val="28"/>
        </w:rPr>
        <w:t xml:space="preserve">Ad.2. Przyjęcie porządku obrad </w:t>
      </w:r>
      <w:proofErr w:type="gramStart"/>
      <w:r>
        <w:rPr>
          <w:rFonts w:ascii="Times New Roman" w:hAnsi="Times New Roman"/>
          <w:sz w:val="28"/>
          <w:szCs w:val="28"/>
        </w:rPr>
        <w:t>XVIII  sesji</w:t>
      </w:r>
      <w:proofErr w:type="gramEnd"/>
      <w:r>
        <w:rPr>
          <w:rFonts w:ascii="Times New Roman" w:hAnsi="Times New Roman"/>
          <w:sz w:val="28"/>
          <w:szCs w:val="28"/>
        </w:rPr>
        <w:t xml:space="preserve"> Rady Miasta Chełmna</w:t>
      </w:r>
    </w:p>
    <w:p w14:paraId="3A5ADC92" w14:textId="77777777" w:rsidR="00DD447F" w:rsidRDefault="00DD447F" w:rsidP="00DD447F">
      <w:pPr>
        <w:pStyle w:val="Bezodstpw"/>
        <w:jc w:val="both"/>
        <w:rPr>
          <w:rFonts w:ascii="Times New Roman" w:hAnsi="Times New Roman"/>
          <w:sz w:val="28"/>
          <w:szCs w:val="28"/>
        </w:rPr>
      </w:pPr>
    </w:p>
    <w:p w14:paraId="4ACC94E5" w14:textId="3F9547E4" w:rsidR="00AD598C" w:rsidRDefault="00DD447F" w:rsidP="00DD447F">
      <w:pPr>
        <w:pStyle w:val="Bezodstpw"/>
        <w:jc w:val="both"/>
        <w:rPr>
          <w:rFonts w:ascii="Times New Roman" w:hAnsi="Times New Roman"/>
          <w:szCs w:val="24"/>
        </w:rPr>
      </w:pPr>
      <w:r w:rsidRPr="00C54F30">
        <w:rPr>
          <w:rFonts w:ascii="Times New Roman" w:hAnsi="Times New Roman"/>
          <w:b/>
          <w:bCs/>
          <w:szCs w:val="24"/>
        </w:rPr>
        <w:t>Przewodniczący obrad p. Strzelecki</w:t>
      </w:r>
      <w:r>
        <w:rPr>
          <w:rFonts w:ascii="Times New Roman" w:hAnsi="Times New Roman"/>
          <w:szCs w:val="24"/>
        </w:rPr>
        <w:t xml:space="preserve"> – przypomniał, </w:t>
      </w:r>
      <w:r w:rsidR="00AD598C">
        <w:rPr>
          <w:rFonts w:ascii="Times New Roman" w:hAnsi="Times New Roman"/>
          <w:szCs w:val="24"/>
        </w:rPr>
        <w:t>że</w:t>
      </w:r>
      <w:r>
        <w:rPr>
          <w:rFonts w:ascii="Times New Roman" w:hAnsi="Times New Roman"/>
          <w:szCs w:val="24"/>
        </w:rPr>
        <w:t xml:space="preserve"> sesja została zwołana zgodnie z art.  20 ust c ustawy o samorządzie gminnym tzn. na wniosek Burmistrza, co oznacza, </w:t>
      </w:r>
      <w:r w:rsidR="00AD598C">
        <w:rPr>
          <w:rFonts w:ascii="Times New Roman" w:hAnsi="Times New Roman"/>
          <w:szCs w:val="24"/>
        </w:rPr>
        <w:t xml:space="preserve">że </w:t>
      </w:r>
      <w:r w:rsidR="00EA6CD3">
        <w:rPr>
          <w:rFonts w:ascii="Times New Roman" w:hAnsi="Times New Roman"/>
          <w:szCs w:val="24"/>
        </w:rPr>
        <w:t xml:space="preserve">ewentualne </w:t>
      </w:r>
      <w:r>
        <w:rPr>
          <w:rFonts w:ascii="Times New Roman" w:hAnsi="Times New Roman"/>
          <w:szCs w:val="24"/>
        </w:rPr>
        <w:t>propozycje zmian musz</w:t>
      </w:r>
      <w:r w:rsidR="00EA6CD3">
        <w:rPr>
          <w:rFonts w:ascii="Times New Roman" w:hAnsi="Times New Roman"/>
          <w:szCs w:val="24"/>
        </w:rPr>
        <w:t>ą</w:t>
      </w:r>
      <w:r>
        <w:rPr>
          <w:rFonts w:ascii="Times New Roman" w:hAnsi="Times New Roman"/>
          <w:szCs w:val="24"/>
        </w:rPr>
        <w:t xml:space="preserve"> uzyskać akceptację wnioskodawcy. (wniosek</w:t>
      </w:r>
      <w:r w:rsidR="00BC5235">
        <w:rPr>
          <w:rFonts w:ascii="Times New Roman" w:hAnsi="Times New Roman"/>
          <w:szCs w:val="24"/>
        </w:rPr>
        <w:t xml:space="preserve"> </w:t>
      </w:r>
      <w:r>
        <w:rPr>
          <w:rFonts w:ascii="Times New Roman" w:hAnsi="Times New Roman"/>
          <w:szCs w:val="24"/>
        </w:rPr>
        <w:t xml:space="preserve">o zwołanie sesji stanowi załącznik nr </w:t>
      </w:r>
      <w:r w:rsidR="00BC5235">
        <w:rPr>
          <w:rFonts w:ascii="Times New Roman" w:hAnsi="Times New Roman"/>
          <w:szCs w:val="24"/>
        </w:rPr>
        <w:t>2</w:t>
      </w:r>
      <w:r>
        <w:rPr>
          <w:rFonts w:ascii="Times New Roman" w:hAnsi="Times New Roman"/>
          <w:szCs w:val="24"/>
        </w:rPr>
        <w:t xml:space="preserve"> do protokołu)</w:t>
      </w:r>
      <w:r w:rsidR="00AD598C">
        <w:rPr>
          <w:rFonts w:ascii="Times New Roman" w:hAnsi="Times New Roman"/>
          <w:szCs w:val="24"/>
        </w:rPr>
        <w:t>. Następnie udzielił głosu Burmistrzowi Miasta.</w:t>
      </w:r>
    </w:p>
    <w:p w14:paraId="2578F673" w14:textId="77777777" w:rsidR="00AD598C" w:rsidRDefault="00AD598C" w:rsidP="00DD447F">
      <w:pPr>
        <w:pStyle w:val="Bezodstpw"/>
        <w:jc w:val="both"/>
        <w:rPr>
          <w:rFonts w:ascii="Times New Roman" w:hAnsi="Times New Roman"/>
          <w:szCs w:val="24"/>
        </w:rPr>
      </w:pPr>
    </w:p>
    <w:p w14:paraId="6EA230AA" w14:textId="77777777" w:rsidR="00D205F6" w:rsidRDefault="00D205F6" w:rsidP="00DD447F">
      <w:pPr>
        <w:pStyle w:val="Bezodstpw"/>
        <w:jc w:val="both"/>
        <w:rPr>
          <w:rFonts w:ascii="Times New Roman" w:hAnsi="Times New Roman"/>
          <w:b/>
          <w:bCs/>
          <w:szCs w:val="24"/>
        </w:rPr>
      </w:pPr>
    </w:p>
    <w:p w14:paraId="194DEFAA" w14:textId="77777777" w:rsidR="00D205F6" w:rsidRDefault="00D205F6" w:rsidP="00DD447F">
      <w:pPr>
        <w:pStyle w:val="Bezodstpw"/>
        <w:jc w:val="both"/>
        <w:rPr>
          <w:rFonts w:ascii="Times New Roman" w:hAnsi="Times New Roman"/>
          <w:b/>
          <w:bCs/>
          <w:szCs w:val="24"/>
        </w:rPr>
      </w:pPr>
    </w:p>
    <w:p w14:paraId="5EACC848" w14:textId="77777777" w:rsidR="00D205F6" w:rsidRDefault="00D205F6" w:rsidP="00DD447F">
      <w:pPr>
        <w:pStyle w:val="Bezodstpw"/>
        <w:jc w:val="both"/>
        <w:rPr>
          <w:rFonts w:ascii="Times New Roman" w:hAnsi="Times New Roman"/>
          <w:b/>
          <w:bCs/>
          <w:szCs w:val="24"/>
        </w:rPr>
      </w:pPr>
    </w:p>
    <w:p w14:paraId="2289844F" w14:textId="77777777" w:rsidR="00D205F6" w:rsidRDefault="00D205F6" w:rsidP="00DD447F">
      <w:pPr>
        <w:pStyle w:val="Bezodstpw"/>
        <w:jc w:val="both"/>
        <w:rPr>
          <w:rFonts w:ascii="Times New Roman" w:hAnsi="Times New Roman"/>
          <w:b/>
          <w:bCs/>
          <w:szCs w:val="24"/>
        </w:rPr>
      </w:pPr>
    </w:p>
    <w:p w14:paraId="38ACAD19" w14:textId="77777777" w:rsidR="00D205F6" w:rsidRDefault="00D205F6" w:rsidP="00DD447F">
      <w:pPr>
        <w:pStyle w:val="Bezodstpw"/>
        <w:jc w:val="both"/>
        <w:rPr>
          <w:rFonts w:ascii="Times New Roman" w:hAnsi="Times New Roman"/>
          <w:b/>
          <w:bCs/>
          <w:szCs w:val="24"/>
        </w:rPr>
      </w:pPr>
    </w:p>
    <w:p w14:paraId="48A9119A" w14:textId="77777777" w:rsidR="00EA6CD3" w:rsidRDefault="00EA6CD3" w:rsidP="00DD447F">
      <w:pPr>
        <w:pStyle w:val="Bezodstpw"/>
        <w:jc w:val="both"/>
        <w:rPr>
          <w:rFonts w:ascii="Times New Roman" w:hAnsi="Times New Roman"/>
          <w:b/>
          <w:bCs/>
          <w:szCs w:val="24"/>
        </w:rPr>
      </w:pPr>
    </w:p>
    <w:p w14:paraId="2C936AC7" w14:textId="41E0F7FB" w:rsidR="00AD598C" w:rsidRDefault="00AD598C" w:rsidP="00DD447F">
      <w:pPr>
        <w:pStyle w:val="Bezodstpw"/>
        <w:jc w:val="both"/>
        <w:rPr>
          <w:rFonts w:ascii="Times New Roman" w:hAnsi="Times New Roman"/>
          <w:szCs w:val="24"/>
        </w:rPr>
      </w:pPr>
      <w:r w:rsidRPr="00476E7C">
        <w:rPr>
          <w:rFonts w:ascii="Times New Roman" w:hAnsi="Times New Roman"/>
          <w:b/>
          <w:bCs/>
          <w:szCs w:val="24"/>
        </w:rPr>
        <w:t>Burmistrz Miasta p. Mikiewicz</w:t>
      </w:r>
      <w:r>
        <w:rPr>
          <w:rFonts w:ascii="Times New Roman" w:hAnsi="Times New Roman"/>
          <w:szCs w:val="24"/>
        </w:rPr>
        <w:t xml:space="preserve"> – </w:t>
      </w:r>
      <w:r w:rsidR="00EA6CD3">
        <w:rPr>
          <w:rFonts w:ascii="Times New Roman" w:hAnsi="Times New Roman"/>
          <w:szCs w:val="24"/>
        </w:rPr>
        <w:t>zwrócił uwagę</w:t>
      </w:r>
      <w:r>
        <w:rPr>
          <w:rFonts w:ascii="Times New Roman" w:hAnsi="Times New Roman"/>
          <w:szCs w:val="24"/>
        </w:rPr>
        <w:t xml:space="preserve">, </w:t>
      </w:r>
      <w:r w:rsidR="00476E7C">
        <w:rPr>
          <w:rFonts w:ascii="Times New Roman" w:hAnsi="Times New Roman"/>
          <w:szCs w:val="24"/>
        </w:rPr>
        <w:t>ż</w:t>
      </w:r>
      <w:r>
        <w:rPr>
          <w:rFonts w:ascii="Times New Roman" w:hAnsi="Times New Roman"/>
          <w:szCs w:val="24"/>
        </w:rPr>
        <w:t>e okoliczności dzisiejszej sesji s</w:t>
      </w:r>
      <w:r w:rsidR="00476E7C">
        <w:rPr>
          <w:rFonts w:ascii="Times New Roman" w:hAnsi="Times New Roman"/>
          <w:szCs w:val="24"/>
        </w:rPr>
        <w:t>ą</w:t>
      </w:r>
      <w:r>
        <w:rPr>
          <w:rFonts w:ascii="Times New Roman" w:hAnsi="Times New Roman"/>
          <w:szCs w:val="24"/>
        </w:rPr>
        <w:t xml:space="preserve"> absolutnie wyjątkowe</w:t>
      </w:r>
      <w:r w:rsidR="00EA6CD3">
        <w:rPr>
          <w:rFonts w:ascii="Times New Roman" w:hAnsi="Times New Roman"/>
          <w:szCs w:val="24"/>
        </w:rPr>
        <w:t>, ponieważ o</w:t>
      </w:r>
      <w:r>
        <w:rPr>
          <w:rFonts w:ascii="Times New Roman" w:hAnsi="Times New Roman"/>
          <w:szCs w:val="24"/>
        </w:rPr>
        <w:t>d wielu tygodni prze</w:t>
      </w:r>
      <w:r w:rsidR="00476E7C">
        <w:rPr>
          <w:rFonts w:ascii="Times New Roman" w:hAnsi="Times New Roman"/>
          <w:szCs w:val="24"/>
        </w:rPr>
        <w:t>ż</w:t>
      </w:r>
      <w:r>
        <w:rPr>
          <w:rFonts w:ascii="Times New Roman" w:hAnsi="Times New Roman"/>
          <w:szCs w:val="24"/>
        </w:rPr>
        <w:t>ywamy de facto stan kl</w:t>
      </w:r>
      <w:r w:rsidR="00476E7C">
        <w:rPr>
          <w:rFonts w:ascii="Times New Roman" w:hAnsi="Times New Roman"/>
          <w:szCs w:val="24"/>
        </w:rPr>
        <w:t>ę</w:t>
      </w:r>
      <w:r>
        <w:rPr>
          <w:rFonts w:ascii="Times New Roman" w:hAnsi="Times New Roman"/>
          <w:szCs w:val="24"/>
        </w:rPr>
        <w:t>ski żywiołowej w Polsce,</w:t>
      </w:r>
      <w:r w:rsidR="00EA6CD3">
        <w:rPr>
          <w:rFonts w:ascii="Times New Roman" w:hAnsi="Times New Roman"/>
          <w:szCs w:val="24"/>
        </w:rPr>
        <w:t xml:space="preserve"> a co za tym idzie</w:t>
      </w:r>
      <w:r>
        <w:rPr>
          <w:rFonts w:ascii="Times New Roman" w:hAnsi="Times New Roman"/>
          <w:szCs w:val="24"/>
        </w:rPr>
        <w:t xml:space="preserve"> r</w:t>
      </w:r>
      <w:r w:rsidR="00476E7C">
        <w:rPr>
          <w:rFonts w:ascii="Times New Roman" w:hAnsi="Times New Roman"/>
          <w:szCs w:val="24"/>
        </w:rPr>
        <w:t>ó</w:t>
      </w:r>
      <w:r>
        <w:rPr>
          <w:rFonts w:ascii="Times New Roman" w:hAnsi="Times New Roman"/>
          <w:szCs w:val="24"/>
        </w:rPr>
        <w:t>wnież w naszym mie</w:t>
      </w:r>
      <w:r w:rsidR="00476E7C">
        <w:rPr>
          <w:rFonts w:ascii="Times New Roman" w:hAnsi="Times New Roman"/>
          <w:szCs w:val="24"/>
        </w:rPr>
        <w:t>ś</w:t>
      </w:r>
      <w:r>
        <w:rPr>
          <w:rFonts w:ascii="Times New Roman" w:hAnsi="Times New Roman"/>
          <w:szCs w:val="24"/>
        </w:rPr>
        <w:t>cie. Jest to sytuacja bez precedensu</w:t>
      </w:r>
      <w:r w:rsidR="00476E7C">
        <w:rPr>
          <w:rFonts w:ascii="Times New Roman" w:hAnsi="Times New Roman"/>
          <w:szCs w:val="24"/>
        </w:rPr>
        <w:t xml:space="preserve"> </w:t>
      </w:r>
      <w:r>
        <w:rPr>
          <w:rFonts w:ascii="Times New Roman" w:hAnsi="Times New Roman"/>
          <w:szCs w:val="24"/>
        </w:rPr>
        <w:t>i nawet najstarsi radni takiej sytuacji nie mają prawa pamiętać. Powy</w:t>
      </w:r>
      <w:r w:rsidR="00476E7C">
        <w:rPr>
          <w:rFonts w:ascii="Times New Roman" w:hAnsi="Times New Roman"/>
          <w:szCs w:val="24"/>
        </w:rPr>
        <w:t>ż</w:t>
      </w:r>
      <w:r>
        <w:rPr>
          <w:rFonts w:ascii="Times New Roman" w:hAnsi="Times New Roman"/>
          <w:szCs w:val="24"/>
        </w:rPr>
        <w:t>sze spowodowało spore trudności ze z</w:t>
      </w:r>
      <w:r w:rsidR="00EA6CD3">
        <w:rPr>
          <w:rFonts w:ascii="Times New Roman" w:hAnsi="Times New Roman"/>
          <w:szCs w:val="24"/>
        </w:rPr>
        <w:t>wołaniem</w:t>
      </w:r>
      <w:r>
        <w:rPr>
          <w:rFonts w:ascii="Times New Roman" w:hAnsi="Times New Roman"/>
          <w:szCs w:val="24"/>
        </w:rPr>
        <w:t xml:space="preserve"> sesji</w:t>
      </w:r>
      <w:r w:rsidR="0052033B">
        <w:rPr>
          <w:rFonts w:ascii="Times New Roman" w:hAnsi="Times New Roman"/>
          <w:szCs w:val="24"/>
        </w:rPr>
        <w:t>, trwało to kilka tygo</w:t>
      </w:r>
      <w:r w:rsidR="00476E7C">
        <w:rPr>
          <w:rFonts w:ascii="Times New Roman" w:hAnsi="Times New Roman"/>
          <w:szCs w:val="24"/>
        </w:rPr>
        <w:t>d</w:t>
      </w:r>
      <w:r w:rsidR="0052033B">
        <w:rPr>
          <w:rFonts w:ascii="Times New Roman" w:hAnsi="Times New Roman"/>
          <w:szCs w:val="24"/>
        </w:rPr>
        <w:t xml:space="preserve">ni i w </w:t>
      </w:r>
      <w:r w:rsidR="00476E7C">
        <w:rPr>
          <w:rFonts w:ascii="Times New Roman" w:hAnsi="Times New Roman"/>
          <w:szCs w:val="24"/>
        </w:rPr>
        <w:t xml:space="preserve">końcu </w:t>
      </w:r>
      <w:r w:rsidR="0052033B">
        <w:rPr>
          <w:rFonts w:ascii="Times New Roman" w:hAnsi="Times New Roman"/>
          <w:szCs w:val="24"/>
        </w:rPr>
        <w:t>udało się ją zorganizować w sposób zapewniający bezpieczeństwo</w:t>
      </w:r>
      <w:r w:rsidR="00476E7C">
        <w:rPr>
          <w:rFonts w:ascii="Times New Roman" w:hAnsi="Times New Roman"/>
          <w:szCs w:val="24"/>
        </w:rPr>
        <w:t xml:space="preserve"> radnym</w:t>
      </w:r>
      <w:r w:rsidR="0052033B">
        <w:rPr>
          <w:rFonts w:ascii="Times New Roman" w:hAnsi="Times New Roman"/>
          <w:szCs w:val="24"/>
        </w:rPr>
        <w:t>. Podziękował Przewodniczącemu oraz radnym za elastyczność</w:t>
      </w:r>
      <w:r w:rsidR="00476E7C">
        <w:rPr>
          <w:rFonts w:ascii="Times New Roman" w:hAnsi="Times New Roman"/>
          <w:szCs w:val="24"/>
        </w:rPr>
        <w:t>,</w:t>
      </w:r>
      <w:r w:rsidR="00EA6CD3">
        <w:rPr>
          <w:rFonts w:ascii="Times New Roman" w:hAnsi="Times New Roman"/>
          <w:szCs w:val="24"/>
        </w:rPr>
        <w:t xml:space="preserve"> </w:t>
      </w:r>
      <w:r w:rsidR="0052033B">
        <w:rPr>
          <w:rFonts w:ascii="Times New Roman" w:hAnsi="Times New Roman"/>
          <w:szCs w:val="24"/>
        </w:rPr>
        <w:t>cierpliwość</w:t>
      </w:r>
      <w:r w:rsidR="00476E7C">
        <w:rPr>
          <w:rFonts w:ascii="Times New Roman" w:hAnsi="Times New Roman"/>
          <w:szCs w:val="24"/>
        </w:rPr>
        <w:t xml:space="preserve"> </w:t>
      </w:r>
      <w:r w:rsidR="0052033B">
        <w:rPr>
          <w:rFonts w:ascii="Times New Roman" w:hAnsi="Times New Roman"/>
          <w:szCs w:val="24"/>
        </w:rPr>
        <w:t>oraz zro</w:t>
      </w:r>
      <w:r w:rsidR="00476E7C">
        <w:rPr>
          <w:rFonts w:ascii="Times New Roman" w:hAnsi="Times New Roman"/>
          <w:szCs w:val="24"/>
        </w:rPr>
        <w:t>z</w:t>
      </w:r>
      <w:r w:rsidR="0052033B">
        <w:rPr>
          <w:rFonts w:ascii="Times New Roman" w:hAnsi="Times New Roman"/>
          <w:szCs w:val="24"/>
        </w:rPr>
        <w:t xml:space="preserve">umienie. Przypomniał, </w:t>
      </w:r>
      <w:r w:rsidR="00D205F6">
        <w:rPr>
          <w:rFonts w:ascii="Times New Roman" w:hAnsi="Times New Roman"/>
          <w:szCs w:val="24"/>
        </w:rPr>
        <w:t>że</w:t>
      </w:r>
      <w:r w:rsidR="0052033B">
        <w:rPr>
          <w:rFonts w:ascii="Times New Roman" w:hAnsi="Times New Roman"/>
          <w:szCs w:val="24"/>
        </w:rPr>
        <w:t xml:space="preserve"> podejmowane były</w:t>
      </w:r>
      <w:r w:rsidR="00BC5235">
        <w:rPr>
          <w:rFonts w:ascii="Times New Roman" w:hAnsi="Times New Roman"/>
          <w:szCs w:val="24"/>
        </w:rPr>
        <w:t xml:space="preserve"> </w:t>
      </w:r>
      <w:r w:rsidR="0052033B">
        <w:rPr>
          <w:rFonts w:ascii="Times New Roman" w:hAnsi="Times New Roman"/>
          <w:szCs w:val="24"/>
        </w:rPr>
        <w:t>wysiłki</w:t>
      </w:r>
      <w:r w:rsidR="00BC5235">
        <w:rPr>
          <w:rFonts w:ascii="Times New Roman" w:hAnsi="Times New Roman"/>
          <w:szCs w:val="24"/>
        </w:rPr>
        <w:t xml:space="preserve">, </w:t>
      </w:r>
      <w:r w:rsidR="0052033B">
        <w:rPr>
          <w:rFonts w:ascii="Times New Roman" w:hAnsi="Times New Roman"/>
          <w:szCs w:val="24"/>
        </w:rPr>
        <w:t>aby zorganizować sesj</w:t>
      </w:r>
      <w:r w:rsidR="0037023B">
        <w:rPr>
          <w:rFonts w:ascii="Times New Roman" w:hAnsi="Times New Roman"/>
          <w:szCs w:val="24"/>
        </w:rPr>
        <w:t>ę</w:t>
      </w:r>
      <w:r w:rsidR="0052033B">
        <w:rPr>
          <w:rFonts w:ascii="Times New Roman" w:hAnsi="Times New Roman"/>
          <w:szCs w:val="24"/>
        </w:rPr>
        <w:t xml:space="preserve"> online</w:t>
      </w:r>
      <w:r w:rsidR="00EA6CD3">
        <w:rPr>
          <w:rFonts w:ascii="Times New Roman" w:hAnsi="Times New Roman"/>
          <w:szCs w:val="24"/>
        </w:rPr>
        <w:t xml:space="preserve">. Mimo, iż </w:t>
      </w:r>
      <w:r w:rsidR="0052033B">
        <w:rPr>
          <w:rFonts w:ascii="Times New Roman" w:hAnsi="Times New Roman"/>
          <w:szCs w:val="24"/>
        </w:rPr>
        <w:t xml:space="preserve">praca zdalna idzie coraz lepiej </w:t>
      </w:r>
      <w:r w:rsidR="0037023B">
        <w:rPr>
          <w:rFonts w:ascii="Times New Roman" w:hAnsi="Times New Roman"/>
          <w:szCs w:val="24"/>
        </w:rPr>
        <w:t>i być może wkrótce sesje w takim trybie będą się odbywać</w:t>
      </w:r>
      <w:r w:rsidR="00EA6CD3">
        <w:rPr>
          <w:rFonts w:ascii="Times New Roman" w:hAnsi="Times New Roman"/>
          <w:szCs w:val="24"/>
        </w:rPr>
        <w:t>, z</w:t>
      </w:r>
      <w:r w:rsidR="0037023B">
        <w:rPr>
          <w:rFonts w:ascii="Times New Roman" w:hAnsi="Times New Roman"/>
          <w:szCs w:val="24"/>
        </w:rPr>
        <w:t xml:space="preserve"> uwagi na dużą iloś</w:t>
      </w:r>
      <w:r w:rsidR="00D205F6">
        <w:rPr>
          <w:rFonts w:ascii="Times New Roman" w:hAnsi="Times New Roman"/>
          <w:szCs w:val="24"/>
        </w:rPr>
        <w:t xml:space="preserve">ć </w:t>
      </w:r>
      <w:r w:rsidR="0037023B">
        <w:rPr>
          <w:rFonts w:ascii="Times New Roman" w:hAnsi="Times New Roman"/>
          <w:szCs w:val="24"/>
        </w:rPr>
        <w:t xml:space="preserve">spraw istniało ryzyko, </w:t>
      </w:r>
      <w:r w:rsidR="00D205F6">
        <w:rPr>
          <w:rFonts w:ascii="Times New Roman" w:hAnsi="Times New Roman"/>
          <w:szCs w:val="24"/>
        </w:rPr>
        <w:t>ż</w:t>
      </w:r>
      <w:r w:rsidR="0037023B">
        <w:rPr>
          <w:rFonts w:ascii="Times New Roman" w:hAnsi="Times New Roman"/>
          <w:szCs w:val="24"/>
        </w:rPr>
        <w:t>e dzisiejsza sesja może być przerywana, st</w:t>
      </w:r>
      <w:r w:rsidR="00BC5235">
        <w:rPr>
          <w:rFonts w:ascii="Times New Roman" w:hAnsi="Times New Roman"/>
          <w:szCs w:val="24"/>
        </w:rPr>
        <w:t>ą</w:t>
      </w:r>
      <w:r w:rsidR="0037023B">
        <w:rPr>
          <w:rFonts w:ascii="Times New Roman" w:hAnsi="Times New Roman"/>
          <w:szCs w:val="24"/>
        </w:rPr>
        <w:t>d decyzja o zorganizowaniu sesji w hali sportowej</w:t>
      </w:r>
      <w:r w:rsidR="00BC5235">
        <w:rPr>
          <w:rFonts w:ascii="Times New Roman" w:hAnsi="Times New Roman"/>
          <w:szCs w:val="24"/>
        </w:rPr>
        <w:t>.</w:t>
      </w:r>
      <w:r w:rsidR="0037023B">
        <w:rPr>
          <w:rFonts w:ascii="Times New Roman" w:hAnsi="Times New Roman"/>
          <w:szCs w:val="24"/>
        </w:rPr>
        <w:t xml:space="preserve">  </w:t>
      </w:r>
      <w:r w:rsidR="00BC5235">
        <w:rPr>
          <w:rFonts w:ascii="Times New Roman" w:hAnsi="Times New Roman"/>
          <w:szCs w:val="24"/>
        </w:rPr>
        <w:t xml:space="preserve"> </w:t>
      </w:r>
      <w:r w:rsidR="0037023B">
        <w:rPr>
          <w:rFonts w:ascii="Times New Roman" w:hAnsi="Times New Roman"/>
          <w:szCs w:val="24"/>
        </w:rPr>
        <w:t>Podkre</w:t>
      </w:r>
      <w:r w:rsidR="00D205F6">
        <w:rPr>
          <w:rFonts w:ascii="Times New Roman" w:hAnsi="Times New Roman"/>
          <w:szCs w:val="24"/>
        </w:rPr>
        <w:t>ś</w:t>
      </w:r>
      <w:r w:rsidR="0037023B">
        <w:rPr>
          <w:rFonts w:ascii="Times New Roman" w:hAnsi="Times New Roman"/>
          <w:szCs w:val="24"/>
        </w:rPr>
        <w:t xml:space="preserve">lił, </w:t>
      </w:r>
      <w:r w:rsidR="00D205F6">
        <w:rPr>
          <w:rFonts w:ascii="Times New Roman" w:hAnsi="Times New Roman"/>
          <w:szCs w:val="24"/>
        </w:rPr>
        <w:t>ż</w:t>
      </w:r>
      <w:r w:rsidR="0037023B">
        <w:rPr>
          <w:rFonts w:ascii="Times New Roman" w:hAnsi="Times New Roman"/>
          <w:szCs w:val="24"/>
        </w:rPr>
        <w:t xml:space="preserve">e wszyscy obecni znajdują się w dużych odległościach od siebie, wszyscy zostali wyposażeni w maseczki i rękawiczki, a przy wejściu znajduje się płyn do dezynfekcji. Kontynuując poinformował, </w:t>
      </w:r>
      <w:r w:rsidR="00D205F6">
        <w:rPr>
          <w:rFonts w:ascii="Times New Roman" w:hAnsi="Times New Roman"/>
          <w:szCs w:val="24"/>
        </w:rPr>
        <w:t>ż</w:t>
      </w:r>
      <w:r w:rsidR="0037023B">
        <w:rPr>
          <w:rFonts w:ascii="Times New Roman" w:hAnsi="Times New Roman"/>
          <w:szCs w:val="24"/>
        </w:rPr>
        <w:t xml:space="preserve">e cześć materiałów radni otrzymali dużo wcześniej  </w:t>
      </w:r>
      <w:r w:rsidR="00BC5235">
        <w:rPr>
          <w:rFonts w:ascii="Times New Roman" w:hAnsi="Times New Roman"/>
          <w:szCs w:val="24"/>
        </w:rPr>
        <w:t xml:space="preserve"> </w:t>
      </w:r>
      <w:r w:rsidR="0037023B">
        <w:rPr>
          <w:rFonts w:ascii="Times New Roman" w:hAnsi="Times New Roman"/>
          <w:szCs w:val="24"/>
        </w:rPr>
        <w:t>i mieli okazje się z nimi zapoznać, cześ</w:t>
      </w:r>
      <w:r w:rsidR="00D205F6">
        <w:rPr>
          <w:rFonts w:ascii="Times New Roman" w:hAnsi="Times New Roman"/>
          <w:szCs w:val="24"/>
        </w:rPr>
        <w:t xml:space="preserve">ć </w:t>
      </w:r>
      <w:r w:rsidR="0037023B">
        <w:rPr>
          <w:rFonts w:ascii="Times New Roman" w:hAnsi="Times New Roman"/>
          <w:szCs w:val="24"/>
        </w:rPr>
        <w:t>natomiast dopiero dzisiaj</w:t>
      </w:r>
      <w:r w:rsidR="00B62C91">
        <w:rPr>
          <w:rFonts w:ascii="Times New Roman" w:hAnsi="Times New Roman"/>
          <w:szCs w:val="24"/>
        </w:rPr>
        <w:t xml:space="preserve">, są to uchwały dotyczące pomocy dla przedsiębiorców. Przypomniał, </w:t>
      </w:r>
      <w:r w:rsidR="00EA6CD3">
        <w:rPr>
          <w:rFonts w:ascii="Times New Roman" w:hAnsi="Times New Roman"/>
          <w:szCs w:val="24"/>
        </w:rPr>
        <w:t>ż</w:t>
      </w:r>
      <w:r w:rsidR="00B62C91">
        <w:rPr>
          <w:rFonts w:ascii="Times New Roman" w:hAnsi="Times New Roman"/>
          <w:szCs w:val="24"/>
        </w:rPr>
        <w:t>e tzw</w:t>
      </w:r>
      <w:r w:rsidR="00BC5235">
        <w:rPr>
          <w:rFonts w:ascii="Times New Roman" w:hAnsi="Times New Roman"/>
          <w:szCs w:val="24"/>
        </w:rPr>
        <w:t>.</w:t>
      </w:r>
      <w:r w:rsidR="00B62C91">
        <w:rPr>
          <w:rFonts w:ascii="Times New Roman" w:hAnsi="Times New Roman"/>
          <w:szCs w:val="24"/>
        </w:rPr>
        <w:t xml:space="preserve"> </w:t>
      </w:r>
      <w:r w:rsidR="00D205F6">
        <w:rPr>
          <w:rFonts w:ascii="Times New Roman" w:hAnsi="Times New Roman"/>
          <w:szCs w:val="24"/>
        </w:rPr>
        <w:t>s</w:t>
      </w:r>
      <w:r w:rsidR="00B62C91">
        <w:rPr>
          <w:rFonts w:ascii="Times New Roman" w:hAnsi="Times New Roman"/>
          <w:szCs w:val="24"/>
        </w:rPr>
        <w:t>pecustawa została podjęta dwa tygo</w:t>
      </w:r>
      <w:r w:rsidR="00D205F6">
        <w:rPr>
          <w:rFonts w:ascii="Times New Roman" w:hAnsi="Times New Roman"/>
          <w:szCs w:val="24"/>
        </w:rPr>
        <w:t>d</w:t>
      </w:r>
      <w:r w:rsidR="00B62C91">
        <w:rPr>
          <w:rFonts w:ascii="Times New Roman" w:hAnsi="Times New Roman"/>
          <w:szCs w:val="24"/>
        </w:rPr>
        <w:t>nie temu, a tarc</w:t>
      </w:r>
      <w:r w:rsidR="00D205F6">
        <w:rPr>
          <w:rFonts w:ascii="Times New Roman" w:hAnsi="Times New Roman"/>
          <w:szCs w:val="24"/>
        </w:rPr>
        <w:t>z</w:t>
      </w:r>
      <w:r w:rsidR="00B62C91">
        <w:rPr>
          <w:rFonts w:ascii="Times New Roman" w:hAnsi="Times New Roman"/>
          <w:szCs w:val="24"/>
        </w:rPr>
        <w:t>a antykryzysowa wielokrotnie poprawiana w sejmie, co oznaczało,</w:t>
      </w:r>
      <w:r w:rsidR="00D205F6">
        <w:rPr>
          <w:rFonts w:ascii="Times New Roman" w:hAnsi="Times New Roman"/>
          <w:szCs w:val="24"/>
        </w:rPr>
        <w:t xml:space="preserve"> że</w:t>
      </w:r>
      <w:r w:rsidR="00B62C91">
        <w:rPr>
          <w:rFonts w:ascii="Times New Roman" w:hAnsi="Times New Roman"/>
          <w:szCs w:val="24"/>
        </w:rPr>
        <w:t xml:space="preserve"> należ</w:t>
      </w:r>
      <w:r w:rsidR="00D205F6">
        <w:rPr>
          <w:rFonts w:ascii="Times New Roman" w:hAnsi="Times New Roman"/>
          <w:szCs w:val="24"/>
        </w:rPr>
        <w:t xml:space="preserve">ało </w:t>
      </w:r>
      <w:r w:rsidR="00B62C91">
        <w:rPr>
          <w:rFonts w:ascii="Times New Roman" w:hAnsi="Times New Roman"/>
          <w:szCs w:val="24"/>
        </w:rPr>
        <w:t>czeka</w:t>
      </w:r>
      <w:r w:rsidR="00D205F6">
        <w:rPr>
          <w:rFonts w:ascii="Times New Roman" w:hAnsi="Times New Roman"/>
          <w:szCs w:val="24"/>
        </w:rPr>
        <w:t>ć</w:t>
      </w:r>
      <w:r w:rsidR="00B62C91">
        <w:rPr>
          <w:rFonts w:ascii="Times New Roman" w:hAnsi="Times New Roman"/>
          <w:szCs w:val="24"/>
        </w:rPr>
        <w:t xml:space="preserve"> na jej ostateczną wersje</w:t>
      </w:r>
      <w:r w:rsidR="00D205F6">
        <w:rPr>
          <w:rFonts w:ascii="Times New Roman" w:hAnsi="Times New Roman"/>
          <w:szCs w:val="24"/>
        </w:rPr>
        <w:t xml:space="preserve"> p</w:t>
      </w:r>
      <w:r w:rsidR="00B62C91">
        <w:rPr>
          <w:rFonts w:ascii="Times New Roman" w:hAnsi="Times New Roman"/>
          <w:szCs w:val="24"/>
        </w:rPr>
        <w:t>rzed przygotowaniem projektów uchwał. Kończ</w:t>
      </w:r>
      <w:r w:rsidR="00D205F6">
        <w:rPr>
          <w:rFonts w:ascii="Times New Roman" w:hAnsi="Times New Roman"/>
          <w:szCs w:val="24"/>
        </w:rPr>
        <w:t>ą</w:t>
      </w:r>
      <w:r w:rsidR="00B62C91">
        <w:rPr>
          <w:rFonts w:ascii="Times New Roman" w:hAnsi="Times New Roman"/>
          <w:szCs w:val="24"/>
        </w:rPr>
        <w:t>c</w:t>
      </w:r>
      <w:r w:rsidR="00D205F6">
        <w:rPr>
          <w:rFonts w:ascii="Times New Roman" w:hAnsi="Times New Roman"/>
          <w:szCs w:val="24"/>
        </w:rPr>
        <w:t xml:space="preserve"> </w:t>
      </w:r>
      <w:r w:rsidR="00B62C91">
        <w:rPr>
          <w:rFonts w:ascii="Times New Roman" w:hAnsi="Times New Roman"/>
          <w:szCs w:val="24"/>
        </w:rPr>
        <w:t xml:space="preserve">poinformował, </w:t>
      </w:r>
      <w:r w:rsidR="00D205F6">
        <w:rPr>
          <w:rFonts w:ascii="Times New Roman" w:hAnsi="Times New Roman"/>
          <w:szCs w:val="24"/>
        </w:rPr>
        <w:t>ż</w:t>
      </w:r>
      <w:r w:rsidR="00B62C91">
        <w:rPr>
          <w:rFonts w:ascii="Times New Roman" w:hAnsi="Times New Roman"/>
          <w:szCs w:val="24"/>
        </w:rPr>
        <w:t>e zdalnie w sesji biorą udział Zast</w:t>
      </w:r>
      <w:r w:rsidR="00D205F6">
        <w:rPr>
          <w:rFonts w:ascii="Times New Roman" w:hAnsi="Times New Roman"/>
          <w:szCs w:val="24"/>
        </w:rPr>
        <w:t>ę</w:t>
      </w:r>
      <w:r w:rsidR="00B62C91">
        <w:rPr>
          <w:rFonts w:ascii="Times New Roman" w:hAnsi="Times New Roman"/>
          <w:szCs w:val="24"/>
        </w:rPr>
        <w:t>pca Burmistrza p. Murawski oraz rad</w:t>
      </w:r>
      <w:r w:rsidR="00EA6CD3">
        <w:rPr>
          <w:rFonts w:ascii="Times New Roman" w:hAnsi="Times New Roman"/>
          <w:szCs w:val="24"/>
        </w:rPr>
        <w:t>c</w:t>
      </w:r>
      <w:r w:rsidR="00B62C91">
        <w:rPr>
          <w:rFonts w:ascii="Times New Roman" w:hAnsi="Times New Roman"/>
          <w:szCs w:val="24"/>
        </w:rPr>
        <w:t>a prawny p</w:t>
      </w:r>
      <w:r w:rsidR="00D205F6">
        <w:rPr>
          <w:rFonts w:ascii="Times New Roman" w:hAnsi="Times New Roman"/>
          <w:szCs w:val="24"/>
        </w:rPr>
        <w:t>.</w:t>
      </w:r>
      <w:r w:rsidR="00B62C91">
        <w:rPr>
          <w:rFonts w:ascii="Times New Roman" w:hAnsi="Times New Roman"/>
          <w:szCs w:val="24"/>
        </w:rPr>
        <w:t xml:space="preserve"> Matuszak</w:t>
      </w:r>
    </w:p>
    <w:p w14:paraId="2E741555" w14:textId="77777777" w:rsidR="00B62C91" w:rsidRDefault="00B62C91" w:rsidP="00DD447F">
      <w:pPr>
        <w:pStyle w:val="Bezodstpw"/>
        <w:jc w:val="both"/>
        <w:rPr>
          <w:rFonts w:ascii="Times New Roman" w:hAnsi="Times New Roman"/>
          <w:szCs w:val="24"/>
        </w:rPr>
      </w:pPr>
    </w:p>
    <w:p w14:paraId="36632AD5" w14:textId="77777777" w:rsidR="00B62C91" w:rsidRDefault="00B62C91" w:rsidP="00B62C91">
      <w:pPr>
        <w:pStyle w:val="Bezodstpw"/>
        <w:jc w:val="both"/>
        <w:rPr>
          <w:rFonts w:ascii="Times New Roman" w:hAnsi="Times New Roman"/>
          <w:b/>
          <w:i/>
          <w:iCs/>
          <w:szCs w:val="24"/>
        </w:rPr>
      </w:pPr>
    </w:p>
    <w:p w14:paraId="156EF5C3" w14:textId="77777777" w:rsidR="00B62C91" w:rsidRDefault="00B62C91" w:rsidP="00B62C91">
      <w:pPr>
        <w:pStyle w:val="Bezodstpw"/>
        <w:jc w:val="both"/>
        <w:rPr>
          <w:rFonts w:ascii="Times New Roman" w:hAnsi="Times New Roman"/>
          <w:b/>
          <w:i/>
          <w:iCs/>
          <w:szCs w:val="24"/>
        </w:rPr>
      </w:pP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t>-     stwierdzenie quorum</w:t>
      </w:r>
    </w:p>
    <w:p w14:paraId="5CD6FF26" w14:textId="77777777" w:rsidR="00B62C91" w:rsidRDefault="00B62C91" w:rsidP="00B62C91">
      <w:pPr>
        <w:pStyle w:val="Bezodstpw"/>
        <w:jc w:val="both"/>
        <w:rPr>
          <w:rFonts w:ascii="Times New Roman" w:hAnsi="Times New Roman"/>
          <w:b/>
          <w:szCs w:val="24"/>
        </w:rPr>
      </w:pPr>
    </w:p>
    <w:p w14:paraId="3F072F52" w14:textId="6E962309" w:rsidR="00B62C91" w:rsidRDefault="00B62C91" w:rsidP="00B62C91">
      <w:pPr>
        <w:pStyle w:val="Bezodstpw"/>
        <w:jc w:val="both"/>
        <w:rPr>
          <w:rFonts w:ascii="Times New Roman" w:hAnsi="Times New Roman"/>
          <w:sz w:val="28"/>
          <w:szCs w:val="28"/>
        </w:rPr>
      </w:pPr>
      <w:r w:rsidRPr="001E7AA7">
        <w:rPr>
          <w:rFonts w:ascii="Times New Roman" w:hAnsi="Times New Roman"/>
          <w:b/>
          <w:szCs w:val="24"/>
        </w:rPr>
        <w:t>Przewodniczą</w:t>
      </w:r>
      <w:r>
        <w:rPr>
          <w:rFonts w:ascii="Times New Roman" w:hAnsi="Times New Roman"/>
          <w:b/>
          <w:szCs w:val="24"/>
        </w:rPr>
        <w:t>cy</w:t>
      </w:r>
      <w:r w:rsidRPr="001E7AA7">
        <w:rPr>
          <w:rFonts w:ascii="Times New Roman" w:hAnsi="Times New Roman"/>
          <w:b/>
          <w:szCs w:val="24"/>
        </w:rPr>
        <w:t xml:space="preserve"> obrad p.</w:t>
      </w:r>
      <w:r>
        <w:rPr>
          <w:rFonts w:ascii="Times New Roman" w:hAnsi="Times New Roman"/>
          <w:b/>
          <w:szCs w:val="24"/>
        </w:rPr>
        <w:t xml:space="preserve"> Strzelecki –</w:t>
      </w:r>
      <w:r>
        <w:rPr>
          <w:rFonts w:ascii="Times New Roman" w:hAnsi="Times New Roman"/>
          <w:szCs w:val="24"/>
        </w:rPr>
        <w:t xml:space="preserve"> stwierdził, że na sali obrad obecnych jest   15                                    radnych, co stanowi quorum do podejmowania prawomocnych uchwał. </w:t>
      </w:r>
    </w:p>
    <w:p w14:paraId="11AF2074" w14:textId="77777777" w:rsidR="00B62C91" w:rsidRDefault="00B62C91" w:rsidP="00B62C91">
      <w:pPr>
        <w:pStyle w:val="Tekstpodstawowy2"/>
        <w:jc w:val="both"/>
        <w:rPr>
          <w:b w:val="0"/>
          <w:sz w:val="24"/>
        </w:rPr>
      </w:pPr>
      <w:r>
        <w:rPr>
          <w:b w:val="0"/>
          <w:sz w:val="24"/>
        </w:rPr>
        <w:tab/>
      </w:r>
    </w:p>
    <w:p w14:paraId="067CB672" w14:textId="4AD2F4D7" w:rsidR="00B62C91" w:rsidRDefault="00B62C91" w:rsidP="00DD447F">
      <w:pPr>
        <w:pStyle w:val="Bezodstpw"/>
        <w:jc w:val="both"/>
        <w:rPr>
          <w:rFonts w:ascii="Times New Roman" w:hAnsi="Times New Roman"/>
          <w:szCs w:val="24"/>
        </w:rPr>
      </w:pPr>
      <w:r w:rsidRPr="00D205F6">
        <w:rPr>
          <w:rFonts w:ascii="Times New Roman" w:hAnsi="Times New Roman"/>
          <w:b/>
          <w:bCs/>
          <w:szCs w:val="24"/>
        </w:rPr>
        <w:t>Radny p. Wrażeń</w:t>
      </w:r>
      <w:r>
        <w:rPr>
          <w:rFonts w:ascii="Times New Roman" w:hAnsi="Times New Roman"/>
          <w:szCs w:val="24"/>
        </w:rPr>
        <w:t xml:space="preserve"> – poprosił o</w:t>
      </w:r>
      <w:r w:rsidR="00BC5235">
        <w:rPr>
          <w:rFonts w:ascii="Times New Roman" w:hAnsi="Times New Roman"/>
          <w:szCs w:val="24"/>
        </w:rPr>
        <w:t xml:space="preserve"> </w:t>
      </w:r>
      <w:r>
        <w:rPr>
          <w:rFonts w:ascii="Times New Roman" w:hAnsi="Times New Roman"/>
          <w:szCs w:val="24"/>
        </w:rPr>
        <w:t>wyjaśnienie</w:t>
      </w:r>
      <w:r w:rsidR="00BC5235">
        <w:rPr>
          <w:rFonts w:ascii="Times New Roman" w:hAnsi="Times New Roman"/>
          <w:szCs w:val="24"/>
        </w:rPr>
        <w:t xml:space="preserve">, </w:t>
      </w:r>
      <w:r>
        <w:rPr>
          <w:rFonts w:ascii="Times New Roman" w:hAnsi="Times New Roman"/>
          <w:szCs w:val="24"/>
        </w:rPr>
        <w:t xml:space="preserve">dlaczego sesja zwołana została w tzw. </w:t>
      </w:r>
      <w:r w:rsidR="00D205F6">
        <w:rPr>
          <w:rFonts w:ascii="Times New Roman" w:hAnsi="Times New Roman"/>
          <w:szCs w:val="24"/>
        </w:rPr>
        <w:t>t</w:t>
      </w:r>
      <w:r>
        <w:rPr>
          <w:rFonts w:ascii="Times New Roman" w:hAnsi="Times New Roman"/>
          <w:szCs w:val="24"/>
        </w:rPr>
        <w:t>rybie pilnym, jakie sprawy s</w:t>
      </w:r>
      <w:r w:rsidR="00D205F6">
        <w:rPr>
          <w:rFonts w:ascii="Times New Roman" w:hAnsi="Times New Roman"/>
          <w:szCs w:val="24"/>
        </w:rPr>
        <w:t>ą</w:t>
      </w:r>
      <w:r>
        <w:rPr>
          <w:rFonts w:ascii="Times New Roman" w:hAnsi="Times New Roman"/>
          <w:szCs w:val="24"/>
        </w:rPr>
        <w:t xml:space="preserve"> takie pilne, iż nale</w:t>
      </w:r>
      <w:r w:rsidR="00D205F6">
        <w:rPr>
          <w:rFonts w:ascii="Times New Roman" w:hAnsi="Times New Roman"/>
          <w:szCs w:val="24"/>
        </w:rPr>
        <w:t>ż</w:t>
      </w:r>
      <w:r>
        <w:rPr>
          <w:rFonts w:ascii="Times New Roman" w:hAnsi="Times New Roman"/>
          <w:szCs w:val="24"/>
        </w:rPr>
        <w:t>ało z</w:t>
      </w:r>
      <w:r w:rsidR="00D205F6">
        <w:rPr>
          <w:rFonts w:ascii="Times New Roman" w:hAnsi="Times New Roman"/>
          <w:szCs w:val="24"/>
        </w:rPr>
        <w:t>a</w:t>
      </w:r>
      <w:r>
        <w:rPr>
          <w:rFonts w:ascii="Times New Roman" w:hAnsi="Times New Roman"/>
          <w:szCs w:val="24"/>
        </w:rPr>
        <w:t>st</w:t>
      </w:r>
      <w:r w:rsidR="00D205F6">
        <w:rPr>
          <w:rFonts w:ascii="Times New Roman" w:hAnsi="Times New Roman"/>
          <w:szCs w:val="24"/>
        </w:rPr>
        <w:t>o</w:t>
      </w:r>
      <w:r>
        <w:rPr>
          <w:rFonts w:ascii="Times New Roman" w:hAnsi="Times New Roman"/>
          <w:szCs w:val="24"/>
        </w:rPr>
        <w:t>sować</w:t>
      </w:r>
      <w:r w:rsidR="00D205F6">
        <w:rPr>
          <w:rFonts w:ascii="Times New Roman" w:hAnsi="Times New Roman"/>
          <w:szCs w:val="24"/>
        </w:rPr>
        <w:t xml:space="preserve"> </w:t>
      </w:r>
      <w:r>
        <w:rPr>
          <w:rFonts w:ascii="Times New Roman" w:hAnsi="Times New Roman"/>
          <w:szCs w:val="24"/>
        </w:rPr>
        <w:t xml:space="preserve">tryb zwołania zgodny z art.  20 ust </w:t>
      </w:r>
      <w:r w:rsidR="00735D08">
        <w:rPr>
          <w:rFonts w:ascii="Times New Roman" w:hAnsi="Times New Roman"/>
          <w:szCs w:val="24"/>
        </w:rPr>
        <w:t>3</w:t>
      </w:r>
      <w:r>
        <w:rPr>
          <w:rFonts w:ascii="Times New Roman" w:hAnsi="Times New Roman"/>
          <w:szCs w:val="24"/>
        </w:rPr>
        <w:t xml:space="preserve"> ustawy o samorządzie gminnym, na wniosek Burmistrza Miasta. Pr</w:t>
      </w:r>
      <w:r w:rsidR="00D205F6">
        <w:rPr>
          <w:rFonts w:ascii="Times New Roman" w:hAnsi="Times New Roman"/>
          <w:szCs w:val="24"/>
        </w:rPr>
        <w:t>zy</w:t>
      </w:r>
      <w:r>
        <w:rPr>
          <w:rFonts w:ascii="Times New Roman" w:hAnsi="Times New Roman"/>
          <w:szCs w:val="24"/>
        </w:rPr>
        <w:t>pomniał,</w:t>
      </w:r>
      <w:r w:rsidR="00D205F6">
        <w:rPr>
          <w:rFonts w:ascii="Times New Roman" w:hAnsi="Times New Roman"/>
          <w:szCs w:val="24"/>
        </w:rPr>
        <w:t xml:space="preserve"> ż</w:t>
      </w:r>
      <w:r>
        <w:rPr>
          <w:rFonts w:ascii="Times New Roman" w:hAnsi="Times New Roman"/>
          <w:szCs w:val="24"/>
        </w:rPr>
        <w:t>e p</w:t>
      </w:r>
      <w:r w:rsidR="00EA6CD3">
        <w:rPr>
          <w:rFonts w:ascii="Times New Roman" w:hAnsi="Times New Roman"/>
          <w:szCs w:val="24"/>
        </w:rPr>
        <w:t xml:space="preserve">o </w:t>
      </w:r>
      <w:r>
        <w:rPr>
          <w:rFonts w:ascii="Times New Roman" w:hAnsi="Times New Roman"/>
          <w:szCs w:val="24"/>
        </w:rPr>
        <w:t>raz pierwszy sesja została zwołana</w:t>
      </w:r>
      <w:r w:rsidR="00EA6CD3">
        <w:rPr>
          <w:rFonts w:ascii="Times New Roman" w:hAnsi="Times New Roman"/>
          <w:szCs w:val="24"/>
        </w:rPr>
        <w:t xml:space="preserve"> n</w:t>
      </w:r>
      <w:r>
        <w:rPr>
          <w:rFonts w:ascii="Times New Roman" w:hAnsi="Times New Roman"/>
          <w:szCs w:val="24"/>
        </w:rPr>
        <w:t xml:space="preserve">a </w:t>
      </w:r>
      <w:r w:rsidR="00DC228F">
        <w:rPr>
          <w:rFonts w:ascii="Times New Roman" w:hAnsi="Times New Roman"/>
          <w:szCs w:val="24"/>
        </w:rPr>
        <w:t>16</w:t>
      </w:r>
      <w:r>
        <w:rPr>
          <w:rFonts w:ascii="Times New Roman" w:hAnsi="Times New Roman"/>
          <w:szCs w:val="24"/>
        </w:rPr>
        <w:t xml:space="preserve"> marca</w:t>
      </w:r>
      <w:r w:rsidR="00EA6CD3">
        <w:rPr>
          <w:rFonts w:ascii="Times New Roman" w:hAnsi="Times New Roman"/>
          <w:szCs w:val="24"/>
        </w:rPr>
        <w:t>,</w:t>
      </w:r>
      <w:r w:rsidR="00DC228F">
        <w:rPr>
          <w:rFonts w:ascii="Times New Roman" w:hAnsi="Times New Roman"/>
          <w:szCs w:val="24"/>
        </w:rPr>
        <w:t xml:space="preserve"> potem kilkakrotnie zmieniany był termin</w:t>
      </w:r>
      <w:r w:rsidR="00EA6CD3">
        <w:rPr>
          <w:rFonts w:ascii="Times New Roman" w:hAnsi="Times New Roman"/>
          <w:szCs w:val="24"/>
        </w:rPr>
        <w:t>,</w:t>
      </w:r>
      <w:r w:rsidR="00DC228F">
        <w:rPr>
          <w:rFonts w:ascii="Times New Roman" w:hAnsi="Times New Roman"/>
          <w:szCs w:val="24"/>
        </w:rPr>
        <w:t xml:space="preserve"> jednak za każdym razem sesja zwoływana była na wniosek burmistrza. Uda</w:t>
      </w:r>
      <w:r w:rsidR="00D205F6">
        <w:rPr>
          <w:rFonts w:ascii="Times New Roman" w:hAnsi="Times New Roman"/>
          <w:szCs w:val="24"/>
        </w:rPr>
        <w:t>ł</w:t>
      </w:r>
      <w:r w:rsidR="00DC228F">
        <w:rPr>
          <w:rFonts w:ascii="Times New Roman" w:hAnsi="Times New Roman"/>
          <w:szCs w:val="24"/>
        </w:rPr>
        <w:t>o się zorganizowa</w:t>
      </w:r>
      <w:r w:rsidR="00D205F6">
        <w:rPr>
          <w:rFonts w:ascii="Times New Roman" w:hAnsi="Times New Roman"/>
          <w:szCs w:val="24"/>
        </w:rPr>
        <w:t>ć</w:t>
      </w:r>
      <w:r w:rsidR="00DC228F">
        <w:rPr>
          <w:rFonts w:ascii="Times New Roman" w:hAnsi="Times New Roman"/>
          <w:szCs w:val="24"/>
        </w:rPr>
        <w:t xml:space="preserve"> sesję 15 kwietnia, </w:t>
      </w:r>
      <w:r w:rsidR="00D205F6">
        <w:rPr>
          <w:rFonts w:ascii="Times New Roman" w:hAnsi="Times New Roman"/>
          <w:szCs w:val="24"/>
        </w:rPr>
        <w:t xml:space="preserve">czyli </w:t>
      </w:r>
      <w:r w:rsidR="00DC228F">
        <w:rPr>
          <w:rFonts w:ascii="Times New Roman" w:hAnsi="Times New Roman"/>
          <w:szCs w:val="24"/>
        </w:rPr>
        <w:t>po</w:t>
      </w:r>
      <w:r w:rsidR="00D205F6">
        <w:rPr>
          <w:rFonts w:ascii="Times New Roman" w:hAnsi="Times New Roman"/>
          <w:szCs w:val="24"/>
        </w:rPr>
        <w:t xml:space="preserve"> </w:t>
      </w:r>
      <w:r w:rsidR="00DC228F">
        <w:rPr>
          <w:rFonts w:ascii="Times New Roman" w:hAnsi="Times New Roman"/>
          <w:szCs w:val="24"/>
        </w:rPr>
        <w:t>miesiącu i w dalszym ciągu została zwołana na wniosek Burmist</w:t>
      </w:r>
      <w:r w:rsidR="00D205F6">
        <w:rPr>
          <w:rFonts w:ascii="Times New Roman" w:hAnsi="Times New Roman"/>
          <w:szCs w:val="24"/>
        </w:rPr>
        <w:t>rz</w:t>
      </w:r>
      <w:r w:rsidR="00DC228F">
        <w:rPr>
          <w:rFonts w:ascii="Times New Roman" w:hAnsi="Times New Roman"/>
          <w:szCs w:val="24"/>
        </w:rPr>
        <w:t>a. Zwr</w:t>
      </w:r>
      <w:r w:rsidR="00D205F6">
        <w:rPr>
          <w:rFonts w:ascii="Times New Roman" w:hAnsi="Times New Roman"/>
          <w:szCs w:val="24"/>
        </w:rPr>
        <w:t>ó</w:t>
      </w:r>
      <w:r w:rsidR="00DC228F">
        <w:rPr>
          <w:rFonts w:ascii="Times New Roman" w:hAnsi="Times New Roman"/>
          <w:szCs w:val="24"/>
        </w:rPr>
        <w:t xml:space="preserve">cił uwagę, </w:t>
      </w:r>
      <w:r w:rsidR="00EA6CD3">
        <w:rPr>
          <w:rFonts w:ascii="Times New Roman" w:hAnsi="Times New Roman"/>
          <w:szCs w:val="24"/>
        </w:rPr>
        <w:t>ż</w:t>
      </w:r>
      <w:r w:rsidR="00DC228F">
        <w:rPr>
          <w:rFonts w:ascii="Times New Roman" w:hAnsi="Times New Roman"/>
          <w:szCs w:val="24"/>
        </w:rPr>
        <w:t>e sprawy pilne rozwiązuje się niezwłocznie, tymczasem mieszkańcy czekaj</w:t>
      </w:r>
      <w:r w:rsidR="00D205F6">
        <w:rPr>
          <w:rFonts w:ascii="Times New Roman" w:hAnsi="Times New Roman"/>
          <w:szCs w:val="24"/>
        </w:rPr>
        <w:t>ą</w:t>
      </w:r>
      <w:r w:rsidR="00DC228F">
        <w:rPr>
          <w:rFonts w:ascii="Times New Roman" w:hAnsi="Times New Roman"/>
          <w:szCs w:val="24"/>
        </w:rPr>
        <w:t xml:space="preserve"> już 29 dni. </w:t>
      </w:r>
    </w:p>
    <w:p w14:paraId="7B20812F" w14:textId="77777777" w:rsidR="00D205F6" w:rsidRDefault="00D205F6" w:rsidP="00DD447F">
      <w:pPr>
        <w:pStyle w:val="Bezodstpw"/>
        <w:jc w:val="both"/>
        <w:rPr>
          <w:rFonts w:ascii="Times New Roman" w:hAnsi="Times New Roman"/>
          <w:b/>
          <w:szCs w:val="24"/>
        </w:rPr>
      </w:pPr>
    </w:p>
    <w:p w14:paraId="796FDEA5" w14:textId="2B3F8F18" w:rsidR="00DD447F" w:rsidRDefault="00B62C91" w:rsidP="00DD447F">
      <w:pPr>
        <w:pStyle w:val="Bezodstpw"/>
        <w:jc w:val="both"/>
        <w:rPr>
          <w:rFonts w:ascii="Times New Roman" w:hAnsi="Times New Roman"/>
          <w:szCs w:val="24"/>
        </w:rPr>
      </w:pPr>
      <w:r w:rsidRPr="001E7AA7">
        <w:rPr>
          <w:rFonts w:ascii="Times New Roman" w:hAnsi="Times New Roman"/>
          <w:b/>
          <w:szCs w:val="24"/>
        </w:rPr>
        <w:t>Przewodniczą</w:t>
      </w:r>
      <w:r>
        <w:rPr>
          <w:rFonts w:ascii="Times New Roman" w:hAnsi="Times New Roman"/>
          <w:b/>
          <w:szCs w:val="24"/>
        </w:rPr>
        <w:t>cy</w:t>
      </w:r>
      <w:r w:rsidRPr="001E7AA7">
        <w:rPr>
          <w:rFonts w:ascii="Times New Roman" w:hAnsi="Times New Roman"/>
          <w:b/>
          <w:szCs w:val="24"/>
        </w:rPr>
        <w:t xml:space="preserve"> obrad p.</w:t>
      </w:r>
      <w:r>
        <w:rPr>
          <w:rFonts w:ascii="Times New Roman" w:hAnsi="Times New Roman"/>
          <w:b/>
          <w:szCs w:val="24"/>
        </w:rPr>
        <w:t xml:space="preserve"> Strzelecki</w:t>
      </w:r>
      <w:r w:rsidR="00AD598C">
        <w:rPr>
          <w:rFonts w:ascii="Times New Roman" w:hAnsi="Times New Roman"/>
          <w:szCs w:val="24"/>
        </w:rPr>
        <w:t xml:space="preserve"> w związku z brakiem propozycji zmian poddał pod głosowanie zaproponowany porządek obrad.</w:t>
      </w:r>
    </w:p>
    <w:p w14:paraId="53BD58BA" w14:textId="77777777" w:rsidR="00AD598C" w:rsidRDefault="00AD598C" w:rsidP="00DD447F">
      <w:pPr>
        <w:pStyle w:val="Bezodstpw"/>
        <w:jc w:val="both"/>
        <w:rPr>
          <w:rFonts w:ascii="Times New Roman" w:hAnsi="Times New Roman"/>
          <w:szCs w:val="24"/>
        </w:rPr>
      </w:pPr>
    </w:p>
    <w:p w14:paraId="2201A9EB" w14:textId="55B28CB3" w:rsidR="00AD598C" w:rsidRDefault="00AD598C" w:rsidP="00DD447F">
      <w:pPr>
        <w:pStyle w:val="Bezodstpw"/>
        <w:jc w:val="both"/>
      </w:pPr>
      <w:r>
        <w:rPr>
          <w:rFonts w:ascii="Times New Roman" w:hAnsi="Times New Roman"/>
          <w:szCs w:val="24"/>
        </w:rPr>
        <w:tab/>
        <w:t xml:space="preserve">Za przyjęciem porządku obrad głosowało 15 radnych, głosów przeciwnych                                      i wstrzymujących nie było. Stwierdził, </w:t>
      </w:r>
      <w:r w:rsidR="00D205F6">
        <w:rPr>
          <w:rFonts w:ascii="Times New Roman" w:hAnsi="Times New Roman"/>
          <w:szCs w:val="24"/>
        </w:rPr>
        <w:t>ż</w:t>
      </w:r>
      <w:r>
        <w:rPr>
          <w:rFonts w:ascii="Times New Roman" w:hAnsi="Times New Roman"/>
          <w:szCs w:val="24"/>
        </w:rPr>
        <w:t xml:space="preserve">e porządek obrad XVIII sesji Rady Miasta został przyjęty jednogłośnie. </w:t>
      </w:r>
    </w:p>
    <w:p w14:paraId="34E067C0" w14:textId="11C5271B" w:rsidR="00DD447F" w:rsidRPr="00BC5235" w:rsidRDefault="00BC5235" w:rsidP="00DD447F">
      <w:pPr>
        <w:autoSpaceDE w:val="0"/>
        <w:autoSpaceDN w:val="0"/>
        <w:adjustRightInd w:val="0"/>
        <w:jc w:val="both"/>
      </w:pPr>
      <w:r w:rsidRPr="00BC5235">
        <w:t xml:space="preserve">(protokół z głosowania stanowi załącznik nr </w:t>
      </w:r>
      <w:r>
        <w:t>3</w:t>
      </w:r>
      <w:r w:rsidRPr="00BC5235">
        <w:t xml:space="preserve"> do protokołu) </w:t>
      </w:r>
    </w:p>
    <w:p w14:paraId="1FF90040" w14:textId="77777777" w:rsidR="00AD598C" w:rsidRDefault="00AD598C" w:rsidP="00361746">
      <w:pPr>
        <w:pStyle w:val="Bezodstpw"/>
        <w:ind w:left="1416" w:hanging="1416"/>
        <w:rPr>
          <w:rFonts w:ascii="Times New Roman" w:hAnsi="Times New Roman"/>
          <w:b/>
          <w:szCs w:val="24"/>
        </w:rPr>
      </w:pPr>
    </w:p>
    <w:p w14:paraId="2E8B6660" w14:textId="77777777" w:rsidR="00AD598C" w:rsidRPr="00DC228F" w:rsidRDefault="00AD598C" w:rsidP="00DC228F">
      <w:pPr>
        <w:pStyle w:val="Bezodstpw"/>
        <w:ind w:left="1416" w:hanging="1416"/>
        <w:jc w:val="both"/>
        <w:rPr>
          <w:rFonts w:ascii="Times New Roman" w:hAnsi="Times New Roman"/>
          <w:b/>
          <w:sz w:val="28"/>
          <w:szCs w:val="28"/>
        </w:rPr>
      </w:pPr>
    </w:p>
    <w:p w14:paraId="14D30A37" w14:textId="77777777" w:rsidR="00D205F6" w:rsidRDefault="00D205F6" w:rsidP="00DC228F">
      <w:pPr>
        <w:pStyle w:val="Bezodstpw"/>
        <w:ind w:left="1416" w:hanging="1416"/>
        <w:jc w:val="both"/>
        <w:rPr>
          <w:rFonts w:ascii="Times New Roman" w:hAnsi="Times New Roman"/>
          <w:b/>
          <w:sz w:val="28"/>
          <w:szCs w:val="28"/>
        </w:rPr>
      </w:pPr>
    </w:p>
    <w:p w14:paraId="2A896D34" w14:textId="77777777" w:rsidR="00D205F6" w:rsidRDefault="00D205F6" w:rsidP="00DC228F">
      <w:pPr>
        <w:pStyle w:val="Bezodstpw"/>
        <w:ind w:left="1416" w:hanging="1416"/>
        <w:jc w:val="both"/>
        <w:rPr>
          <w:rFonts w:ascii="Times New Roman" w:hAnsi="Times New Roman"/>
          <w:b/>
          <w:sz w:val="28"/>
          <w:szCs w:val="28"/>
        </w:rPr>
      </w:pPr>
    </w:p>
    <w:p w14:paraId="304341E6" w14:textId="77777777" w:rsidR="00D205F6" w:rsidRDefault="00D205F6" w:rsidP="00DC228F">
      <w:pPr>
        <w:pStyle w:val="Bezodstpw"/>
        <w:ind w:left="1416" w:hanging="1416"/>
        <w:jc w:val="both"/>
        <w:rPr>
          <w:rFonts w:ascii="Times New Roman" w:hAnsi="Times New Roman"/>
          <w:b/>
          <w:sz w:val="28"/>
          <w:szCs w:val="28"/>
        </w:rPr>
      </w:pPr>
    </w:p>
    <w:p w14:paraId="0C79663A" w14:textId="77777777" w:rsidR="00D205F6" w:rsidRDefault="00D205F6" w:rsidP="00DC228F">
      <w:pPr>
        <w:pStyle w:val="Bezodstpw"/>
        <w:ind w:left="1416" w:hanging="1416"/>
        <w:jc w:val="both"/>
        <w:rPr>
          <w:rFonts w:ascii="Times New Roman" w:hAnsi="Times New Roman"/>
          <w:b/>
          <w:sz w:val="28"/>
          <w:szCs w:val="28"/>
        </w:rPr>
      </w:pPr>
    </w:p>
    <w:p w14:paraId="2788D210" w14:textId="77777777" w:rsidR="00D205F6" w:rsidRPr="008F3739" w:rsidRDefault="00D205F6" w:rsidP="00DC228F">
      <w:pPr>
        <w:pStyle w:val="Bezodstpw"/>
        <w:ind w:left="1416" w:hanging="1416"/>
        <w:jc w:val="both"/>
        <w:rPr>
          <w:rFonts w:ascii="Times New Roman" w:hAnsi="Times New Roman"/>
          <w:bCs/>
          <w:sz w:val="28"/>
          <w:szCs w:val="28"/>
        </w:rPr>
      </w:pPr>
    </w:p>
    <w:p w14:paraId="6CC03183" w14:textId="77777777" w:rsidR="00D205F6" w:rsidRPr="008F3739" w:rsidRDefault="00D205F6" w:rsidP="00DC228F">
      <w:pPr>
        <w:pStyle w:val="Bezodstpw"/>
        <w:ind w:left="1416" w:hanging="1416"/>
        <w:jc w:val="both"/>
        <w:rPr>
          <w:rFonts w:ascii="Times New Roman" w:hAnsi="Times New Roman"/>
          <w:bCs/>
          <w:sz w:val="28"/>
          <w:szCs w:val="28"/>
        </w:rPr>
      </w:pPr>
    </w:p>
    <w:p w14:paraId="48613974" w14:textId="77777777" w:rsidR="00EA6CD3" w:rsidRDefault="00EA6CD3" w:rsidP="00DC228F">
      <w:pPr>
        <w:pStyle w:val="Bezodstpw"/>
        <w:ind w:left="1416" w:hanging="1416"/>
        <w:jc w:val="both"/>
        <w:rPr>
          <w:rFonts w:ascii="Times New Roman" w:hAnsi="Times New Roman"/>
          <w:bCs/>
          <w:sz w:val="28"/>
          <w:szCs w:val="28"/>
        </w:rPr>
      </w:pPr>
    </w:p>
    <w:p w14:paraId="1274D4B7" w14:textId="77777777" w:rsidR="00EA6CD3" w:rsidRDefault="00EA6CD3" w:rsidP="00DC228F">
      <w:pPr>
        <w:pStyle w:val="Bezodstpw"/>
        <w:ind w:left="1416" w:hanging="1416"/>
        <w:jc w:val="both"/>
        <w:rPr>
          <w:rFonts w:ascii="Times New Roman" w:hAnsi="Times New Roman"/>
          <w:bCs/>
          <w:sz w:val="28"/>
          <w:szCs w:val="28"/>
        </w:rPr>
      </w:pPr>
    </w:p>
    <w:p w14:paraId="34E34386" w14:textId="54E5E451" w:rsidR="00361746" w:rsidRPr="008F3739" w:rsidRDefault="00361746" w:rsidP="00DC228F">
      <w:pPr>
        <w:pStyle w:val="Bezodstpw"/>
        <w:ind w:left="1416" w:hanging="1416"/>
        <w:jc w:val="both"/>
        <w:rPr>
          <w:rFonts w:ascii="Times New Roman" w:hAnsi="Times New Roman"/>
          <w:bCs/>
          <w:sz w:val="28"/>
          <w:szCs w:val="28"/>
        </w:rPr>
      </w:pPr>
      <w:r w:rsidRPr="008F3739">
        <w:rPr>
          <w:rFonts w:ascii="Times New Roman" w:hAnsi="Times New Roman"/>
          <w:bCs/>
          <w:sz w:val="28"/>
          <w:szCs w:val="28"/>
        </w:rPr>
        <w:t xml:space="preserve">Ad3.   Sprawa przyjęcia regulaminu, trybu i sposobu powoływania   </w:t>
      </w:r>
    </w:p>
    <w:p w14:paraId="0DA22C92" w14:textId="77777777" w:rsidR="00361746" w:rsidRPr="008F3739" w:rsidRDefault="00361746" w:rsidP="00DC228F">
      <w:pPr>
        <w:pStyle w:val="Bezodstpw"/>
        <w:ind w:left="1416" w:hanging="1416"/>
        <w:jc w:val="both"/>
        <w:rPr>
          <w:rFonts w:ascii="Times New Roman" w:hAnsi="Times New Roman"/>
          <w:bCs/>
          <w:sz w:val="28"/>
          <w:szCs w:val="28"/>
        </w:rPr>
      </w:pPr>
      <w:r w:rsidRPr="008F3739">
        <w:rPr>
          <w:rFonts w:ascii="Times New Roman" w:hAnsi="Times New Roman"/>
          <w:bCs/>
          <w:sz w:val="28"/>
          <w:szCs w:val="28"/>
        </w:rPr>
        <w:t xml:space="preserve">           i odwoływania członków Zespołu Interdyscyplinarnego oraz </w:t>
      </w:r>
    </w:p>
    <w:p w14:paraId="21949C0E" w14:textId="77777777" w:rsidR="00361746" w:rsidRPr="008F3739" w:rsidRDefault="00361746" w:rsidP="00DC228F">
      <w:pPr>
        <w:pStyle w:val="Bezodstpw"/>
        <w:ind w:left="1416" w:hanging="1416"/>
        <w:jc w:val="both"/>
        <w:rPr>
          <w:rFonts w:ascii="Times New Roman" w:hAnsi="Times New Roman"/>
          <w:bCs/>
          <w:sz w:val="28"/>
          <w:szCs w:val="28"/>
        </w:rPr>
      </w:pPr>
      <w:r w:rsidRPr="008F3739">
        <w:rPr>
          <w:rFonts w:ascii="Times New Roman" w:hAnsi="Times New Roman"/>
          <w:bCs/>
          <w:sz w:val="28"/>
          <w:szCs w:val="28"/>
        </w:rPr>
        <w:t xml:space="preserve">           szczegółowych warunków jego funkcjonowania</w:t>
      </w:r>
    </w:p>
    <w:p w14:paraId="5D3395B5" w14:textId="77777777" w:rsidR="00361746" w:rsidRDefault="00361746" w:rsidP="00361746">
      <w:pPr>
        <w:pStyle w:val="Bezodstpw"/>
        <w:rPr>
          <w:rFonts w:ascii="Times New Roman" w:hAnsi="Times New Roman"/>
          <w:szCs w:val="24"/>
        </w:rPr>
      </w:pPr>
      <w:r w:rsidRPr="00DD447F">
        <w:rPr>
          <w:rFonts w:ascii="Times New Roman" w:hAnsi="Times New Roman"/>
          <w:szCs w:val="24"/>
        </w:rPr>
        <w:t xml:space="preserve">   </w:t>
      </w:r>
      <w:r w:rsidRPr="00DD447F">
        <w:rPr>
          <w:rFonts w:ascii="Times New Roman" w:hAnsi="Times New Roman"/>
          <w:szCs w:val="24"/>
        </w:rPr>
        <w:tab/>
      </w:r>
    </w:p>
    <w:p w14:paraId="1F032BAE" w14:textId="77777777" w:rsidR="00361746" w:rsidRDefault="00361746" w:rsidP="00361746">
      <w:pPr>
        <w:pStyle w:val="Bezodstpw"/>
        <w:rPr>
          <w:rFonts w:ascii="Times New Roman" w:hAnsi="Times New Roman"/>
          <w:szCs w:val="24"/>
        </w:rPr>
      </w:pPr>
    </w:p>
    <w:p w14:paraId="57AF6D67" w14:textId="18893A8D" w:rsidR="00361746" w:rsidRDefault="00361746" w:rsidP="00361746">
      <w:pPr>
        <w:pStyle w:val="Bezodstpw"/>
        <w:rPr>
          <w:rFonts w:ascii="Times New Roman" w:hAnsi="Times New Roman"/>
          <w:szCs w:val="24"/>
        </w:rPr>
      </w:pPr>
      <w:r w:rsidRPr="00D205F6">
        <w:rPr>
          <w:rFonts w:ascii="Times New Roman" w:hAnsi="Times New Roman"/>
          <w:b/>
          <w:bCs/>
          <w:szCs w:val="24"/>
        </w:rPr>
        <w:t>Burmistrz Miasta p. Mikiewicz</w:t>
      </w:r>
      <w:r>
        <w:rPr>
          <w:rFonts w:ascii="Times New Roman" w:hAnsi="Times New Roman"/>
          <w:szCs w:val="24"/>
        </w:rPr>
        <w:t xml:space="preserve"> – przedstawił projekt uchwały zawarty w druku nr 1 wraz </w:t>
      </w:r>
      <w:r w:rsidR="00D205F6">
        <w:rPr>
          <w:rFonts w:ascii="Times New Roman" w:hAnsi="Times New Roman"/>
          <w:szCs w:val="24"/>
        </w:rPr>
        <w:t xml:space="preserve">                </w:t>
      </w:r>
      <w:r>
        <w:rPr>
          <w:rFonts w:ascii="Times New Roman" w:hAnsi="Times New Roman"/>
          <w:szCs w:val="24"/>
        </w:rPr>
        <w:t>z uzasadnieniem o treści:</w:t>
      </w:r>
    </w:p>
    <w:p w14:paraId="0004F54B" w14:textId="77777777" w:rsidR="00361746" w:rsidRPr="00106803" w:rsidRDefault="00361746" w:rsidP="00361746">
      <w:pPr>
        <w:pStyle w:val="Bezodstpw"/>
        <w:rPr>
          <w:rFonts w:ascii="Times New Roman" w:hAnsi="Times New Roman"/>
          <w:szCs w:val="24"/>
        </w:rPr>
      </w:pPr>
    </w:p>
    <w:p w14:paraId="5942EECC" w14:textId="2F491BC8" w:rsidR="00361746" w:rsidRPr="00D205F6" w:rsidRDefault="00361746" w:rsidP="00D205F6">
      <w:pPr>
        <w:pStyle w:val="Bezodstpw"/>
        <w:jc w:val="both"/>
        <w:rPr>
          <w:rFonts w:ascii="Times New Roman" w:hAnsi="Times New Roman"/>
          <w:i/>
          <w:iCs/>
          <w:szCs w:val="24"/>
        </w:rPr>
      </w:pPr>
      <w:r w:rsidRPr="00106803">
        <w:rPr>
          <w:rFonts w:ascii="Times New Roman" w:hAnsi="Times New Roman"/>
          <w:szCs w:val="24"/>
        </w:rPr>
        <w:tab/>
      </w:r>
      <w:r w:rsidRPr="00D205F6">
        <w:rPr>
          <w:rFonts w:ascii="Times New Roman" w:hAnsi="Times New Roman"/>
          <w:i/>
          <w:iCs/>
          <w:szCs w:val="24"/>
        </w:rPr>
        <w:t xml:space="preserve">„Z uwagi na Wyrok Wojewódzkiego Sądu Administracyjnego w Bydgoszczy z dnia 10.12.2019 r. stwierdzający nieważność § 2 ust. 1,3,4 zdanie 2, ust. 7 pkt 4 i ust. 11, § 11 ust. 3 i 4 załącznika do Uchwały XXVII/161/2016 z dnia 29 listopada 2016r. w sprawie trybu                                      i sposobu powoływania i odwoływania członków Miejskiego Zespołu Interdyscyplinarnego oraz szczegółowych warunków jego funkcjonowania zachodzi konieczność zmiany powyższych zapisów. Dla przejrzystości dokumentu wskazane jest uchylenie dotychczasowej uchwały </w:t>
      </w:r>
      <w:r w:rsidR="00BC5235">
        <w:rPr>
          <w:rFonts w:ascii="Times New Roman" w:hAnsi="Times New Roman"/>
          <w:i/>
          <w:iCs/>
          <w:szCs w:val="24"/>
        </w:rPr>
        <w:t xml:space="preserve">                         </w:t>
      </w:r>
      <w:r w:rsidRPr="00D205F6">
        <w:rPr>
          <w:rFonts w:ascii="Times New Roman" w:hAnsi="Times New Roman"/>
          <w:i/>
          <w:iCs/>
          <w:szCs w:val="24"/>
        </w:rPr>
        <w:t>i podjęcie nowej w treści zgodnej z w/w wyrokiem WSA. „</w:t>
      </w:r>
    </w:p>
    <w:p w14:paraId="0126D842" w14:textId="30A6CD5E" w:rsidR="00361746" w:rsidRPr="00DD447F" w:rsidRDefault="00361746" w:rsidP="00361746">
      <w:pPr>
        <w:pStyle w:val="Bezodstpw"/>
        <w:rPr>
          <w:rFonts w:ascii="Times New Roman" w:hAnsi="Times New Roman"/>
          <w:szCs w:val="24"/>
        </w:rPr>
      </w:pPr>
      <w:r>
        <w:rPr>
          <w:rFonts w:ascii="Times New Roman" w:hAnsi="Times New Roman"/>
          <w:szCs w:val="24"/>
        </w:rPr>
        <w:t xml:space="preserve">(załącznik nr </w:t>
      </w:r>
      <w:proofErr w:type="gramStart"/>
      <w:r w:rsidR="00BC5235">
        <w:rPr>
          <w:rFonts w:ascii="Times New Roman" w:hAnsi="Times New Roman"/>
          <w:szCs w:val="24"/>
        </w:rPr>
        <w:t>4</w:t>
      </w:r>
      <w:r>
        <w:rPr>
          <w:rFonts w:ascii="Times New Roman" w:hAnsi="Times New Roman"/>
          <w:szCs w:val="24"/>
        </w:rPr>
        <w:t xml:space="preserve">  do</w:t>
      </w:r>
      <w:proofErr w:type="gramEnd"/>
      <w:r>
        <w:rPr>
          <w:rFonts w:ascii="Times New Roman" w:hAnsi="Times New Roman"/>
          <w:szCs w:val="24"/>
        </w:rPr>
        <w:t xml:space="preserve"> protokołu) Poprosił o przyjęcie uchwały </w:t>
      </w:r>
    </w:p>
    <w:p w14:paraId="4A430C74" w14:textId="77777777" w:rsidR="00361746" w:rsidRPr="00DD447F" w:rsidRDefault="00361746" w:rsidP="00361746">
      <w:pPr>
        <w:pStyle w:val="Bezodstpw"/>
        <w:rPr>
          <w:rFonts w:ascii="Times New Roman" w:hAnsi="Times New Roman"/>
          <w:szCs w:val="24"/>
        </w:rPr>
      </w:pPr>
    </w:p>
    <w:p w14:paraId="0941ABFE" w14:textId="77777777" w:rsidR="00361746" w:rsidRDefault="00361746" w:rsidP="00361746">
      <w:pPr>
        <w:ind w:left="708" w:hanging="708"/>
        <w:jc w:val="both"/>
        <w:rPr>
          <w:b/>
          <w:bCs/>
        </w:rPr>
      </w:pPr>
    </w:p>
    <w:p w14:paraId="376FD2CA" w14:textId="77777777" w:rsidR="00361746" w:rsidRDefault="00361746" w:rsidP="00361746">
      <w:pPr>
        <w:ind w:left="708" w:hanging="708"/>
        <w:jc w:val="both"/>
      </w:pPr>
      <w:r w:rsidRPr="00D205F6">
        <w:rPr>
          <w:b/>
          <w:bCs/>
        </w:rPr>
        <w:t>Przewodniczący obrad p. Strzelecki</w:t>
      </w:r>
      <w:r w:rsidRPr="00361746">
        <w:t xml:space="preserve"> – w związku z brakiem chętnych do dyskusji poddał pod</w:t>
      </w:r>
    </w:p>
    <w:p w14:paraId="57F66CF8" w14:textId="395C4B19" w:rsidR="00361746" w:rsidRDefault="00361746" w:rsidP="00361746">
      <w:pPr>
        <w:ind w:left="708" w:hanging="708"/>
        <w:jc w:val="both"/>
      </w:pPr>
      <w:r w:rsidRPr="00361746">
        <w:t>głosowanie projek</w:t>
      </w:r>
      <w:r>
        <w:t>t</w:t>
      </w:r>
      <w:r w:rsidRPr="00361746">
        <w:t xml:space="preserve"> uchwały w przedmiotowej sprawie.</w:t>
      </w:r>
    </w:p>
    <w:p w14:paraId="24B9C471" w14:textId="77777777" w:rsidR="00D205F6" w:rsidRPr="00361746" w:rsidRDefault="00D205F6" w:rsidP="00361746">
      <w:pPr>
        <w:ind w:left="708" w:hanging="708"/>
        <w:jc w:val="both"/>
      </w:pPr>
    </w:p>
    <w:p w14:paraId="23BF3AEA" w14:textId="77777777" w:rsidR="00361746" w:rsidRDefault="00361746" w:rsidP="00361746">
      <w:pPr>
        <w:ind w:left="708" w:hanging="708"/>
        <w:jc w:val="both"/>
      </w:pPr>
      <w:r w:rsidRPr="00361746">
        <w:tab/>
        <w:t>Za przyjęciem uchwały głosow</w:t>
      </w:r>
      <w:r>
        <w:t>ał</w:t>
      </w:r>
      <w:r w:rsidRPr="00361746">
        <w:t xml:space="preserve">o 15 radnych, głosów przeciwnych i wstrzymujących </w:t>
      </w:r>
    </w:p>
    <w:p w14:paraId="7A43EE28" w14:textId="77777777" w:rsidR="00361746" w:rsidRPr="00361746" w:rsidRDefault="00361746" w:rsidP="00361746">
      <w:pPr>
        <w:ind w:left="708" w:hanging="708"/>
        <w:jc w:val="both"/>
      </w:pPr>
      <w:r w:rsidRPr="00361746">
        <w:t xml:space="preserve">nie było. </w:t>
      </w:r>
    </w:p>
    <w:p w14:paraId="1B147BDB" w14:textId="3C25F3C9" w:rsidR="00361746" w:rsidRPr="00EA6CD3" w:rsidRDefault="00361746" w:rsidP="00361746">
      <w:pPr>
        <w:pStyle w:val="Bezodstpw"/>
        <w:ind w:left="1416" w:hanging="1416"/>
        <w:jc w:val="both"/>
        <w:rPr>
          <w:rFonts w:ascii="Times New Roman" w:hAnsi="Times New Roman"/>
        </w:rPr>
      </w:pPr>
      <w:r w:rsidRPr="00EA6CD3">
        <w:rPr>
          <w:rFonts w:ascii="Times New Roman" w:hAnsi="Times New Roman"/>
        </w:rPr>
        <w:t xml:space="preserve">(protokół z głosowania stanowi załącznik nr </w:t>
      </w:r>
      <w:r w:rsidR="00BC5235">
        <w:rPr>
          <w:rFonts w:ascii="Times New Roman" w:hAnsi="Times New Roman"/>
        </w:rPr>
        <w:t>5</w:t>
      </w:r>
      <w:r w:rsidRPr="00EA6CD3">
        <w:rPr>
          <w:rFonts w:ascii="Times New Roman" w:hAnsi="Times New Roman"/>
        </w:rPr>
        <w:t xml:space="preserve"> do protokołu) </w:t>
      </w:r>
    </w:p>
    <w:p w14:paraId="15B8C59A" w14:textId="77777777" w:rsidR="00D205F6" w:rsidRPr="00EA6CD3" w:rsidRDefault="00D205F6" w:rsidP="00361746">
      <w:pPr>
        <w:pStyle w:val="Bezodstpw"/>
        <w:ind w:left="1416" w:hanging="1416"/>
        <w:jc w:val="both"/>
        <w:rPr>
          <w:rFonts w:ascii="Times New Roman" w:hAnsi="Times New Roman"/>
        </w:rPr>
      </w:pPr>
    </w:p>
    <w:p w14:paraId="4A2097D1" w14:textId="2A4DF96A" w:rsidR="00BC5235" w:rsidRPr="00BC5235" w:rsidRDefault="00361746" w:rsidP="00BC5235">
      <w:pPr>
        <w:pStyle w:val="Bezodstpw"/>
        <w:jc w:val="both"/>
        <w:rPr>
          <w:rFonts w:ascii="Times New Roman" w:hAnsi="Times New Roman"/>
          <w:b/>
          <w:bCs/>
        </w:rPr>
      </w:pPr>
      <w:r w:rsidRPr="00BC5235">
        <w:rPr>
          <w:rFonts w:ascii="Times New Roman" w:hAnsi="Times New Roman"/>
          <w:b/>
          <w:bCs/>
        </w:rPr>
        <w:t>Przewodniczący obrad p. Strzelecki</w:t>
      </w:r>
      <w:r w:rsidR="00EA6CD3" w:rsidRPr="00BC5235">
        <w:rPr>
          <w:rFonts w:ascii="Times New Roman" w:hAnsi="Times New Roman"/>
        </w:rPr>
        <w:t>-</w:t>
      </w:r>
      <w:r w:rsidRPr="00BC5235">
        <w:rPr>
          <w:rFonts w:ascii="Times New Roman" w:hAnsi="Times New Roman"/>
        </w:rPr>
        <w:t xml:space="preserve"> stwierdził,</w:t>
      </w:r>
      <w:r w:rsidR="00EA6CD3" w:rsidRPr="00BC5235">
        <w:rPr>
          <w:rFonts w:ascii="Times New Roman" w:hAnsi="Times New Roman"/>
        </w:rPr>
        <w:t xml:space="preserve"> </w:t>
      </w:r>
      <w:r w:rsidRPr="00BC5235">
        <w:rPr>
          <w:rFonts w:ascii="Times New Roman" w:hAnsi="Times New Roman"/>
        </w:rPr>
        <w:t xml:space="preserve">że </w:t>
      </w:r>
      <w:r w:rsidRPr="00BC5235">
        <w:rPr>
          <w:rFonts w:ascii="Times New Roman" w:hAnsi="Times New Roman"/>
          <w:b/>
          <w:bCs/>
        </w:rPr>
        <w:t>Uchwała nr XVIII/130/2020 Rady Miast</w:t>
      </w:r>
      <w:r w:rsidR="00EA6CD3" w:rsidRPr="00BC5235">
        <w:rPr>
          <w:rFonts w:ascii="Times New Roman" w:hAnsi="Times New Roman"/>
          <w:b/>
          <w:bCs/>
        </w:rPr>
        <w:t xml:space="preserve">a </w:t>
      </w:r>
      <w:r w:rsidRPr="00BC5235">
        <w:rPr>
          <w:rFonts w:ascii="Times New Roman" w:hAnsi="Times New Roman"/>
          <w:b/>
          <w:bCs/>
        </w:rPr>
        <w:t xml:space="preserve">Chełmna z dnia 15 kwietnia 2020 roku w sprawie </w:t>
      </w:r>
      <w:r w:rsidRPr="00BC5235">
        <w:rPr>
          <w:rFonts w:ascii="Times New Roman" w:hAnsi="Times New Roman"/>
          <w:b/>
          <w:bCs/>
          <w:szCs w:val="24"/>
        </w:rPr>
        <w:t>przyjęcia regulaminu, trybu</w:t>
      </w:r>
      <w:r w:rsidR="00BC5235">
        <w:rPr>
          <w:rFonts w:ascii="Times New Roman" w:hAnsi="Times New Roman"/>
          <w:b/>
          <w:bCs/>
          <w:szCs w:val="24"/>
        </w:rPr>
        <w:t xml:space="preserve">                   </w:t>
      </w:r>
      <w:r w:rsidRPr="00BC5235">
        <w:rPr>
          <w:rFonts w:ascii="Times New Roman" w:hAnsi="Times New Roman"/>
          <w:b/>
          <w:bCs/>
          <w:szCs w:val="24"/>
        </w:rPr>
        <w:t>i sposobu</w:t>
      </w:r>
      <w:r w:rsidR="00EA6CD3" w:rsidRPr="00BC5235">
        <w:rPr>
          <w:rFonts w:ascii="Times New Roman" w:hAnsi="Times New Roman"/>
          <w:b/>
          <w:bCs/>
          <w:szCs w:val="24"/>
        </w:rPr>
        <w:t xml:space="preserve"> </w:t>
      </w:r>
      <w:r w:rsidRPr="00BC5235">
        <w:rPr>
          <w:rFonts w:ascii="Times New Roman" w:hAnsi="Times New Roman"/>
          <w:b/>
          <w:bCs/>
          <w:szCs w:val="24"/>
        </w:rPr>
        <w:t>powoływania   i odwoływania członków Zespołu Interdyscyplinarnego oraz szczegółowych</w:t>
      </w:r>
      <w:r w:rsidR="00EA6CD3" w:rsidRPr="00BC5235">
        <w:rPr>
          <w:rFonts w:ascii="Times New Roman" w:hAnsi="Times New Roman"/>
          <w:b/>
          <w:bCs/>
          <w:szCs w:val="24"/>
        </w:rPr>
        <w:t xml:space="preserve"> </w:t>
      </w:r>
      <w:r w:rsidRPr="00BC5235">
        <w:rPr>
          <w:rFonts w:ascii="Times New Roman" w:hAnsi="Times New Roman"/>
          <w:b/>
          <w:bCs/>
          <w:szCs w:val="24"/>
        </w:rPr>
        <w:t>warunków jego funkcjonowania</w:t>
      </w:r>
      <w:r w:rsidRPr="00BC5235">
        <w:rPr>
          <w:rFonts w:ascii="Times New Roman" w:hAnsi="Times New Roman"/>
          <w:b/>
          <w:bCs/>
        </w:rPr>
        <w:t xml:space="preserve"> została</w:t>
      </w:r>
      <w:r w:rsidRPr="00BC5235">
        <w:rPr>
          <w:rFonts w:ascii="Times New Roman" w:hAnsi="Times New Roman"/>
        </w:rPr>
        <w:t xml:space="preserve"> przyjęta jednogłośnie (załącznik nr  </w:t>
      </w:r>
    </w:p>
    <w:p w14:paraId="08CD8C63" w14:textId="2666A04E" w:rsidR="00361746" w:rsidRPr="00BC5235" w:rsidRDefault="00BC5235" w:rsidP="00BC5235">
      <w:pPr>
        <w:pStyle w:val="Bezodstpw"/>
        <w:jc w:val="both"/>
        <w:rPr>
          <w:rFonts w:ascii="Times New Roman" w:hAnsi="Times New Roman"/>
        </w:rPr>
      </w:pPr>
      <w:r w:rsidRPr="00BC5235">
        <w:rPr>
          <w:rFonts w:ascii="Times New Roman" w:hAnsi="Times New Roman"/>
        </w:rPr>
        <w:t>6</w:t>
      </w:r>
      <w:r w:rsidR="00361746" w:rsidRPr="00BC5235">
        <w:rPr>
          <w:rFonts w:ascii="Times New Roman" w:hAnsi="Times New Roman"/>
        </w:rPr>
        <w:t xml:space="preserve"> do protokołu) </w:t>
      </w:r>
    </w:p>
    <w:p w14:paraId="508F6DD5" w14:textId="77777777" w:rsidR="00361746" w:rsidRPr="00BC5235" w:rsidRDefault="00361746" w:rsidP="00BC5235">
      <w:pPr>
        <w:pStyle w:val="Bezodstpw"/>
        <w:jc w:val="both"/>
        <w:rPr>
          <w:rFonts w:ascii="Times New Roman" w:hAnsi="Times New Roman"/>
        </w:rPr>
      </w:pPr>
    </w:p>
    <w:p w14:paraId="2975633D" w14:textId="77777777" w:rsidR="00361746" w:rsidRPr="00BC5235" w:rsidRDefault="00361746" w:rsidP="00BC5235">
      <w:pPr>
        <w:pStyle w:val="Bezodstpw"/>
        <w:jc w:val="both"/>
        <w:rPr>
          <w:rFonts w:ascii="Times New Roman" w:hAnsi="Times New Roman"/>
          <w:sz w:val="28"/>
          <w:szCs w:val="28"/>
        </w:rPr>
      </w:pPr>
    </w:p>
    <w:p w14:paraId="71F9E907" w14:textId="77777777" w:rsidR="00D205F6" w:rsidRPr="008F3739" w:rsidRDefault="00D205F6" w:rsidP="00361746">
      <w:pPr>
        <w:ind w:left="708" w:hanging="708"/>
        <w:jc w:val="both"/>
        <w:rPr>
          <w:sz w:val="28"/>
          <w:szCs w:val="28"/>
        </w:rPr>
      </w:pPr>
    </w:p>
    <w:p w14:paraId="176CF35B" w14:textId="4F2C4FB0" w:rsidR="00361746" w:rsidRPr="008F3739" w:rsidRDefault="00361746" w:rsidP="00361746">
      <w:pPr>
        <w:ind w:left="708" w:hanging="708"/>
        <w:jc w:val="both"/>
      </w:pPr>
      <w:r w:rsidRPr="008F3739">
        <w:rPr>
          <w:sz w:val="28"/>
          <w:szCs w:val="28"/>
        </w:rPr>
        <w:t>Ad.4.</w:t>
      </w:r>
      <w:r w:rsidRPr="008F3739">
        <w:rPr>
          <w:sz w:val="28"/>
          <w:szCs w:val="28"/>
        </w:rPr>
        <w:tab/>
        <w:t>Sprawa zmiany miejscowego planu zagospodarowania przestrzennego Gminy Miasta Chełmna – 7 obszarów</w:t>
      </w:r>
      <w:r w:rsidRPr="008F3739">
        <w:t xml:space="preserve"> </w:t>
      </w:r>
    </w:p>
    <w:p w14:paraId="49C09584" w14:textId="77777777" w:rsidR="00361746" w:rsidRPr="008F3739" w:rsidRDefault="00361746" w:rsidP="00361746">
      <w:pPr>
        <w:ind w:left="708" w:hanging="708"/>
        <w:jc w:val="both"/>
        <w:rPr>
          <w:strike/>
        </w:rPr>
      </w:pPr>
    </w:p>
    <w:p w14:paraId="5896B196" w14:textId="77777777" w:rsidR="00D205F6" w:rsidRDefault="00D205F6" w:rsidP="00D205F6">
      <w:pPr>
        <w:pStyle w:val="Bezodstpw"/>
        <w:jc w:val="both"/>
        <w:rPr>
          <w:rFonts w:ascii="Times New Roman" w:hAnsi="Times New Roman"/>
          <w:szCs w:val="24"/>
        </w:rPr>
      </w:pPr>
    </w:p>
    <w:p w14:paraId="14989DB7" w14:textId="77777777" w:rsidR="00D205F6" w:rsidRDefault="00D205F6" w:rsidP="00D205F6">
      <w:pPr>
        <w:pStyle w:val="Bezodstpw"/>
        <w:jc w:val="both"/>
        <w:rPr>
          <w:rFonts w:ascii="Times New Roman" w:hAnsi="Times New Roman"/>
          <w:szCs w:val="24"/>
        </w:rPr>
      </w:pPr>
    </w:p>
    <w:p w14:paraId="7C34D047" w14:textId="0C662549" w:rsidR="00361746" w:rsidRPr="00D205F6" w:rsidRDefault="00361746" w:rsidP="00D205F6">
      <w:pPr>
        <w:pStyle w:val="Bezodstpw"/>
        <w:jc w:val="both"/>
        <w:rPr>
          <w:rFonts w:ascii="Times New Roman" w:hAnsi="Times New Roman"/>
          <w:szCs w:val="24"/>
        </w:rPr>
      </w:pPr>
      <w:r w:rsidRPr="00D205F6">
        <w:rPr>
          <w:rFonts w:ascii="Times New Roman" w:hAnsi="Times New Roman"/>
          <w:b/>
          <w:bCs/>
          <w:szCs w:val="24"/>
        </w:rPr>
        <w:t>Burmistrz Miasta p. Mikiewicz</w:t>
      </w:r>
      <w:r w:rsidRPr="00D205F6">
        <w:rPr>
          <w:rFonts w:ascii="Times New Roman" w:hAnsi="Times New Roman"/>
          <w:szCs w:val="24"/>
        </w:rPr>
        <w:t xml:space="preserve"> – przedstawił projekt uchwały zawarty w druku nr 8 wraz</w:t>
      </w:r>
      <w:r w:rsidR="00D205F6">
        <w:rPr>
          <w:rFonts w:ascii="Times New Roman" w:hAnsi="Times New Roman"/>
          <w:szCs w:val="24"/>
        </w:rPr>
        <w:t xml:space="preserve">                 </w:t>
      </w:r>
      <w:r w:rsidRPr="00D205F6">
        <w:rPr>
          <w:rFonts w:ascii="Times New Roman" w:hAnsi="Times New Roman"/>
          <w:szCs w:val="24"/>
        </w:rPr>
        <w:t xml:space="preserve"> z uzasadnieniem o treści:</w:t>
      </w:r>
    </w:p>
    <w:p w14:paraId="11272024" w14:textId="45B129D3" w:rsidR="00361746" w:rsidRDefault="00EA6CD3" w:rsidP="00D205F6">
      <w:pPr>
        <w:pStyle w:val="Tekstprzypisudolnego"/>
        <w:spacing w:line="276" w:lineRule="auto"/>
        <w:ind w:firstLine="567"/>
        <w:jc w:val="both"/>
        <w:rPr>
          <w:i/>
          <w:iCs/>
          <w:sz w:val="24"/>
          <w:szCs w:val="24"/>
        </w:rPr>
      </w:pPr>
      <w:r>
        <w:rPr>
          <w:i/>
          <w:iCs/>
          <w:szCs w:val="24"/>
          <w:lang w:val="pl-PL"/>
        </w:rPr>
        <w:t>„</w:t>
      </w:r>
      <w:r w:rsidR="00361746" w:rsidRPr="00D205F6">
        <w:rPr>
          <w:i/>
          <w:iCs/>
          <w:sz w:val="24"/>
          <w:szCs w:val="24"/>
        </w:rPr>
        <w:t>Sporządzenie zmiany miejscowego planu zagospodarowania przestrzennego wynika</w:t>
      </w:r>
      <w:r>
        <w:rPr>
          <w:i/>
          <w:iCs/>
          <w:sz w:val="24"/>
          <w:szCs w:val="24"/>
          <w:lang w:val="pl-PL"/>
        </w:rPr>
        <w:t xml:space="preserve">                  </w:t>
      </w:r>
      <w:r w:rsidR="00361746" w:rsidRPr="00D205F6">
        <w:rPr>
          <w:i/>
          <w:iCs/>
          <w:sz w:val="24"/>
          <w:szCs w:val="24"/>
        </w:rPr>
        <w:t xml:space="preserve"> z wykonania uchwały </w:t>
      </w:r>
      <w:r w:rsidR="00361746" w:rsidRPr="00D205F6">
        <w:rPr>
          <w:bCs/>
          <w:i/>
          <w:iCs/>
          <w:sz w:val="24"/>
          <w:szCs w:val="24"/>
        </w:rPr>
        <w:t xml:space="preserve">Nr </w:t>
      </w:r>
      <w:r w:rsidR="00361746" w:rsidRPr="00D205F6">
        <w:rPr>
          <w:bCs/>
          <w:i/>
          <w:iCs/>
          <w:sz w:val="24"/>
          <w:szCs w:val="24"/>
          <w:lang w:val="pl-PL"/>
        </w:rPr>
        <w:t>IX</w:t>
      </w:r>
      <w:r w:rsidR="00361746" w:rsidRPr="00D205F6">
        <w:rPr>
          <w:bCs/>
          <w:i/>
          <w:iCs/>
          <w:sz w:val="24"/>
          <w:szCs w:val="24"/>
        </w:rPr>
        <w:t>/</w:t>
      </w:r>
      <w:r w:rsidR="00361746" w:rsidRPr="00D205F6">
        <w:rPr>
          <w:bCs/>
          <w:i/>
          <w:iCs/>
          <w:sz w:val="24"/>
          <w:szCs w:val="24"/>
          <w:lang w:val="pl-PL"/>
        </w:rPr>
        <w:t>50</w:t>
      </w:r>
      <w:r w:rsidR="00361746" w:rsidRPr="00D205F6">
        <w:rPr>
          <w:bCs/>
          <w:i/>
          <w:iCs/>
          <w:sz w:val="24"/>
          <w:szCs w:val="24"/>
        </w:rPr>
        <w:t>/</w:t>
      </w:r>
      <w:r w:rsidR="00361746" w:rsidRPr="00D205F6">
        <w:rPr>
          <w:bCs/>
          <w:i/>
          <w:iCs/>
          <w:sz w:val="24"/>
          <w:szCs w:val="24"/>
          <w:lang w:val="pl-PL"/>
        </w:rPr>
        <w:t>20</w:t>
      </w:r>
      <w:r w:rsidR="00361746" w:rsidRPr="00D205F6">
        <w:rPr>
          <w:bCs/>
          <w:i/>
          <w:iCs/>
          <w:sz w:val="24"/>
          <w:szCs w:val="24"/>
        </w:rPr>
        <w:t>1</w:t>
      </w:r>
      <w:r w:rsidR="00361746" w:rsidRPr="00D205F6">
        <w:rPr>
          <w:bCs/>
          <w:i/>
          <w:iCs/>
          <w:sz w:val="24"/>
          <w:szCs w:val="24"/>
          <w:lang w:val="pl-PL"/>
        </w:rPr>
        <w:t>5</w:t>
      </w:r>
      <w:r w:rsidR="00361746" w:rsidRPr="00D205F6">
        <w:rPr>
          <w:bCs/>
          <w:i/>
          <w:iCs/>
          <w:sz w:val="24"/>
          <w:szCs w:val="24"/>
        </w:rPr>
        <w:t xml:space="preserve"> Rady </w:t>
      </w:r>
      <w:r w:rsidR="00361746" w:rsidRPr="00D205F6">
        <w:rPr>
          <w:bCs/>
          <w:i/>
          <w:iCs/>
          <w:sz w:val="24"/>
          <w:szCs w:val="24"/>
          <w:lang w:val="pl-PL"/>
        </w:rPr>
        <w:t xml:space="preserve">Miasta Chełmna </w:t>
      </w:r>
      <w:r w:rsidR="00361746" w:rsidRPr="00D205F6">
        <w:rPr>
          <w:bCs/>
          <w:i/>
          <w:iCs/>
          <w:sz w:val="24"/>
          <w:szCs w:val="24"/>
        </w:rPr>
        <w:t xml:space="preserve">z dnia </w:t>
      </w:r>
      <w:r w:rsidR="00361746" w:rsidRPr="00D205F6">
        <w:rPr>
          <w:bCs/>
          <w:i/>
          <w:iCs/>
          <w:sz w:val="24"/>
          <w:szCs w:val="24"/>
          <w:lang w:val="pl-PL"/>
        </w:rPr>
        <w:t>16</w:t>
      </w:r>
      <w:r w:rsidR="00361746" w:rsidRPr="00D205F6">
        <w:rPr>
          <w:bCs/>
          <w:i/>
          <w:iCs/>
          <w:sz w:val="24"/>
          <w:szCs w:val="24"/>
        </w:rPr>
        <w:t xml:space="preserve"> </w:t>
      </w:r>
      <w:r w:rsidR="00361746" w:rsidRPr="00D205F6">
        <w:rPr>
          <w:bCs/>
          <w:i/>
          <w:iCs/>
          <w:sz w:val="24"/>
          <w:szCs w:val="24"/>
          <w:lang w:val="pl-PL"/>
        </w:rPr>
        <w:t>czerwca</w:t>
      </w:r>
      <w:r w:rsidR="00361746" w:rsidRPr="00D205F6">
        <w:rPr>
          <w:bCs/>
          <w:i/>
          <w:iCs/>
          <w:sz w:val="24"/>
          <w:szCs w:val="24"/>
        </w:rPr>
        <w:t xml:space="preserve"> 201</w:t>
      </w:r>
      <w:r w:rsidR="00361746" w:rsidRPr="00D205F6">
        <w:rPr>
          <w:bCs/>
          <w:i/>
          <w:iCs/>
          <w:sz w:val="24"/>
          <w:szCs w:val="24"/>
          <w:lang w:val="pl-PL"/>
        </w:rPr>
        <w:t>5</w:t>
      </w:r>
      <w:r w:rsidR="00361746" w:rsidRPr="00D205F6">
        <w:rPr>
          <w:bCs/>
          <w:i/>
          <w:iCs/>
          <w:sz w:val="24"/>
          <w:szCs w:val="24"/>
        </w:rPr>
        <w:t xml:space="preserve"> r. w sprawie</w:t>
      </w:r>
      <w:r w:rsidR="00361746" w:rsidRPr="00D205F6">
        <w:rPr>
          <w:i/>
          <w:iCs/>
          <w:sz w:val="24"/>
          <w:szCs w:val="24"/>
        </w:rPr>
        <w:t xml:space="preserve"> przystąpienia do </w:t>
      </w:r>
      <w:r w:rsidR="00361746" w:rsidRPr="00D205F6">
        <w:rPr>
          <w:i/>
          <w:iCs/>
          <w:sz w:val="24"/>
          <w:szCs w:val="24"/>
          <w:lang w:val="pl-PL"/>
        </w:rPr>
        <w:t xml:space="preserve">sporządzenia </w:t>
      </w:r>
      <w:r w:rsidR="00361746" w:rsidRPr="00D205F6">
        <w:rPr>
          <w:i/>
          <w:iCs/>
          <w:sz w:val="24"/>
          <w:szCs w:val="24"/>
        </w:rPr>
        <w:t>zmiany miejscowego planu zagospodarowania przestrzennego</w:t>
      </w:r>
      <w:r w:rsidR="00361746" w:rsidRPr="00D205F6">
        <w:rPr>
          <w:i/>
          <w:iCs/>
          <w:sz w:val="24"/>
          <w:szCs w:val="24"/>
          <w:lang w:val="pl-PL"/>
        </w:rPr>
        <w:t xml:space="preserve"> Gminy Miasta Chełmna – 7 obszarów</w:t>
      </w:r>
      <w:r w:rsidR="00361746" w:rsidRPr="00D205F6">
        <w:rPr>
          <w:i/>
          <w:iCs/>
          <w:sz w:val="24"/>
          <w:szCs w:val="24"/>
        </w:rPr>
        <w:t xml:space="preserve">. </w:t>
      </w:r>
    </w:p>
    <w:p w14:paraId="389E685B" w14:textId="301649B2" w:rsidR="00BC5235" w:rsidRDefault="00BC5235" w:rsidP="00D205F6">
      <w:pPr>
        <w:pStyle w:val="Tekstprzypisudolnego"/>
        <w:spacing w:line="276" w:lineRule="auto"/>
        <w:ind w:firstLine="567"/>
        <w:jc w:val="both"/>
        <w:rPr>
          <w:i/>
          <w:iCs/>
          <w:sz w:val="24"/>
          <w:szCs w:val="24"/>
        </w:rPr>
      </w:pPr>
    </w:p>
    <w:p w14:paraId="6215F4F3" w14:textId="7F62EC75" w:rsidR="00BC5235" w:rsidRDefault="00BC5235" w:rsidP="00D205F6">
      <w:pPr>
        <w:pStyle w:val="Tekstprzypisudolnego"/>
        <w:spacing w:line="276" w:lineRule="auto"/>
        <w:ind w:firstLine="567"/>
        <w:jc w:val="both"/>
        <w:rPr>
          <w:i/>
          <w:iCs/>
          <w:sz w:val="24"/>
          <w:szCs w:val="24"/>
        </w:rPr>
      </w:pPr>
    </w:p>
    <w:p w14:paraId="11165113" w14:textId="77777777" w:rsidR="00BC5235" w:rsidRPr="00D205F6" w:rsidRDefault="00BC5235" w:rsidP="00D205F6">
      <w:pPr>
        <w:pStyle w:val="Tekstprzypisudolnego"/>
        <w:spacing w:line="276" w:lineRule="auto"/>
        <w:ind w:firstLine="567"/>
        <w:jc w:val="both"/>
        <w:rPr>
          <w:i/>
          <w:iCs/>
          <w:sz w:val="24"/>
          <w:szCs w:val="24"/>
          <w:lang w:val="pl-PL"/>
        </w:rPr>
      </w:pPr>
    </w:p>
    <w:p w14:paraId="2508D1BB" w14:textId="77777777" w:rsidR="00361746" w:rsidRPr="00D205F6" w:rsidRDefault="00361746" w:rsidP="00D205F6">
      <w:pPr>
        <w:pStyle w:val="Domylnie"/>
        <w:spacing w:line="276" w:lineRule="auto"/>
        <w:ind w:firstLine="567"/>
        <w:jc w:val="both"/>
        <w:rPr>
          <w:i/>
          <w:iCs/>
          <w:color w:val="000000"/>
        </w:rPr>
      </w:pPr>
      <w:r w:rsidRPr="00D205F6">
        <w:rPr>
          <w:i/>
          <w:iCs/>
        </w:rPr>
        <w:t xml:space="preserve">Procedura formalno-prawna sporządzenia zmiany miejscowego planu zagospodarowania przestrzennego przeprowadzona została zgodnie z art. 17 ustawy z dnia 27 marca 2003 r. o planowaniu i zagospodarowaniu przestrzennym </w:t>
      </w:r>
      <w:r w:rsidRPr="00D205F6">
        <w:rPr>
          <w:bCs/>
          <w:i/>
          <w:iCs/>
          <w:color w:val="000000"/>
        </w:rPr>
        <w:t>(Dz. U. z 2020 r. poz. 293.)</w:t>
      </w:r>
      <w:r w:rsidRPr="00D205F6">
        <w:rPr>
          <w:i/>
          <w:iCs/>
        </w:rPr>
        <w:t xml:space="preserve">. Wytyczne dla sporządzenia zmiany planu zawarte są w analizie, o której mowa w art. 14 ust. 5 ustawy o planowaniu i zagospodarowaniu przestrzennym.  Procedura </w:t>
      </w:r>
      <w:proofErr w:type="gramStart"/>
      <w:r w:rsidRPr="00D205F6">
        <w:rPr>
          <w:i/>
          <w:iCs/>
        </w:rPr>
        <w:t xml:space="preserve">dotyczy  </w:t>
      </w:r>
      <w:r w:rsidRPr="00D205F6">
        <w:rPr>
          <w:i/>
          <w:iCs/>
          <w:color w:val="000000"/>
        </w:rPr>
        <w:t>zmiany</w:t>
      </w:r>
      <w:proofErr w:type="gramEnd"/>
      <w:r w:rsidRPr="00D205F6">
        <w:rPr>
          <w:i/>
          <w:iCs/>
          <w:color w:val="000000"/>
        </w:rPr>
        <w:t xml:space="preserve"> części:</w:t>
      </w:r>
    </w:p>
    <w:p w14:paraId="5E62C5CE" w14:textId="77777777" w:rsidR="00361746" w:rsidRPr="00D205F6" w:rsidRDefault="00361746" w:rsidP="00D205F6">
      <w:pPr>
        <w:pStyle w:val="Domylnie"/>
        <w:spacing w:line="276" w:lineRule="auto"/>
        <w:ind w:firstLine="284"/>
        <w:jc w:val="both"/>
        <w:rPr>
          <w:i/>
          <w:iCs/>
          <w:color w:val="000000"/>
        </w:rPr>
      </w:pPr>
      <w:r w:rsidRPr="00D205F6">
        <w:rPr>
          <w:i/>
          <w:iCs/>
          <w:color w:val="000000"/>
        </w:rPr>
        <w:t>1) uchwały Rady Miasta Chełmna Nr XLVIII/309/2006 z dnia 5 września 2006 r. w sprawie miejscowego planu zagospodarowania przestrzennego miasta Chełmna (Dz. Urz. Woj. Kuj.-Pom. Nr 139, poz. 2094);</w:t>
      </w:r>
    </w:p>
    <w:p w14:paraId="0E4B45A2" w14:textId="77777777" w:rsidR="00361746" w:rsidRPr="00D205F6" w:rsidRDefault="00361746" w:rsidP="00D205F6">
      <w:pPr>
        <w:ind w:firstLine="284"/>
        <w:jc w:val="both"/>
        <w:rPr>
          <w:i/>
          <w:iCs/>
          <w:color w:val="000000"/>
        </w:rPr>
      </w:pPr>
      <w:r w:rsidRPr="00D205F6">
        <w:rPr>
          <w:i/>
          <w:iCs/>
          <w:color w:val="000000"/>
        </w:rPr>
        <w:t>2) uchwały Nr XXXVI/204/2009 Rady Miasta Chełmna z dnia 26 maja 2009 r. w sprawie uchwalenia zmian fragmentów miejscowego planu zagospodarowania przestrzennego gminy miasta Chełmno (Dz. Urz. Woj. Kuj.-Pom. Nr 69, poz. 1319);</w:t>
      </w:r>
    </w:p>
    <w:p w14:paraId="78BB0A80" w14:textId="77777777" w:rsidR="00361746" w:rsidRPr="00D205F6" w:rsidRDefault="00361746" w:rsidP="00D205F6">
      <w:pPr>
        <w:ind w:firstLine="284"/>
        <w:jc w:val="both"/>
        <w:rPr>
          <w:i/>
          <w:iCs/>
          <w:color w:val="000000"/>
        </w:rPr>
      </w:pPr>
      <w:r w:rsidRPr="00D205F6">
        <w:rPr>
          <w:i/>
          <w:iCs/>
          <w:color w:val="000000"/>
        </w:rPr>
        <w:t xml:space="preserve">3) uchwały Nr VII/49/2011 Rady Miasta Chełmna z dnia 31 maja 2011 r. w sprawie miejscowego planu zagospodarowania przestrzennego miasta Chełmna (Dz. Urz. Woj. Kuj.-Pom. Nr 205, poz. 1892); </w:t>
      </w:r>
    </w:p>
    <w:p w14:paraId="3A8EC89C" w14:textId="77777777" w:rsidR="00361746" w:rsidRPr="00D205F6" w:rsidRDefault="00361746" w:rsidP="00D205F6">
      <w:pPr>
        <w:ind w:firstLine="284"/>
        <w:jc w:val="both"/>
        <w:rPr>
          <w:i/>
          <w:iCs/>
          <w:color w:val="000000"/>
        </w:rPr>
      </w:pPr>
      <w:r w:rsidRPr="00D205F6">
        <w:rPr>
          <w:i/>
          <w:iCs/>
          <w:color w:val="000000"/>
        </w:rPr>
        <w:t xml:space="preserve">4) uchwały Nr VII/50/2011 Rady Miasta Chełmna z dnia 31 maja 2011 r. w sprawie miejscowego planu zagospodarowania przestrzennego miasta Chełmna (Dz. Urz. Woj. Kuj.-Pom. Nr 205, poz. 1901). </w:t>
      </w:r>
    </w:p>
    <w:p w14:paraId="12B2E91C" w14:textId="77777777" w:rsidR="00361746" w:rsidRPr="00D205F6" w:rsidRDefault="00361746" w:rsidP="00D205F6">
      <w:pPr>
        <w:pStyle w:val="Domylnie"/>
        <w:spacing w:line="276" w:lineRule="auto"/>
        <w:ind w:firstLine="567"/>
        <w:jc w:val="both"/>
        <w:rPr>
          <w:i/>
          <w:iCs/>
          <w:color w:val="000000"/>
        </w:rPr>
      </w:pPr>
      <w:r w:rsidRPr="00D205F6">
        <w:rPr>
          <w:i/>
          <w:iCs/>
          <w:color w:val="000000"/>
        </w:rPr>
        <w:t>Rysunek planu został przedstawiony na 7 załącznikach graficznych. Celem sporządzenia zmiany planu miejscowego jest (co zostało przedstawione w analizie zasadności przystąpienia do zmiany planu):</w:t>
      </w:r>
    </w:p>
    <w:p w14:paraId="74A581E1" w14:textId="77777777" w:rsidR="00361746" w:rsidRPr="00D205F6" w:rsidRDefault="00361746" w:rsidP="00D205F6">
      <w:pPr>
        <w:pStyle w:val="Domylnie"/>
        <w:spacing w:line="276" w:lineRule="auto"/>
        <w:ind w:left="1418" w:hanging="1276"/>
        <w:jc w:val="both"/>
        <w:rPr>
          <w:i/>
          <w:iCs/>
          <w:color w:val="000000"/>
        </w:rPr>
      </w:pPr>
      <w:r w:rsidRPr="00D205F6">
        <w:rPr>
          <w:i/>
          <w:iCs/>
          <w:color w:val="000000"/>
        </w:rPr>
        <w:t xml:space="preserve">Zał. Nr 1) RYNEK Z RATUSZEM- uaktualnienie przeznaczenia terenu dla lokalizacji letnich ogródków w związku z wybudowaną fontanną (na wniosek Radnego Miasta Chełmna), </w:t>
      </w:r>
    </w:p>
    <w:p w14:paraId="0C74831C" w14:textId="77777777" w:rsidR="00361746" w:rsidRPr="00D205F6" w:rsidRDefault="00361746" w:rsidP="00D205F6">
      <w:pPr>
        <w:pStyle w:val="Domylnie"/>
        <w:spacing w:line="276" w:lineRule="auto"/>
        <w:ind w:left="1418" w:hanging="1276"/>
        <w:jc w:val="both"/>
        <w:rPr>
          <w:i/>
          <w:iCs/>
          <w:color w:val="000000"/>
        </w:rPr>
      </w:pPr>
      <w:r w:rsidRPr="00D205F6">
        <w:rPr>
          <w:i/>
          <w:iCs/>
          <w:color w:val="000000"/>
        </w:rPr>
        <w:t xml:space="preserve">Zał. Nr 2) </w:t>
      </w:r>
      <w:proofErr w:type="gramStart"/>
      <w:r w:rsidRPr="00D205F6">
        <w:rPr>
          <w:i/>
          <w:iCs/>
          <w:color w:val="000000"/>
        </w:rPr>
        <w:t>UL.BISKUPIA</w:t>
      </w:r>
      <w:proofErr w:type="gramEnd"/>
      <w:r w:rsidRPr="00D205F6">
        <w:rPr>
          <w:i/>
          <w:iCs/>
          <w:color w:val="000000"/>
        </w:rPr>
        <w:t xml:space="preserve">-FRANCISZKAŃSKA-SZKOLNA-KLASZTORNA – zmiana przeznaczenia terenu działki nr 329/5 z funkcji mieszkalnej na mieszkalno-usługową (na wniosek zarządcy nieruchomości Gminy Miasto Chełmno), </w:t>
      </w:r>
    </w:p>
    <w:p w14:paraId="6CD69213" w14:textId="77777777" w:rsidR="00361746" w:rsidRPr="00D205F6" w:rsidRDefault="00361746" w:rsidP="00D205F6">
      <w:pPr>
        <w:pStyle w:val="Domylnie"/>
        <w:spacing w:line="276" w:lineRule="auto"/>
        <w:ind w:left="1418" w:hanging="1276"/>
        <w:jc w:val="both"/>
        <w:rPr>
          <w:i/>
          <w:iCs/>
          <w:color w:val="000000"/>
        </w:rPr>
      </w:pPr>
      <w:r w:rsidRPr="00D205F6">
        <w:rPr>
          <w:i/>
          <w:iCs/>
          <w:color w:val="000000"/>
        </w:rPr>
        <w:t>Zał. Nr 3) UL.</w:t>
      </w:r>
      <w:proofErr w:type="gramStart"/>
      <w:r w:rsidRPr="00D205F6">
        <w:rPr>
          <w:i/>
          <w:iCs/>
          <w:color w:val="000000"/>
        </w:rPr>
        <w:t>ŚW.DUCHA</w:t>
      </w:r>
      <w:proofErr w:type="gramEnd"/>
      <w:r w:rsidRPr="00D205F6">
        <w:rPr>
          <w:i/>
          <w:iCs/>
          <w:color w:val="000000"/>
        </w:rPr>
        <w:t xml:space="preserve">-WAŁOWA-TORUŃSKA-MURY OBRONNE -  zmiana przeznaczenia działki nr 505 z funkcji mieszkalnej na mieszkalno-usługową (na wniosek prywatnego właściciela), zmiana funkcji parkingu (na wniosek zarządcy nieruchomości Gminy Miasto Chełmno),  </w:t>
      </w:r>
    </w:p>
    <w:p w14:paraId="7EAED8FC" w14:textId="77777777" w:rsidR="00361746" w:rsidRPr="00D205F6" w:rsidRDefault="00361746" w:rsidP="00D205F6">
      <w:pPr>
        <w:pStyle w:val="Domylnie"/>
        <w:spacing w:line="276" w:lineRule="auto"/>
        <w:ind w:left="1418" w:hanging="1276"/>
        <w:jc w:val="both"/>
        <w:rPr>
          <w:i/>
          <w:iCs/>
          <w:color w:val="000000"/>
        </w:rPr>
      </w:pPr>
      <w:r w:rsidRPr="00D205F6">
        <w:rPr>
          <w:i/>
          <w:iCs/>
          <w:color w:val="000000"/>
        </w:rPr>
        <w:t xml:space="preserve">Zał. Nr 4) </w:t>
      </w:r>
      <w:proofErr w:type="gramStart"/>
      <w:r w:rsidRPr="00D205F6">
        <w:rPr>
          <w:i/>
          <w:iCs/>
          <w:color w:val="000000"/>
        </w:rPr>
        <w:t>UL.BISKUPIA</w:t>
      </w:r>
      <w:proofErr w:type="gramEnd"/>
      <w:r w:rsidRPr="00D205F6">
        <w:rPr>
          <w:i/>
          <w:iCs/>
          <w:color w:val="000000"/>
        </w:rPr>
        <w:t xml:space="preserve">-DANIELEWSKIEGO – zmiana funkcji części terenu pod zabudowę mieszkaniowo-usługową, garażową z uwzględnieniem istniejących budynków  (na wniosek zarządcy nieruchomości Gminy Miasto Chełmno), </w:t>
      </w:r>
    </w:p>
    <w:p w14:paraId="14C745F1" w14:textId="77777777" w:rsidR="00361746" w:rsidRPr="00D205F6" w:rsidRDefault="00361746" w:rsidP="00D205F6">
      <w:pPr>
        <w:pStyle w:val="Domylnie"/>
        <w:spacing w:line="276" w:lineRule="auto"/>
        <w:ind w:left="1418" w:hanging="1276"/>
        <w:jc w:val="both"/>
        <w:rPr>
          <w:i/>
          <w:iCs/>
          <w:color w:val="000000"/>
        </w:rPr>
      </w:pPr>
      <w:r w:rsidRPr="00D205F6">
        <w:rPr>
          <w:i/>
          <w:iCs/>
          <w:color w:val="000000"/>
        </w:rPr>
        <w:t>Zał. Nr 5</w:t>
      </w:r>
      <w:proofErr w:type="gramStart"/>
      <w:r w:rsidRPr="00D205F6">
        <w:rPr>
          <w:i/>
          <w:iCs/>
          <w:color w:val="000000"/>
        </w:rPr>
        <w:t>)  UL</w:t>
      </w:r>
      <w:proofErr w:type="gramEnd"/>
      <w:r w:rsidRPr="00D205F6">
        <w:rPr>
          <w:i/>
          <w:iCs/>
          <w:color w:val="000000"/>
        </w:rPr>
        <w:t>.KILIŃSKIEGO – zmiana funkcji terenu z usługowej na mieszkalno-usługową z uwzględnieniem istniejących budynków (na wniosek zarządcy nieruchomości Gminy Miasto Chełmno),</w:t>
      </w:r>
    </w:p>
    <w:p w14:paraId="3BD2F4E9" w14:textId="77777777" w:rsidR="00361746" w:rsidRPr="00D205F6" w:rsidRDefault="00361746" w:rsidP="00D205F6">
      <w:pPr>
        <w:pStyle w:val="Domylnie"/>
        <w:spacing w:line="276" w:lineRule="auto"/>
        <w:ind w:left="1418" w:hanging="1276"/>
        <w:jc w:val="both"/>
        <w:rPr>
          <w:i/>
          <w:iCs/>
          <w:color w:val="000000"/>
        </w:rPr>
      </w:pPr>
      <w:r w:rsidRPr="00D205F6">
        <w:rPr>
          <w:i/>
          <w:iCs/>
          <w:color w:val="000000"/>
        </w:rPr>
        <w:t xml:space="preserve">Zał. Nr 6) </w:t>
      </w:r>
      <w:proofErr w:type="gramStart"/>
      <w:r w:rsidRPr="00D205F6">
        <w:rPr>
          <w:i/>
          <w:iCs/>
          <w:color w:val="000000"/>
        </w:rPr>
        <w:t>UL.ŁUNAWSKA</w:t>
      </w:r>
      <w:proofErr w:type="gramEnd"/>
      <w:r w:rsidRPr="00D205F6">
        <w:rPr>
          <w:i/>
          <w:iCs/>
          <w:color w:val="000000"/>
        </w:rPr>
        <w:t xml:space="preserve">-GRANICA ADMINISTRACYJNA MIASTA – zmiana przeznaczenia dz.nr 3/1 z funkcji usługowej na mieszkalną (na wniosek prywatnego właściciela),  </w:t>
      </w:r>
    </w:p>
    <w:p w14:paraId="270A57A0" w14:textId="77777777" w:rsidR="00361746" w:rsidRPr="00D205F6" w:rsidRDefault="00361746" w:rsidP="00D205F6">
      <w:pPr>
        <w:pStyle w:val="Domylnie"/>
        <w:spacing w:line="276" w:lineRule="auto"/>
        <w:ind w:left="1418" w:hanging="1276"/>
        <w:jc w:val="both"/>
        <w:rPr>
          <w:i/>
          <w:iCs/>
          <w:color w:val="000000"/>
        </w:rPr>
      </w:pPr>
      <w:r w:rsidRPr="00D205F6">
        <w:rPr>
          <w:i/>
          <w:iCs/>
          <w:color w:val="000000"/>
        </w:rPr>
        <w:t xml:space="preserve">Zał. Nr 7) </w:t>
      </w:r>
      <w:proofErr w:type="gramStart"/>
      <w:r w:rsidRPr="00D205F6">
        <w:rPr>
          <w:i/>
          <w:iCs/>
          <w:color w:val="000000"/>
        </w:rPr>
        <w:t>UL.ŁUNAWSKA</w:t>
      </w:r>
      <w:proofErr w:type="gramEnd"/>
      <w:r w:rsidRPr="00D205F6">
        <w:rPr>
          <w:i/>
          <w:iCs/>
          <w:color w:val="000000"/>
        </w:rPr>
        <w:t xml:space="preserve">-PODGÓRNA-DROGA KRAJOWA NR 91 – uregulowanie faktycznego wykorzystywania nieruchomości na cele komunikacji wzdłuż ulicy Podgórnej (na wniosek prywatnego właściciela) oraz ujednolicenie przeznaczenia nieruchomości Straży Pożarnej.  </w:t>
      </w:r>
    </w:p>
    <w:p w14:paraId="52D06BD1" w14:textId="77777777" w:rsidR="00361746" w:rsidRPr="00D205F6" w:rsidRDefault="00361746" w:rsidP="00D205F6">
      <w:pPr>
        <w:pStyle w:val="Domylnie"/>
        <w:spacing w:line="276" w:lineRule="auto"/>
        <w:jc w:val="both"/>
        <w:rPr>
          <w:i/>
          <w:iCs/>
          <w:color w:val="000000"/>
        </w:rPr>
      </w:pPr>
    </w:p>
    <w:p w14:paraId="20C510D6" w14:textId="0FA2F4C2" w:rsidR="00361746" w:rsidRPr="00D205F6" w:rsidRDefault="00361746" w:rsidP="00D205F6">
      <w:pPr>
        <w:pStyle w:val="Domylnie"/>
        <w:spacing w:line="276" w:lineRule="auto"/>
        <w:jc w:val="both"/>
        <w:rPr>
          <w:i/>
          <w:iCs/>
          <w:color w:val="000000"/>
        </w:rPr>
      </w:pPr>
      <w:r w:rsidRPr="00D205F6">
        <w:rPr>
          <w:i/>
          <w:iCs/>
          <w:color w:val="000000"/>
        </w:rPr>
        <w:t>Oprócz w/w wniosków uwzględnione zostały inne postulaty Miasta Chełmna oraz</w:t>
      </w:r>
      <w:r w:rsidR="00BC5235">
        <w:rPr>
          <w:i/>
          <w:iCs/>
          <w:color w:val="000000"/>
        </w:rPr>
        <w:t xml:space="preserve"> </w:t>
      </w:r>
      <w:proofErr w:type="gramStart"/>
      <w:r w:rsidRPr="00D205F6">
        <w:rPr>
          <w:i/>
          <w:iCs/>
          <w:color w:val="000000"/>
        </w:rPr>
        <w:t>instytucji</w:t>
      </w:r>
      <w:r w:rsidR="00BC5235">
        <w:rPr>
          <w:i/>
          <w:iCs/>
          <w:color w:val="000000"/>
        </w:rPr>
        <w:t>,</w:t>
      </w:r>
      <w:r w:rsidR="00EA6CD3">
        <w:rPr>
          <w:i/>
          <w:iCs/>
          <w:color w:val="000000"/>
        </w:rPr>
        <w:t xml:space="preserve">   </w:t>
      </w:r>
      <w:proofErr w:type="gramEnd"/>
      <w:r w:rsidR="00EA6CD3">
        <w:rPr>
          <w:i/>
          <w:iCs/>
          <w:color w:val="000000"/>
        </w:rPr>
        <w:t xml:space="preserve">         </w:t>
      </w:r>
      <w:r w:rsidRPr="00D205F6">
        <w:rPr>
          <w:i/>
          <w:iCs/>
          <w:color w:val="000000"/>
        </w:rPr>
        <w:t xml:space="preserve"> w tym przede wszystkim Kujawsko-Pomorskiego Wojewódzkiego Konserwatora Zabytków </w:t>
      </w:r>
      <w:r w:rsidR="00EA6CD3">
        <w:rPr>
          <w:i/>
          <w:iCs/>
          <w:color w:val="000000"/>
        </w:rPr>
        <w:t xml:space="preserve">                   </w:t>
      </w:r>
      <w:r w:rsidRPr="00D205F6">
        <w:rPr>
          <w:i/>
          <w:iCs/>
          <w:color w:val="000000"/>
        </w:rPr>
        <w:t xml:space="preserve">w Toruniu (wszystkie wnioski wojewódzkiego konserwatora zabytków zostały uwzględnione). </w:t>
      </w:r>
    </w:p>
    <w:p w14:paraId="4323A866" w14:textId="77777777" w:rsidR="00361746" w:rsidRPr="00D205F6" w:rsidRDefault="00361746" w:rsidP="00D205F6">
      <w:pPr>
        <w:pStyle w:val="Domylnie"/>
        <w:spacing w:line="276" w:lineRule="auto"/>
        <w:ind w:firstLine="567"/>
        <w:jc w:val="both"/>
        <w:rPr>
          <w:i/>
          <w:iCs/>
        </w:rPr>
      </w:pPr>
      <w:r w:rsidRPr="00D205F6">
        <w:rPr>
          <w:i/>
          <w:iCs/>
        </w:rPr>
        <w:t>Należy podkreślić, że:</w:t>
      </w:r>
    </w:p>
    <w:p w14:paraId="4A0035E8" w14:textId="2F626418" w:rsidR="00361746" w:rsidRPr="00D205F6" w:rsidRDefault="00361746" w:rsidP="00D205F6">
      <w:pPr>
        <w:pStyle w:val="Domylnie"/>
        <w:spacing w:line="276" w:lineRule="auto"/>
        <w:ind w:left="284" w:hanging="284"/>
        <w:jc w:val="both"/>
        <w:rPr>
          <w:i/>
          <w:iCs/>
        </w:rPr>
      </w:pPr>
      <w:r w:rsidRPr="00D205F6">
        <w:rPr>
          <w:i/>
          <w:iCs/>
        </w:rPr>
        <w:t xml:space="preserve">1) teren objęty zmianą planu miejscowego na zał. graficznym nr 1, 2, 3, 4, 5 znajduje się </w:t>
      </w:r>
      <w:r w:rsidR="00BC5235">
        <w:rPr>
          <w:i/>
          <w:iCs/>
        </w:rPr>
        <w:t xml:space="preserve">                        </w:t>
      </w:r>
      <w:r w:rsidRPr="00D205F6">
        <w:rPr>
          <w:i/>
          <w:iCs/>
        </w:rPr>
        <w:t>w centrum miasta Chełmna o wykształconej strukturze funkcjonalno-</w:t>
      </w:r>
      <w:proofErr w:type="gramStart"/>
      <w:r w:rsidRPr="00D205F6">
        <w:rPr>
          <w:i/>
          <w:iCs/>
        </w:rPr>
        <w:t>przestrzenne</w:t>
      </w:r>
      <w:r w:rsidR="00BC5235">
        <w:rPr>
          <w:i/>
          <w:iCs/>
        </w:rPr>
        <w:t xml:space="preserve">j,   </w:t>
      </w:r>
      <w:proofErr w:type="gramEnd"/>
      <w:r w:rsidR="00BC5235">
        <w:rPr>
          <w:i/>
          <w:iCs/>
        </w:rPr>
        <w:t xml:space="preserve">                      </w:t>
      </w:r>
      <w:r w:rsidRPr="00D205F6">
        <w:rPr>
          <w:i/>
          <w:iCs/>
        </w:rPr>
        <w:t xml:space="preserve">o wysokich walorach krajobrazowych i zabytkowych (obszary i obiekty wpisane do rejestru zabytków, w granicach Chełmińskiego Parku Krajobrazowego itp.), położony na gruntach zurbanizowanych, o charakterze śródmiejskim; </w:t>
      </w:r>
    </w:p>
    <w:p w14:paraId="0520F1DB" w14:textId="2E4387BF" w:rsidR="00361746" w:rsidRPr="00D205F6" w:rsidRDefault="00361746" w:rsidP="00D205F6">
      <w:pPr>
        <w:pStyle w:val="Domylnie"/>
        <w:spacing w:line="276" w:lineRule="auto"/>
        <w:ind w:left="284" w:hanging="284"/>
        <w:jc w:val="both"/>
        <w:rPr>
          <w:i/>
          <w:iCs/>
        </w:rPr>
      </w:pPr>
      <w:r w:rsidRPr="00D205F6">
        <w:rPr>
          <w:i/>
          <w:iCs/>
        </w:rPr>
        <w:t>2) teren objęty zmianą planu miejscowego na zał. graficznym nr 6, 7 znajduje się w poza ścisłym centrum miasta Chełmna, w niewielkim stopniu niezabudowany o wykształconej strukturze funkcjonalno-przestrzennej, w graniach Chełmińskiego Parku Krajobrazowego, położony na gruntach zurbanizowanych (w niewielkim zakresie występują użytki rolne, brak użytków leśnych), uzupełnienie istniejącej zabudowy;</w:t>
      </w:r>
    </w:p>
    <w:p w14:paraId="5BEB199A" w14:textId="77777777" w:rsidR="00361746" w:rsidRPr="00D205F6" w:rsidRDefault="00361746" w:rsidP="00D205F6">
      <w:pPr>
        <w:pStyle w:val="Domylnie"/>
        <w:spacing w:line="276" w:lineRule="auto"/>
        <w:ind w:left="284" w:hanging="284"/>
        <w:jc w:val="both"/>
        <w:rPr>
          <w:i/>
          <w:iCs/>
        </w:rPr>
      </w:pPr>
      <w:r w:rsidRPr="00D205F6">
        <w:rPr>
          <w:i/>
          <w:iCs/>
        </w:rPr>
        <w:t xml:space="preserve">3) zmiana planu dotyczy terenów zagospodarowanych, zabudowanych i dokonane zostały korekty i uaktualnienia przeznaczenia terenów – brak jest terenów, które w obowiązującym miejscowym planie zagospodarowania przestrzennego nie są przeznaczone pod zabudowę;  </w:t>
      </w:r>
    </w:p>
    <w:p w14:paraId="654207E1" w14:textId="77777777" w:rsidR="00361746" w:rsidRPr="00D205F6" w:rsidRDefault="00361746" w:rsidP="00D205F6">
      <w:pPr>
        <w:pStyle w:val="Domylnie"/>
        <w:spacing w:line="276" w:lineRule="auto"/>
        <w:ind w:left="284" w:hanging="284"/>
        <w:jc w:val="both"/>
        <w:rPr>
          <w:i/>
          <w:iCs/>
        </w:rPr>
      </w:pPr>
      <w:r w:rsidRPr="00D205F6">
        <w:rPr>
          <w:i/>
          <w:iCs/>
        </w:rPr>
        <w:t xml:space="preserve">4) teren objęty zmianą planu jest wyposażony w sieć infrastruktury technicznej: elektroenergetyczną, wodociągową, kanalizacji sanitarnej, deszczowej, gazową, telekomunikacyjną i istnieje możliwość podłączenia się do sieci;  </w:t>
      </w:r>
    </w:p>
    <w:p w14:paraId="313521E6" w14:textId="77777777" w:rsidR="00361746" w:rsidRPr="00D205F6" w:rsidRDefault="00361746" w:rsidP="00D205F6">
      <w:pPr>
        <w:pStyle w:val="Domylnie"/>
        <w:spacing w:line="276" w:lineRule="auto"/>
        <w:ind w:firstLine="567"/>
        <w:jc w:val="both"/>
        <w:rPr>
          <w:i/>
          <w:iCs/>
        </w:rPr>
      </w:pPr>
      <w:r w:rsidRPr="00D205F6">
        <w:rPr>
          <w:i/>
          <w:iCs/>
        </w:rPr>
        <w:t>Przedstawiony projekt zmiany planu zawiera ustalenia wynikające z art. 15 ust. 2 ustawy o planowaniu i zagospodarowaniu przestrzennym oraz nie narusza ustaleń studium uwarunkowań i kierunków zagospodarowania przestrzennego miasta Chełmna przyjętego Uchwałą Nr XXV/151/2008 Rady Miasta Chełmna z dnia 28 października 2008r.</w:t>
      </w:r>
    </w:p>
    <w:p w14:paraId="5E624241" w14:textId="77777777" w:rsidR="00361746" w:rsidRPr="00D205F6" w:rsidRDefault="00361746" w:rsidP="00D205F6">
      <w:pPr>
        <w:ind w:firstLine="567"/>
        <w:jc w:val="both"/>
        <w:rPr>
          <w:i/>
          <w:iCs/>
          <w:u w:val="single"/>
        </w:rPr>
      </w:pPr>
    </w:p>
    <w:p w14:paraId="7A949F50" w14:textId="4D55EB79" w:rsidR="00361746" w:rsidRPr="00D205F6" w:rsidRDefault="00361746" w:rsidP="00D205F6">
      <w:pPr>
        <w:ind w:firstLine="567"/>
        <w:jc w:val="both"/>
        <w:rPr>
          <w:i/>
          <w:iCs/>
        </w:rPr>
      </w:pPr>
      <w:r w:rsidRPr="00D205F6">
        <w:rPr>
          <w:i/>
          <w:iCs/>
          <w:u w:val="single"/>
        </w:rPr>
        <w:t xml:space="preserve">Zgodnie z art. 15 ust. 1 ustawy o planowaniu i zagospodarowaniu przestrzennym </w:t>
      </w:r>
      <w:r w:rsidR="00EA6CD3">
        <w:rPr>
          <w:i/>
          <w:iCs/>
          <w:u w:val="single"/>
        </w:rPr>
        <w:t xml:space="preserve">                           </w:t>
      </w:r>
      <w:r w:rsidRPr="00D205F6">
        <w:rPr>
          <w:i/>
          <w:iCs/>
          <w:u w:val="single"/>
        </w:rPr>
        <w:t xml:space="preserve"> w niniejszym uzasadnieniu przedstawia się</w:t>
      </w:r>
      <w:r w:rsidRPr="00D205F6">
        <w:rPr>
          <w:i/>
          <w:iCs/>
        </w:rPr>
        <w:t>:</w:t>
      </w:r>
    </w:p>
    <w:p w14:paraId="32B0A8E3" w14:textId="77777777" w:rsidR="00361746" w:rsidRPr="00D205F6" w:rsidRDefault="00361746" w:rsidP="00D205F6">
      <w:pPr>
        <w:ind w:left="284" w:hanging="284"/>
        <w:jc w:val="both"/>
        <w:rPr>
          <w:i/>
          <w:iCs/>
        </w:rPr>
      </w:pPr>
      <w:r w:rsidRPr="00D205F6">
        <w:rPr>
          <w:i/>
          <w:iCs/>
        </w:rPr>
        <w:t>1)</w:t>
      </w:r>
      <w:r w:rsidRPr="00D205F6">
        <w:rPr>
          <w:i/>
          <w:iCs/>
        </w:rPr>
        <w:tab/>
        <w:t>sposób realizacji wymogów wynikających z art. 1 ust. 2-4;</w:t>
      </w:r>
    </w:p>
    <w:p w14:paraId="3E4BEACD" w14:textId="77777777" w:rsidR="00361746" w:rsidRPr="00D205F6" w:rsidRDefault="00361746" w:rsidP="00D205F6">
      <w:pPr>
        <w:ind w:left="284" w:hanging="284"/>
        <w:jc w:val="both"/>
        <w:rPr>
          <w:i/>
          <w:iCs/>
        </w:rPr>
      </w:pPr>
      <w:r w:rsidRPr="00D205F6">
        <w:rPr>
          <w:i/>
          <w:iCs/>
        </w:rPr>
        <w:t>2)</w:t>
      </w:r>
      <w:r w:rsidRPr="00D205F6">
        <w:rPr>
          <w:i/>
          <w:iCs/>
        </w:rPr>
        <w:tab/>
        <w:t>zgodność z wynikami analizy, o której mowa w art. 32 ust. 1, wraz datą uchwały rady gminy, o której mowa w art. 32 ust. 2;</w:t>
      </w:r>
    </w:p>
    <w:p w14:paraId="017B8841" w14:textId="77777777" w:rsidR="00361746" w:rsidRPr="00D205F6" w:rsidRDefault="00361746" w:rsidP="00D205F6">
      <w:pPr>
        <w:ind w:left="284" w:hanging="284"/>
        <w:jc w:val="both"/>
        <w:rPr>
          <w:i/>
          <w:iCs/>
        </w:rPr>
      </w:pPr>
      <w:r w:rsidRPr="00D205F6">
        <w:rPr>
          <w:i/>
          <w:iCs/>
        </w:rPr>
        <w:t>3)</w:t>
      </w:r>
      <w:r w:rsidRPr="00D205F6">
        <w:rPr>
          <w:i/>
          <w:iCs/>
        </w:rPr>
        <w:tab/>
        <w:t>wpływ na finanse publiczne, w tym budżet gminy.</w:t>
      </w:r>
    </w:p>
    <w:p w14:paraId="7B26C78D" w14:textId="77777777" w:rsidR="00361746" w:rsidRPr="00D205F6" w:rsidRDefault="00361746" w:rsidP="00D205F6">
      <w:pPr>
        <w:ind w:left="142" w:hanging="142"/>
        <w:jc w:val="both"/>
        <w:rPr>
          <w:i/>
          <w:iCs/>
        </w:rPr>
      </w:pPr>
    </w:p>
    <w:p w14:paraId="19C2774B" w14:textId="3FC4F7DB" w:rsidR="00361746" w:rsidRPr="00D205F6" w:rsidRDefault="00361746" w:rsidP="00D205F6">
      <w:pPr>
        <w:ind w:left="142" w:hanging="142"/>
        <w:jc w:val="both"/>
        <w:rPr>
          <w:i/>
          <w:iCs/>
        </w:rPr>
      </w:pPr>
      <w:r w:rsidRPr="00D205F6">
        <w:rPr>
          <w:i/>
          <w:iCs/>
        </w:rPr>
        <w:t>I. Sposób realizacji wymogów wynikających z art. 1 ust. 2-4 ustawy o planowaniu</w:t>
      </w:r>
      <w:r w:rsidR="00EA6CD3">
        <w:rPr>
          <w:i/>
          <w:iCs/>
        </w:rPr>
        <w:t xml:space="preserve">                                       </w:t>
      </w:r>
      <w:r w:rsidRPr="00D205F6">
        <w:rPr>
          <w:i/>
          <w:iCs/>
        </w:rPr>
        <w:t xml:space="preserve"> i zagospodarowaniu przestrzennym:</w:t>
      </w:r>
    </w:p>
    <w:p w14:paraId="54673C0E" w14:textId="77777777" w:rsidR="00361746" w:rsidRPr="00D205F6" w:rsidRDefault="00361746" w:rsidP="00D205F6">
      <w:pPr>
        <w:jc w:val="both"/>
        <w:rPr>
          <w:i/>
          <w:iCs/>
        </w:rPr>
      </w:pPr>
      <w:r w:rsidRPr="00D205F6">
        <w:rPr>
          <w:i/>
          <w:iCs/>
        </w:rPr>
        <w:t>1. W projekcie planu uwzględniono:</w:t>
      </w:r>
    </w:p>
    <w:p w14:paraId="1777CDB0" w14:textId="77777777" w:rsidR="00361746" w:rsidRPr="00D205F6" w:rsidRDefault="00361746" w:rsidP="00D205F6">
      <w:pPr>
        <w:ind w:left="426" w:hanging="284"/>
        <w:jc w:val="both"/>
        <w:rPr>
          <w:i/>
          <w:iCs/>
        </w:rPr>
      </w:pPr>
      <w:r w:rsidRPr="00D205F6">
        <w:rPr>
          <w:i/>
          <w:iCs/>
        </w:rPr>
        <w:t>1) wymagania ładu przestrzennego, w tym urbanistyki i architektury poprzez określenie linii rozgraniczających, linii zabudowy, przeznaczenia terenów, wskaźników zagospodarowania terenów i parametrów kształtowania zabudowy, a w szczególności:</w:t>
      </w:r>
    </w:p>
    <w:p w14:paraId="6A1AA24A" w14:textId="77777777" w:rsidR="00361746" w:rsidRPr="00D205F6" w:rsidRDefault="00361746" w:rsidP="00D205F6">
      <w:pPr>
        <w:ind w:left="709" w:hanging="283"/>
        <w:jc w:val="both"/>
        <w:rPr>
          <w:i/>
          <w:iCs/>
        </w:rPr>
      </w:pPr>
      <w:r w:rsidRPr="00D205F6">
        <w:rPr>
          <w:i/>
          <w:iCs/>
        </w:rPr>
        <w:t>- uwzględnienie istniejącej wykształconej struktury funkcjonalno-przestrzennej miasta Chełmna (m.in. zachowanie układu urbanistycznego, pierzei i wysokości zabudowy na terenie Pomnika Historii),</w:t>
      </w:r>
    </w:p>
    <w:p w14:paraId="1AD0EA6B" w14:textId="77777777" w:rsidR="00361746" w:rsidRPr="00D205F6" w:rsidRDefault="00361746" w:rsidP="00D205F6">
      <w:pPr>
        <w:ind w:left="709" w:hanging="283"/>
        <w:jc w:val="both"/>
        <w:rPr>
          <w:i/>
          <w:iCs/>
        </w:rPr>
      </w:pPr>
      <w:r w:rsidRPr="00D205F6">
        <w:rPr>
          <w:i/>
          <w:iCs/>
        </w:rPr>
        <w:t xml:space="preserve">- zachowanie zgodnie ze studium Miasta Chełmna w większości funkcji produkcyjno-usługowej przy ulicy </w:t>
      </w:r>
      <w:proofErr w:type="spellStart"/>
      <w:r w:rsidRPr="00D205F6">
        <w:rPr>
          <w:i/>
          <w:iCs/>
        </w:rPr>
        <w:t>Łunawskiej</w:t>
      </w:r>
      <w:proofErr w:type="spellEnd"/>
      <w:r w:rsidRPr="00D205F6">
        <w:rPr>
          <w:i/>
          <w:iCs/>
        </w:rPr>
        <w:t xml:space="preserve"> – drodze powiatowej,</w:t>
      </w:r>
    </w:p>
    <w:p w14:paraId="5BBDD62C" w14:textId="77777777" w:rsidR="00361746" w:rsidRPr="00D205F6" w:rsidRDefault="00361746" w:rsidP="00D205F6">
      <w:pPr>
        <w:ind w:left="709" w:hanging="283"/>
        <w:jc w:val="both"/>
        <w:rPr>
          <w:i/>
          <w:iCs/>
        </w:rPr>
      </w:pPr>
      <w:r w:rsidRPr="00D205F6">
        <w:rPr>
          <w:i/>
          <w:iCs/>
        </w:rPr>
        <w:t xml:space="preserve">- ustalenie szerokości 12,0m dla ulicy Podgórnej z uwzględnieniem jej faktycznego przebiegu; </w:t>
      </w:r>
    </w:p>
    <w:p w14:paraId="1CCE44E1" w14:textId="77777777" w:rsidR="00361746" w:rsidRPr="00D205F6" w:rsidRDefault="00361746" w:rsidP="00D205F6">
      <w:pPr>
        <w:ind w:left="426" w:hanging="284"/>
        <w:jc w:val="both"/>
        <w:rPr>
          <w:i/>
          <w:iCs/>
          <w:color w:val="000000"/>
          <w:highlight w:val="yellow"/>
        </w:rPr>
      </w:pPr>
      <w:r w:rsidRPr="00D205F6">
        <w:rPr>
          <w:i/>
          <w:iCs/>
          <w:color w:val="000000"/>
        </w:rPr>
        <w:lastRenderedPageBreak/>
        <w:t>2) walory architektoniczne i krajobrazowe poprzez ustalenia dotyczące kształtowania zabudowy i zagospodarowania terenów, w tym zasady ochrony na terenie Chełmińskiego Parku Krajobrazowego, uwzględnienie ochrony zabytków, wprowadzenie zakazu lokalizowania obiektów handlowych o powierzchni sprzedaży większej niż 2000 m</w:t>
      </w:r>
      <w:r w:rsidRPr="00D205F6">
        <w:rPr>
          <w:i/>
          <w:iCs/>
          <w:color w:val="000000"/>
          <w:vertAlign w:val="superscript"/>
        </w:rPr>
        <w:t>2</w:t>
      </w:r>
      <w:r w:rsidRPr="00D205F6">
        <w:rPr>
          <w:i/>
          <w:iCs/>
          <w:color w:val="000000"/>
        </w:rPr>
        <w:t>;</w:t>
      </w:r>
    </w:p>
    <w:p w14:paraId="30353EFC" w14:textId="77777777" w:rsidR="00361746" w:rsidRPr="00D205F6" w:rsidRDefault="00361746" w:rsidP="00D205F6">
      <w:pPr>
        <w:ind w:left="426" w:hanging="284"/>
        <w:jc w:val="both"/>
        <w:rPr>
          <w:i/>
          <w:iCs/>
        </w:rPr>
      </w:pPr>
      <w:r w:rsidRPr="00D205F6">
        <w:rPr>
          <w:i/>
          <w:iCs/>
        </w:rPr>
        <w:t>3) wymagania ochrony środowiska, w tym gospodarowania wodami i ochrony gruntów rolnych i leśnych poprzez:</w:t>
      </w:r>
    </w:p>
    <w:p w14:paraId="05BE1BD2" w14:textId="4990ACE4" w:rsidR="00361746" w:rsidRPr="00D205F6" w:rsidRDefault="00361746" w:rsidP="00D205F6">
      <w:pPr>
        <w:ind w:left="567" w:hanging="283"/>
        <w:jc w:val="both"/>
        <w:rPr>
          <w:i/>
          <w:iCs/>
        </w:rPr>
      </w:pPr>
      <w:r w:rsidRPr="00D205F6">
        <w:rPr>
          <w:i/>
          <w:iCs/>
        </w:rPr>
        <w:t xml:space="preserve">-  zakaz lokalizacji przedsięwzięć mogących znacząco oddziaływać na środowisko </w:t>
      </w:r>
      <w:r w:rsidR="00EA6CD3">
        <w:rPr>
          <w:i/>
          <w:iCs/>
        </w:rPr>
        <w:t xml:space="preserve">                              </w:t>
      </w:r>
      <w:r w:rsidRPr="00D205F6">
        <w:rPr>
          <w:i/>
          <w:iCs/>
        </w:rPr>
        <w:t>(z wyjątkiem inwestycji celu publicznego, czyli np.: budowy ulic), z dopuszczeniem realizacji przedsięwzięć mogących potencjalnie znacząco oddziaływać na środowisko</w:t>
      </w:r>
      <w:r w:rsidR="00EA6CD3">
        <w:rPr>
          <w:i/>
          <w:iCs/>
        </w:rPr>
        <w:t xml:space="preserve">                  </w:t>
      </w:r>
      <w:r w:rsidRPr="00D205F6">
        <w:rPr>
          <w:i/>
          <w:iCs/>
        </w:rPr>
        <w:t xml:space="preserve"> w terenach 30U (o powierzchni 0,35ha przy ulicy </w:t>
      </w:r>
      <w:proofErr w:type="spellStart"/>
      <w:r w:rsidRPr="00D205F6">
        <w:rPr>
          <w:i/>
          <w:iCs/>
        </w:rPr>
        <w:t>Łunawskiej</w:t>
      </w:r>
      <w:proofErr w:type="spellEnd"/>
      <w:r w:rsidRPr="00D205F6">
        <w:rPr>
          <w:i/>
          <w:iCs/>
        </w:rPr>
        <w:t xml:space="preserve"> w rejonie usługowo-produkcyjnym miasta – kontynuacja zgodnie z obowiązującym planem miejscowym), 35UI (o powierzchni  1,90ha – znajduje się tu Straż Pożarna),  40U (o powierzchni 0,84 ha przy ulicy Podgórnej – kontynuacja funkcji usługowo-produkcyjnej miasta, zgodnie</w:t>
      </w:r>
      <w:r w:rsidR="00EA6CD3">
        <w:rPr>
          <w:i/>
          <w:iCs/>
        </w:rPr>
        <w:t xml:space="preserve">              </w:t>
      </w:r>
      <w:r w:rsidRPr="00D205F6">
        <w:rPr>
          <w:i/>
          <w:iCs/>
        </w:rPr>
        <w:t xml:space="preserve"> z obowiązującym planem miejscowym), 42U (o powierzchni 0,59ha przy ulicy Podgórnej i drodze krajowej nr 91 – kontynuacja funkcji produkcyjno-usługowej miasta zgodnie </w:t>
      </w:r>
      <w:r w:rsidR="00EA6CD3">
        <w:rPr>
          <w:i/>
          <w:iCs/>
        </w:rPr>
        <w:t xml:space="preserve">                  </w:t>
      </w:r>
      <w:r w:rsidRPr="00D205F6">
        <w:rPr>
          <w:i/>
          <w:iCs/>
        </w:rPr>
        <w:t xml:space="preserve">z obowiązującym planem miejscowym); </w:t>
      </w:r>
    </w:p>
    <w:p w14:paraId="693E0BB2" w14:textId="77777777" w:rsidR="00361746" w:rsidRPr="00D205F6" w:rsidRDefault="00361746" w:rsidP="00D205F6">
      <w:pPr>
        <w:ind w:left="567" w:hanging="283"/>
        <w:jc w:val="both"/>
        <w:rPr>
          <w:i/>
          <w:iCs/>
        </w:rPr>
      </w:pPr>
      <w:r w:rsidRPr="00D205F6">
        <w:rPr>
          <w:i/>
          <w:iCs/>
        </w:rPr>
        <w:t xml:space="preserve">- stosowną klasyfikację terenów pod kątem ochrony akustycznej, </w:t>
      </w:r>
    </w:p>
    <w:p w14:paraId="0C53A5A7" w14:textId="77777777" w:rsidR="00361746" w:rsidRPr="00D205F6" w:rsidRDefault="00361746" w:rsidP="00D205F6">
      <w:pPr>
        <w:ind w:left="567" w:hanging="283"/>
        <w:jc w:val="both"/>
        <w:rPr>
          <w:i/>
          <w:iCs/>
        </w:rPr>
      </w:pPr>
      <w:r w:rsidRPr="00D205F6">
        <w:rPr>
          <w:i/>
          <w:iCs/>
        </w:rPr>
        <w:t>- uwzględnienie właściwego sposobu zagospodarowania nieruchomości wokół czynnego cmentarza wynikającą ze stosownych przepisów,</w:t>
      </w:r>
    </w:p>
    <w:p w14:paraId="0006A00F" w14:textId="77777777" w:rsidR="00361746" w:rsidRPr="00D205F6" w:rsidRDefault="00361746" w:rsidP="00D205F6">
      <w:pPr>
        <w:ind w:left="567" w:hanging="283"/>
        <w:jc w:val="both"/>
        <w:rPr>
          <w:i/>
          <w:iCs/>
        </w:rPr>
      </w:pPr>
      <w:r w:rsidRPr="00D205F6">
        <w:rPr>
          <w:i/>
          <w:iCs/>
        </w:rPr>
        <w:t xml:space="preserve">- uwzględnienie właściwego sposobu zagospodarowania nieruchomości w związku ze zbiornikiem wód podziemnych nr 131 „Zbiornik </w:t>
      </w:r>
      <w:proofErr w:type="spellStart"/>
      <w:r w:rsidRPr="00D205F6">
        <w:rPr>
          <w:i/>
          <w:iCs/>
        </w:rPr>
        <w:t>międzymorenowy</w:t>
      </w:r>
      <w:proofErr w:type="spellEnd"/>
      <w:r w:rsidRPr="00D205F6">
        <w:rPr>
          <w:i/>
          <w:iCs/>
        </w:rPr>
        <w:t xml:space="preserve"> Chełmno” wynikającą ze stosownych przepisów,</w:t>
      </w:r>
    </w:p>
    <w:p w14:paraId="19370F42" w14:textId="77777777" w:rsidR="00361746" w:rsidRPr="00D205F6" w:rsidRDefault="00361746" w:rsidP="00D205F6">
      <w:pPr>
        <w:ind w:left="567" w:hanging="283"/>
        <w:jc w:val="both"/>
        <w:rPr>
          <w:i/>
          <w:iCs/>
        </w:rPr>
      </w:pPr>
      <w:r w:rsidRPr="00D205F6">
        <w:rPr>
          <w:i/>
          <w:iCs/>
        </w:rPr>
        <w:t>- uwzględnienie właściwego sposobu zagospodarowania nieruchomości wokół gazociągów wysokiego ciśnienia wynikającą z przepisów odrębnych,</w:t>
      </w:r>
    </w:p>
    <w:p w14:paraId="7051061B" w14:textId="77777777" w:rsidR="00361746" w:rsidRPr="00D205F6" w:rsidRDefault="00361746" w:rsidP="00D205F6">
      <w:pPr>
        <w:ind w:left="567" w:hanging="283"/>
        <w:jc w:val="both"/>
        <w:rPr>
          <w:i/>
          <w:iCs/>
        </w:rPr>
      </w:pPr>
      <w:r w:rsidRPr="00D205F6">
        <w:rPr>
          <w:i/>
          <w:iCs/>
        </w:rPr>
        <w:t xml:space="preserve">- ze względu na sąsiedztwo drogi krajowej nr 91 oraz mając na uwadze program ochrony środowiska przed hałasem teren 39MN/U zakwalifikowano do terenów mieszkaniowo-usługowych, </w:t>
      </w:r>
    </w:p>
    <w:p w14:paraId="6F642AF7" w14:textId="7221D955" w:rsidR="00361746" w:rsidRPr="00D205F6" w:rsidRDefault="00361746" w:rsidP="00D205F6">
      <w:pPr>
        <w:ind w:left="567" w:hanging="283"/>
        <w:jc w:val="both"/>
        <w:rPr>
          <w:i/>
          <w:iCs/>
        </w:rPr>
      </w:pPr>
      <w:r w:rsidRPr="00D205F6">
        <w:rPr>
          <w:i/>
          <w:iCs/>
        </w:rPr>
        <w:t xml:space="preserve">- zgodnie z art. 10a ustawy z dnia 3 lutego 1995r. o ochronie gruntów rolnych i leśnych (Dz.U. z 2017r. poz. 1161) użytki rolne klasy III znajdujące się na działce ewidencyjnej nr  155/18 (teren o symbolu 42U przy ulicy Podgórnej) nie wymagają uzyskania zgody właściwego Ministra na zmianę przeznaczenia gruntów rolnych na cele nierolnicze </w:t>
      </w:r>
      <w:r w:rsidR="00EA6CD3">
        <w:rPr>
          <w:i/>
          <w:iCs/>
        </w:rPr>
        <w:t xml:space="preserve">                      </w:t>
      </w:r>
      <w:r w:rsidRPr="00D205F6">
        <w:rPr>
          <w:i/>
          <w:iCs/>
        </w:rPr>
        <w:t>w miejscowym planie zagospodarowania przestrzennego, ponieważ znajdują się</w:t>
      </w:r>
      <w:r w:rsidR="00EA6CD3">
        <w:rPr>
          <w:i/>
          <w:iCs/>
        </w:rPr>
        <w:t xml:space="preserve">                           </w:t>
      </w:r>
      <w:r w:rsidRPr="00D205F6">
        <w:rPr>
          <w:i/>
          <w:iCs/>
        </w:rPr>
        <w:t xml:space="preserve"> w granicach administracyjnych miasta Chełmna, ponadto w obowiązującym planie są przeznaczone na cele usługowe; </w:t>
      </w:r>
    </w:p>
    <w:p w14:paraId="70D148C7" w14:textId="77777777" w:rsidR="00361746" w:rsidRPr="00D205F6" w:rsidRDefault="00361746" w:rsidP="00D205F6">
      <w:pPr>
        <w:ind w:left="426" w:hanging="284"/>
        <w:jc w:val="both"/>
        <w:rPr>
          <w:i/>
          <w:iCs/>
        </w:rPr>
      </w:pPr>
      <w:r w:rsidRPr="00D205F6">
        <w:rPr>
          <w:i/>
          <w:iCs/>
        </w:rPr>
        <w:t>4) wymagania ochrony dziedzictwa kulturowego i zabytków oraz dóbr kultury współczesnej poprzez wskazanie przeznaczenia i sposobu zagospodarowania terenu (uwzględnienie wszystkich wniosków wojewódzkiego konserwatora zabytków oraz zachowanie walorów obiektów zabytkowych);</w:t>
      </w:r>
    </w:p>
    <w:p w14:paraId="27E1EEA9" w14:textId="77777777" w:rsidR="00361746" w:rsidRPr="00D205F6" w:rsidRDefault="00361746" w:rsidP="00D205F6">
      <w:pPr>
        <w:ind w:left="426" w:hanging="284"/>
        <w:jc w:val="both"/>
        <w:rPr>
          <w:i/>
          <w:iCs/>
        </w:rPr>
      </w:pPr>
      <w:r w:rsidRPr="00D205F6">
        <w:rPr>
          <w:i/>
          <w:iCs/>
        </w:rPr>
        <w:t>5) wymagania ochrony zdrowia oraz bezpieczeństwa ludzi i mienia, a także potrzeby osób niepełnosprawnych poprzez określenie zasad kształtowania zabudowy i infrastruktury technicznej, a miejsca parkingowe dla osób niepełnosprawnych i inne urządzenia budowlane powinny być realizowane zgodnie z przepisami odrębnymi;</w:t>
      </w:r>
    </w:p>
    <w:p w14:paraId="218D8052" w14:textId="2811E1A5" w:rsidR="00361746" w:rsidRPr="00D205F6" w:rsidRDefault="00361746" w:rsidP="00D205F6">
      <w:pPr>
        <w:ind w:left="426" w:hanging="284"/>
        <w:jc w:val="both"/>
        <w:rPr>
          <w:i/>
          <w:iCs/>
        </w:rPr>
      </w:pPr>
      <w:r w:rsidRPr="00D205F6">
        <w:rPr>
          <w:i/>
          <w:iCs/>
        </w:rPr>
        <w:t xml:space="preserve">6) walory ekonomiczne przestrzeni w taki sposób, że przeznaczenie terenu jest zbliżone </w:t>
      </w:r>
      <w:r w:rsidR="00EA6CD3">
        <w:rPr>
          <w:i/>
          <w:iCs/>
        </w:rPr>
        <w:t xml:space="preserve">                          </w:t>
      </w:r>
      <w:r w:rsidRPr="00D205F6">
        <w:rPr>
          <w:i/>
          <w:iCs/>
        </w:rPr>
        <w:t>w stosunku do obowiązującej uchwały w sprawie planu miejscowego:</w:t>
      </w:r>
    </w:p>
    <w:p w14:paraId="4C8082BC" w14:textId="77777777" w:rsidR="00361746" w:rsidRPr="00D205F6" w:rsidRDefault="00361746" w:rsidP="00D205F6">
      <w:pPr>
        <w:ind w:left="567" w:hanging="284"/>
        <w:jc w:val="both"/>
        <w:rPr>
          <w:i/>
          <w:iCs/>
        </w:rPr>
      </w:pPr>
      <w:r w:rsidRPr="00D205F6">
        <w:rPr>
          <w:i/>
          <w:iCs/>
        </w:rPr>
        <w:t xml:space="preserve">- wzięto pod uwagę prognozowane wartości nieruchomości i ewentualny możliwy wzrost ich wartości, co szczegółowo zawiera prognoza skutków finansowych uchwalenia zmiany planu, która jest częścią dokumentacji planistycznej; </w:t>
      </w:r>
    </w:p>
    <w:p w14:paraId="792441EE" w14:textId="7E492026" w:rsidR="00361746" w:rsidRPr="00D205F6" w:rsidRDefault="00361746" w:rsidP="00D205F6">
      <w:pPr>
        <w:ind w:left="567" w:hanging="284"/>
        <w:jc w:val="both"/>
        <w:rPr>
          <w:i/>
          <w:iCs/>
        </w:rPr>
      </w:pPr>
      <w:r w:rsidRPr="00D205F6">
        <w:rPr>
          <w:i/>
          <w:iCs/>
        </w:rPr>
        <w:t xml:space="preserve">- przyjęto rozwiązanie planistyczne </w:t>
      </w:r>
      <w:proofErr w:type="gramStart"/>
      <w:r w:rsidRPr="00D205F6">
        <w:rPr>
          <w:i/>
          <w:iCs/>
        </w:rPr>
        <w:t>nie powodujące</w:t>
      </w:r>
      <w:proofErr w:type="gramEnd"/>
      <w:r w:rsidRPr="00D205F6">
        <w:rPr>
          <w:i/>
          <w:iCs/>
        </w:rPr>
        <w:t xml:space="preserve"> spadku wartości nieruchomości </w:t>
      </w:r>
      <w:r w:rsidR="00EA6CD3">
        <w:rPr>
          <w:i/>
          <w:iCs/>
        </w:rPr>
        <w:t xml:space="preserve">                            </w:t>
      </w:r>
      <w:r w:rsidRPr="00D205F6">
        <w:rPr>
          <w:i/>
          <w:iCs/>
        </w:rPr>
        <w:t>i ewentualnej wypłaty odszkodowania przez Miasto Chełmno z tytułu uchwalenia zmiany planu;</w:t>
      </w:r>
    </w:p>
    <w:p w14:paraId="7F024D48" w14:textId="77777777" w:rsidR="00361746" w:rsidRPr="00D205F6" w:rsidRDefault="00361746" w:rsidP="00D205F6">
      <w:pPr>
        <w:ind w:left="426" w:hanging="284"/>
        <w:jc w:val="both"/>
        <w:rPr>
          <w:i/>
          <w:iCs/>
        </w:rPr>
      </w:pPr>
      <w:r w:rsidRPr="00D205F6">
        <w:rPr>
          <w:i/>
          <w:iCs/>
        </w:rPr>
        <w:lastRenderedPageBreak/>
        <w:t>7) prawo własności poprzez rozpatrzenie wniosków właścicieli nieruchomości objętych zmianą planu:</w:t>
      </w:r>
    </w:p>
    <w:p w14:paraId="165BACE2" w14:textId="77777777" w:rsidR="00361746" w:rsidRPr="00D205F6" w:rsidRDefault="00361746" w:rsidP="00D205F6">
      <w:pPr>
        <w:ind w:left="709" w:hanging="283"/>
        <w:jc w:val="both"/>
        <w:rPr>
          <w:i/>
          <w:iCs/>
        </w:rPr>
      </w:pPr>
      <w:r w:rsidRPr="00D205F6">
        <w:rPr>
          <w:i/>
          <w:iCs/>
        </w:rPr>
        <w:t>- uwzględnienie wniosków, postulatów Miasta Chełmna, także jako właściciela nieruchomości objętych zmianą planu;</w:t>
      </w:r>
    </w:p>
    <w:p w14:paraId="560418F7" w14:textId="77777777" w:rsidR="00361746" w:rsidRPr="00D205F6" w:rsidRDefault="00361746" w:rsidP="00D205F6">
      <w:pPr>
        <w:ind w:left="709" w:hanging="283"/>
        <w:jc w:val="both"/>
        <w:rPr>
          <w:i/>
          <w:iCs/>
        </w:rPr>
      </w:pPr>
      <w:r w:rsidRPr="00D205F6">
        <w:rPr>
          <w:i/>
          <w:iCs/>
        </w:rPr>
        <w:t xml:space="preserve">- nie uwzględniono w całości wniosku osób fizycznych w terenach 30U, 32MN/U, 33MN odnośnie funkcji mieszkaniowej jednorodzinnej ze względu na obowiązujące ustalenia studium Miasta Chełmna, </w:t>
      </w:r>
    </w:p>
    <w:p w14:paraId="763EA4C7" w14:textId="77777777" w:rsidR="00361746" w:rsidRPr="00D205F6" w:rsidRDefault="00361746" w:rsidP="00D205F6">
      <w:pPr>
        <w:ind w:left="709" w:hanging="283"/>
        <w:jc w:val="both"/>
        <w:rPr>
          <w:i/>
          <w:iCs/>
        </w:rPr>
      </w:pPr>
      <w:r w:rsidRPr="00D205F6">
        <w:rPr>
          <w:i/>
          <w:iCs/>
        </w:rPr>
        <w:t>- uwzględnienie wniosku osoby fizycznej dotyczące zmiany terenów zieleni nieurządzonej na cele usługowe w terenie 40</w:t>
      </w:r>
      <w:proofErr w:type="gramStart"/>
      <w:r w:rsidRPr="00D205F6">
        <w:rPr>
          <w:i/>
          <w:iCs/>
        </w:rPr>
        <w:t>U  (</w:t>
      </w:r>
      <w:proofErr w:type="gramEnd"/>
      <w:r w:rsidRPr="00D205F6">
        <w:rPr>
          <w:i/>
          <w:iCs/>
        </w:rPr>
        <w:t xml:space="preserve">dz.201/6); </w:t>
      </w:r>
    </w:p>
    <w:p w14:paraId="5C445975" w14:textId="08A06A18" w:rsidR="00361746" w:rsidRPr="00D205F6" w:rsidRDefault="00361746" w:rsidP="00D205F6">
      <w:pPr>
        <w:ind w:left="426" w:hanging="284"/>
        <w:jc w:val="both"/>
        <w:rPr>
          <w:i/>
          <w:iCs/>
        </w:rPr>
      </w:pPr>
      <w:r w:rsidRPr="00D205F6">
        <w:rPr>
          <w:i/>
          <w:iCs/>
        </w:rPr>
        <w:t xml:space="preserve">8) potrzeby obronności i bezpieczeństwa państwa poprzez określone zasady zabudowy </w:t>
      </w:r>
      <w:r w:rsidR="00EA6CD3">
        <w:rPr>
          <w:i/>
          <w:iCs/>
        </w:rPr>
        <w:t xml:space="preserve">                           </w:t>
      </w:r>
      <w:r w:rsidRPr="00D205F6">
        <w:rPr>
          <w:i/>
          <w:iCs/>
        </w:rPr>
        <w:t xml:space="preserve">i zagospodarowania terenu, budowy i rozbudowy infrastruktury technicznej, uwzględnienie zagospodarowania nieruchomości Państwowej Powiatowej Straży Pożarnej w Chełmnie przy ulicy </w:t>
      </w:r>
      <w:proofErr w:type="spellStart"/>
      <w:r w:rsidRPr="00D205F6">
        <w:rPr>
          <w:i/>
          <w:iCs/>
        </w:rPr>
        <w:t>Łunawskiej</w:t>
      </w:r>
      <w:proofErr w:type="spellEnd"/>
      <w:r w:rsidRPr="00D205F6">
        <w:rPr>
          <w:i/>
          <w:iCs/>
        </w:rPr>
        <w:t>;</w:t>
      </w:r>
    </w:p>
    <w:p w14:paraId="4528BE63" w14:textId="77777777" w:rsidR="00361746" w:rsidRPr="00D205F6" w:rsidRDefault="00361746" w:rsidP="00D205F6">
      <w:pPr>
        <w:ind w:left="426" w:hanging="284"/>
        <w:jc w:val="both"/>
        <w:rPr>
          <w:i/>
          <w:iCs/>
        </w:rPr>
      </w:pPr>
      <w:r w:rsidRPr="00D205F6">
        <w:rPr>
          <w:i/>
          <w:iCs/>
        </w:rPr>
        <w:t>9) potrzeby interesu publicznego poprzez:</w:t>
      </w:r>
    </w:p>
    <w:p w14:paraId="471CB07C" w14:textId="77777777" w:rsidR="00361746" w:rsidRPr="00D205F6" w:rsidRDefault="00361746" w:rsidP="00D205F6">
      <w:pPr>
        <w:ind w:left="709" w:hanging="283"/>
        <w:jc w:val="both"/>
        <w:rPr>
          <w:i/>
          <w:iCs/>
        </w:rPr>
      </w:pPr>
      <w:r w:rsidRPr="00D205F6">
        <w:rPr>
          <w:i/>
          <w:iCs/>
        </w:rPr>
        <w:t xml:space="preserve">- zachowanie ogólnodostępnych, publicznych terenów, </w:t>
      </w:r>
      <w:proofErr w:type="spellStart"/>
      <w:r w:rsidRPr="00D205F6">
        <w:rPr>
          <w:i/>
          <w:iCs/>
        </w:rPr>
        <w:t>tj</w:t>
      </w:r>
      <w:proofErr w:type="spellEnd"/>
      <w:r w:rsidRPr="00D205F6">
        <w:rPr>
          <w:i/>
          <w:iCs/>
        </w:rPr>
        <w:t xml:space="preserve">: Ratusza z Rynkiem, murów obronnych z przylegającą ogólnodostępną zielenią, </w:t>
      </w:r>
    </w:p>
    <w:p w14:paraId="32AB5AB1" w14:textId="77777777" w:rsidR="00361746" w:rsidRPr="00D205F6" w:rsidRDefault="00361746" w:rsidP="00D205F6">
      <w:pPr>
        <w:ind w:left="709" w:hanging="283"/>
        <w:jc w:val="both"/>
        <w:rPr>
          <w:i/>
          <w:iCs/>
        </w:rPr>
      </w:pPr>
      <w:r w:rsidRPr="00D205F6">
        <w:rPr>
          <w:i/>
          <w:iCs/>
        </w:rPr>
        <w:t xml:space="preserve">- przeznaczenie terenów dla realizacji usług publicznych – 1UK/KX, 2UH/KX, 3UH/KX, 7UO, 11UK, 12ZP, 15UKT/ZP, 16G, 24ZP, </w:t>
      </w:r>
    </w:p>
    <w:p w14:paraId="72C30360" w14:textId="77777777" w:rsidR="00361746" w:rsidRPr="00D205F6" w:rsidRDefault="00361746" w:rsidP="00D205F6">
      <w:pPr>
        <w:ind w:left="709" w:hanging="283"/>
        <w:jc w:val="both"/>
        <w:rPr>
          <w:i/>
          <w:iCs/>
        </w:rPr>
      </w:pPr>
      <w:r w:rsidRPr="00D205F6">
        <w:rPr>
          <w:i/>
          <w:iCs/>
        </w:rPr>
        <w:t xml:space="preserve">- wskazanie układu komunikacyjnego powiązanego z ulicami poza obszarem objętym zmianą planu, </w:t>
      </w:r>
    </w:p>
    <w:p w14:paraId="3E657A3A" w14:textId="77777777" w:rsidR="00361746" w:rsidRPr="00D205F6" w:rsidRDefault="00361746" w:rsidP="00D205F6">
      <w:pPr>
        <w:ind w:left="709" w:hanging="283"/>
        <w:jc w:val="both"/>
        <w:rPr>
          <w:i/>
          <w:iCs/>
        </w:rPr>
      </w:pPr>
      <w:r w:rsidRPr="00D205F6">
        <w:rPr>
          <w:i/>
          <w:iCs/>
        </w:rPr>
        <w:t xml:space="preserve">- wskazanie odpowiedniej </w:t>
      </w:r>
      <w:proofErr w:type="gramStart"/>
      <w:r w:rsidRPr="00D205F6">
        <w:rPr>
          <w:i/>
          <w:iCs/>
        </w:rPr>
        <w:t>szerokości,</w:t>
      </w:r>
      <w:proofErr w:type="gramEnd"/>
      <w:r w:rsidRPr="00D205F6">
        <w:rPr>
          <w:i/>
          <w:iCs/>
        </w:rPr>
        <w:t xml:space="preserve"> czy kategorii ulic, a także ich poszerzenia, </w:t>
      </w:r>
    </w:p>
    <w:p w14:paraId="560EE2C1" w14:textId="77777777" w:rsidR="00361746" w:rsidRPr="00D205F6" w:rsidRDefault="00361746" w:rsidP="00D205F6">
      <w:pPr>
        <w:ind w:left="709" w:hanging="283"/>
        <w:jc w:val="both"/>
        <w:rPr>
          <w:i/>
          <w:iCs/>
        </w:rPr>
      </w:pPr>
      <w:r w:rsidRPr="00D205F6">
        <w:rPr>
          <w:i/>
          <w:iCs/>
        </w:rPr>
        <w:t xml:space="preserve">- zachowanie klasy ulicy </w:t>
      </w:r>
      <w:proofErr w:type="spellStart"/>
      <w:r w:rsidRPr="00D205F6">
        <w:rPr>
          <w:i/>
          <w:iCs/>
        </w:rPr>
        <w:t>Łunawskiej</w:t>
      </w:r>
      <w:proofErr w:type="spellEnd"/>
      <w:r w:rsidRPr="00D205F6">
        <w:rPr>
          <w:i/>
          <w:iCs/>
        </w:rPr>
        <w:t xml:space="preserve"> </w:t>
      </w:r>
      <w:proofErr w:type="gramStart"/>
      <w:r w:rsidRPr="00D205F6">
        <w:rPr>
          <w:i/>
          <w:iCs/>
        </w:rPr>
        <w:t>-  jako</w:t>
      </w:r>
      <w:proofErr w:type="gramEnd"/>
      <w:r w:rsidRPr="00D205F6">
        <w:rPr>
          <w:i/>
          <w:iCs/>
        </w:rPr>
        <w:t xml:space="preserve"> droga powiatowa pod względem funkcjonalno-technicznym powinna posiadać klasę zbiorczą (teren 34KDZ); </w:t>
      </w:r>
    </w:p>
    <w:p w14:paraId="141DDE3B" w14:textId="77777777" w:rsidR="00361746" w:rsidRPr="00D205F6" w:rsidRDefault="00361746" w:rsidP="00D205F6">
      <w:pPr>
        <w:ind w:left="709" w:hanging="283"/>
        <w:jc w:val="both"/>
        <w:rPr>
          <w:i/>
          <w:iCs/>
        </w:rPr>
      </w:pPr>
      <w:r w:rsidRPr="00D205F6">
        <w:rPr>
          <w:i/>
          <w:iCs/>
        </w:rPr>
        <w:t xml:space="preserve">- zachowanie klasy ulicy </w:t>
      </w:r>
      <w:proofErr w:type="spellStart"/>
      <w:r w:rsidRPr="00D205F6">
        <w:rPr>
          <w:i/>
          <w:iCs/>
        </w:rPr>
        <w:t>Łunawskiej</w:t>
      </w:r>
      <w:proofErr w:type="spellEnd"/>
      <w:r w:rsidRPr="00D205F6">
        <w:rPr>
          <w:i/>
          <w:iCs/>
        </w:rPr>
        <w:t xml:space="preserve"> </w:t>
      </w:r>
      <w:proofErr w:type="gramStart"/>
      <w:r w:rsidRPr="00D205F6">
        <w:rPr>
          <w:i/>
          <w:iCs/>
        </w:rPr>
        <w:t>-  jako</w:t>
      </w:r>
      <w:proofErr w:type="gramEnd"/>
      <w:r w:rsidRPr="00D205F6">
        <w:rPr>
          <w:i/>
          <w:iCs/>
        </w:rPr>
        <w:t xml:space="preserve"> droga publiczna gminna i kontynuacja drogi powiatowej pod względem funkcjonalno-technicznym powinna posiadać klasę zbiorczą (teren 36KDZ), </w:t>
      </w:r>
    </w:p>
    <w:p w14:paraId="58E34849" w14:textId="77777777" w:rsidR="00361746" w:rsidRPr="00D205F6" w:rsidRDefault="00361746" w:rsidP="00D205F6">
      <w:pPr>
        <w:ind w:left="709" w:hanging="283"/>
        <w:jc w:val="both"/>
        <w:rPr>
          <w:i/>
          <w:iCs/>
        </w:rPr>
      </w:pPr>
      <w:r w:rsidRPr="00D205F6">
        <w:rPr>
          <w:i/>
          <w:iCs/>
        </w:rPr>
        <w:t xml:space="preserve">- możliwość realizacji inwestycji celu publicznego z zakresu komunikacji i infrastruktury technicznej, </w:t>
      </w:r>
    </w:p>
    <w:p w14:paraId="225903F8" w14:textId="77777777" w:rsidR="00361746" w:rsidRPr="00D205F6" w:rsidRDefault="00361746" w:rsidP="00D205F6">
      <w:pPr>
        <w:ind w:left="709" w:hanging="283"/>
        <w:jc w:val="both"/>
        <w:rPr>
          <w:i/>
          <w:iCs/>
        </w:rPr>
      </w:pPr>
      <w:r w:rsidRPr="00D205F6">
        <w:rPr>
          <w:i/>
          <w:iCs/>
        </w:rPr>
        <w:t>- określenie dostępu komunikacyjnego poszczególnych terenów;</w:t>
      </w:r>
    </w:p>
    <w:p w14:paraId="4BFA06B4" w14:textId="77777777" w:rsidR="00361746" w:rsidRPr="00D205F6" w:rsidRDefault="00361746" w:rsidP="00D205F6">
      <w:pPr>
        <w:ind w:left="426" w:hanging="284"/>
        <w:jc w:val="both"/>
        <w:rPr>
          <w:i/>
          <w:iCs/>
        </w:rPr>
      </w:pPr>
      <w:r w:rsidRPr="00D205F6">
        <w:rPr>
          <w:i/>
          <w:iCs/>
        </w:rPr>
        <w:t>10) potrzeby w zakresie rozwoju infrastruktury technicznej, w szczególności sieci szerokopasmowych poprzez ustalenie zasad rozbudowy i budowy infrastruktury technicznej, w tym bez ograniczeń z zakresu łączności publicznej;</w:t>
      </w:r>
    </w:p>
    <w:p w14:paraId="51DFF76A" w14:textId="77777777" w:rsidR="00361746" w:rsidRPr="00D205F6" w:rsidRDefault="00361746" w:rsidP="00D205F6">
      <w:pPr>
        <w:ind w:left="426" w:hanging="284"/>
        <w:jc w:val="both"/>
        <w:rPr>
          <w:i/>
          <w:iCs/>
        </w:rPr>
      </w:pPr>
      <w:r w:rsidRPr="00D205F6">
        <w:rPr>
          <w:i/>
          <w:iCs/>
        </w:rPr>
        <w:t>11) zapewnienie udziału społeczeństwa w pracach nad miejscowym planem zagospodarowania przestrzennego, w tym przy użyciu środków komunikacji elektronicznej poprzez umieszczenie niezbędnych informacji na stronie BIP Gminy Miasto Chełmno oraz w miejscowej prasie i tablicach ogłoszeniowych Urzędu Miasta Chełmno;</w:t>
      </w:r>
    </w:p>
    <w:p w14:paraId="1823770D" w14:textId="1A50F398" w:rsidR="00361746" w:rsidRPr="00D205F6" w:rsidRDefault="00361746" w:rsidP="00D205F6">
      <w:pPr>
        <w:ind w:left="426" w:hanging="284"/>
        <w:jc w:val="both"/>
        <w:rPr>
          <w:i/>
          <w:iCs/>
        </w:rPr>
      </w:pPr>
      <w:r w:rsidRPr="00D205F6">
        <w:rPr>
          <w:i/>
          <w:iCs/>
        </w:rPr>
        <w:t>12) zachowanie jawności i przejrzystości procedur planistycznych poprzez prowadzenie procedury planistycznej zgodnie z ustawą z dnia 27 marca 2003r. o planowaniu</w:t>
      </w:r>
      <w:r w:rsidR="00EA6CD3">
        <w:rPr>
          <w:i/>
          <w:iCs/>
        </w:rPr>
        <w:t xml:space="preserve">                                  </w:t>
      </w:r>
      <w:r w:rsidRPr="00D205F6">
        <w:rPr>
          <w:i/>
          <w:iCs/>
        </w:rPr>
        <w:t xml:space="preserve"> i zagospodarowaniu przestrzennym oraz ustawą </w:t>
      </w:r>
      <w:r w:rsidRPr="00D205F6">
        <w:rPr>
          <w:bCs/>
          <w:i/>
          <w:iCs/>
        </w:rPr>
        <w:t>z dnia 3 października 2008 r.</w:t>
      </w:r>
      <w:r w:rsidR="00EA6CD3">
        <w:rPr>
          <w:bCs/>
          <w:i/>
          <w:iCs/>
        </w:rPr>
        <w:t xml:space="preserve">                                         </w:t>
      </w:r>
      <w:r w:rsidRPr="00D205F6">
        <w:rPr>
          <w:bCs/>
          <w:i/>
          <w:iCs/>
        </w:rPr>
        <w:t xml:space="preserve"> o udostępnianiu informacji o środowisku, jego ochronie, udziale społeczeństwa w ochronie środowiska oraz o ocenach oddziaływania na środowisko; ponadto na każdym etapie zainteresowane osoby miały możliwość wglądu do dokumentacji i uzyskiwania wyjaśnień od organu sporządzającego projekt planu i projektanta sporządzającego projekt planu wraz z prognozą oddziaływania na środowisko</w:t>
      </w:r>
      <w:r w:rsidRPr="00D205F6">
        <w:rPr>
          <w:i/>
          <w:iCs/>
        </w:rPr>
        <w:t>;</w:t>
      </w:r>
    </w:p>
    <w:p w14:paraId="239AE386" w14:textId="77777777" w:rsidR="00361746" w:rsidRPr="00D205F6" w:rsidRDefault="00361746" w:rsidP="00D205F6">
      <w:pPr>
        <w:ind w:left="426" w:hanging="284"/>
        <w:jc w:val="both"/>
        <w:rPr>
          <w:i/>
          <w:iCs/>
        </w:rPr>
      </w:pPr>
      <w:r w:rsidRPr="00D205F6">
        <w:rPr>
          <w:i/>
          <w:iCs/>
        </w:rPr>
        <w:t xml:space="preserve">13) potrzebę zapewnienia odpowiedniej ilości i jakości wody do celów zaopatrzenia ludności poprzez wykorzystanie istniejącej sieci wodociągowej (tj. istniejące </w:t>
      </w:r>
      <w:proofErr w:type="gramStart"/>
      <w:r w:rsidRPr="00D205F6">
        <w:rPr>
          <w:i/>
          <w:iCs/>
        </w:rPr>
        <w:t>gminne  ujęcie</w:t>
      </w:r>
      <w:proofErr w:type="gramEnd"/>
      <w:r w:rsidRPr="00D205F6">
        <w:rPr>
          <w:i/>
          <w:iCs/>
        </w:rPr>
        <w:t xml:space="preserve"> wody zapewnia odpowiednią ilość i parametry wody na potrzeby ludności).</w:t>
      </w:r>
    </w:p>
    <w:p w14:paraId="08174F32" w14:textId="660B6609" w:rsidR="00361746" w:rsidRPr="00D205F6" w:rsidRDefault="00361746" w:rsidP="00D205F6">
      <w:pPr>
        <w:ind w:firstLine="284"/>
        <w:jc w:val="both"/>
        <w:rPr>
          <w:i/>
          <w:iCs/>
        </w:rPr>
      </w:pPr>
      <w:r w:rsidRPr="00D205F6">
        <w:rPr>
          <w:i/>
          <w:iCs/>
        </w:rPr>
        <w:t>Ustalając przeznaczenie terenu lub określając potencjalny sposób zagospodarowania</w:t>
      </w:r>
      <w:r w:rsidR="00EA6CD3">
        <w:rPr>
          <w:i/>
          <w:iCs/>
        </w:rPr>
        <w:t xml:space="preserve">                              </w:t>
      </w:r>
      <w:r w:rsidRPr="00D205F6">
        <w:rPr>
          <w:i/>
          <w:iCs/>
        </w:rPr>
        <w:t xml:space="preserve"> i korzystania z terenu, Burmistrz Chełmna wyważył interes publiczny i interesy prywatne, w tym zgłaszane w postaci wniosków i uwag.  </w:t>
      </w:r>
    </w:p>
    <w:p w14:paraId="0145D788" w14:textId="571923AA" w:rsidR="00361746" w:rsidRDefault="00361746" w:rsidP="00D205F6">
      <w:pPr>
        <w:pStyle w:val="Domylnie"/>
        <w:spacing w:line="276" w:lineRule="auto"/>
        <w:jc w:val="both"/>
        <w:rPr>
          <w:i/>
          <w:iCs/>
          <w:color w:val="000000"/>
          <w:highlight w:val="yellow"/>
        </w:rPr>
      </w:pPr>
    </w:p>
    <w:p w14:paraId="7A7A09B2" w14:textId="36D2E2CF" w:rsidR="00D205F6" w:rsidRDefault="00D205F6" w:rsidP="00D205F6">
      <w:pPr>
        <w:pStyle w:val="Domylnie"/>
        <w:spacing w:line="276" w:lineRule="auto"/>
        <w:jc w:val="both"/>
        <w:rPr>
          <w:i/>
          <w:iCs/>
          <w:color w:val="000000"/>
          <w:highlight w:val="yellow"/>
        </w:rPr>
      </w:pPr>
    </w:p>
    <w:p w14:paraId="00200E13" w14:textId="77777777" w:rsidR="00D205F6" w:rsidRPr="00D205F6" w:rsidRDefault="00D205F6" w:rsidP="00D205F6">
      <w:pPr>
        <w:pStyle w:val="Domylnie"/>
        <w:spacing w:line="276" w:lineRule="auto"/>
        <w:jc w:val="both"/>
        <w:rPr>
          <w:i/>
          <w:iCs/>
          <w:color w:val="000000"/>
          <w:highlight w:val="yellow"/>
        </w:rPr>
      </w:pPr>
    </w:p>
    <w:p w14:paraId="6F6A2FE1" w14:textId="693E9F09" w:rsidR="00361746" w:rsidRPr="00D205F6" w:rsidRDefault="00361746" w:rsidP="00D205F6">
      <w:pPr>
        <w:jc w:val="both"/>
        <w:outlineLvl w:val="3"/>
        <w:rPr>
          <w:i/>
          <w:iCs/>
          <w:color w:val="000000"/>
        </w:rPr>
      </w:pPr>
      <w:r w:rsidRPr="00D205F6">
        <w:rPr>
          <w:i/>
          <w:iCs/>
          <w:color w:val="000000"/>
        </w:rPr>
        <w:t xml:space="preserve">II. Niniejsza uchwała jest zgodna z wynikami analizy, o której mowa w art. 32 ust.1 ustawy </w:t>
      </w:r>
      <w:r w:rsidR="00EA6CD3">
        <w:rPr>
          <w:i/>
          <w:iCs/>
          <w:color w:val="000000"/>
        </w:rPr>
        <w:t xml:space="preserve">                    </w:t>
      </w:r>
      <w:r w:rsidRPr="00D205F6">
        <w:rPr>
          <w:i/>
          <w:iCs/>
          <w:color w:val="000000"/>
        </w:rPr>
        <w:t>o planowaniu i zagospodarowaniu przestrzennym, w nawiązaniu do Uchwały Nr</w:t>
      </w:r>
      <w:r w:rsidRPr="00D205F6">
        <w:rPr>
          <w:bCs/>
          <w:i/>
          <w:iCs/>
          <w:color w:val="000000"/>
        </w:rPr>
        <w:t xml:space="preserve"> LI/310/2018 Rady Miasta Chełmna </w:t>
      </w:r>
      <w:r w:rsidRPr="00D205F6">
        <w:rPr>
          <w:i/>
          <w:iCs/>
          <w:color w:val="000000"/>
        </w:rPr>
        <w:t>z dnia 9</w:t>
      </w:r>
      <w:r w:rsidRPr="00D205F6">
        <w:rPr>
          <w:bCs/>
          <w:i/>
          <w:iCs/>
          <w:color w:val="000000"/>
        </w:rPr>
        <w:t xml:space="preserve"> października 2018r. w sprawie aktualności studium uwarunkowań i kierunków zagospodarowania przestrzennego oraz planów zagospodarowania przestrzennego Gminy Miasta Chełmna</w:t>
      </w:r>
      <w:r w:rsidRPr="00D205F6">
        <w:rPr>
          <w:i/>
          <w:iCs/>
          <w:color w:val="000000"/>
        </w:rPr>
        <w:t xml:space="preserve">. W szczególności w uchwale nr </w:t>
      </w:r>
      <w:r w:rsidRPr="00D205F6">
        <w:rPr>
          <w:bCs/>
          <w:i/>
          <w:iCs/>
          <w:color w:val="000000"/>
        </w:rPr>
        <w:t xml:space="preserve">LI/310/2018 </w:t>
      </w:r>
      <w:r w:rsidRPr="00D205F6">
        <w:rPr>
          <w:i/>
          <w:iCs/>
          <w:color w:val="000000"/>
        </w:rPr>
        <w:t>stwierdza się aktualność:</w:t>
      </w:r>
    </w:p>
    <w:p w14:paraId="57BBC2C6" w14:textId="77777777" w:rsidR="00361746" w:rsidRPr="00D205F6" w:rsidRDefault="00361746" w:rsidP="00D205F6">
      <w:pPr>
        <w:ind w:left="284" w:hanging="284"/>
        <w:jc w:val="both"/>
        <w:outlineLvl w:val="3"/>
        <w:rPr>
          <w:i/>
          <w:iCs/>
        </w:rPr>
      </w:pPr>
      <w:r w:rsidRPr="00D205F6">
        <w:rPr>
          <w:i/>
          <w:iCs/>
          <w:color w:val="000000"/>
        </w:rPr>
        <w:t xml:space="preserve">1) </w:t>
      </w:r>
      <w:r w:rsidRPr="00D205F6">
        <w:rPr>
          <w:i/>
          <w:iCs/>
        </w:rPr>
        <w:t xml:space="preserve">uchwały Rady Miasta Chełmna Nr XLVIII/309/2006 z dnia 5 września 2006 r. w sprawie miejscowego planu zagospodarowania przestrzennego miasta Chełmna (Dz. Urz. Woj. Kuj.-Pom. Nr 139, poz. 2094), </w:t>
      </w:r>
    </w:p>
    <w:p w14:paraId="592C0ADB" w14:textId="77777777" w:rsidR="00361746" w:rsidRPr="00D205F6" w:rsidRDefault="00361746" w:rsidP="00D205F6">
      <w:pPr>
        <w:ind w:left="284" w:hanging="284"/>
        <w:jc w:val="both"/>
        <w:rPr>
          <w:i/>
          <w:iCs/>
          <w:color w:val="000000"/>
        </w:rPr>
      </w:pPr>
      <w:r w:rsidRPr="00D205F6">
        <w:rPr>
          <w:i/>
          <w:iCs/>
          <w:color w:val="000000"/>
        </w:rPr>
        <w:t>2) uchwały Nr XXXVI/204/2009 Rady Miasta Chełmna z dnia 26 maja 2009 r. w sprawie uchwalenia zmian fragmentów miejscowego planu zagospodarowania przestrzennego gminy miasta Chełmno (Dz. Urz. Woj. Kuj.-Pom. Nr 69, poz. 1319);</w:t>
      </w:r>
    </w:p>
    <w:p w14:paraId="09A9671A" w14:textId="77777777" w:rsidR="00361746" w:rsidRPr="00D205F6" w:rsidRDefault="00361746" w:rsidP="00D205F6">
      <w:pPr>
        <w:ind w:left="284" w:hanging="284"/>
        <w:jc w:val="both"/>
        <w:rPr>
          <w:i/>
          <w:iCs/>
          <w:color w:val="000000"/>
        </w:rPr>
      </w:pPr>
      <w:r w:rsidRPr="00D205F6">
        <w:rPr>
          <w:i/>
          <w:iCs/>
          <w:color w:val="000000"/>
        </w:rPr>
        <w:t xml:space="preserve">3) uchwały Nr VII/49/2011 Rady Miasta Chełmna z dnia 31 maja 2011 r. w sprawie miejscowego planu zagospodarowania przestrzennego miasta Chełmna (Dz. Urz. Woj. Kuj.-Pom. Nr 205, poz. 1892); </w:t>
      </w:r>
    </w:p>
    <w:p w14:paraId="42E5075E" w14:textId="77777777" w:rsidR="00361746" w:rsidRPr="00D205F6" w:rsidRDefault="00361746" w:rsidP="00D205F6">
      <w:pPr>
        <w:ind w:left="284" w:hanging="284"/>
        <w:jc w:val="both"/>
        <w:outlineLvl w:val="3"/>
        <w:rPr>
          <w:i/>
          <w:iCs/>
        </w:rPr>
      </w:pPr>
      <w:r w:rsidRPr="00D205F6">
        <w:rPr>
          <w:i/>
          <w:iCs/>
          <w:color w:val="000000"/>
        </w:rPr>
        <w:t>4) uchwały Nr VII/50/2011 Rady Miasta Chełmna z dnia 31 maja 2011 r. w sprawie miejscowego planu zagospodarowania przestrzennego miasta Chełmna (Dz. Urz. Woj. Kuj.-Pom. Nr 205, poz. 1901).</w:t>
      </w:r>
    </w:p>
    <w:p w14:paraId="67588075" w14:textId="77777777" w:rsidR="00361746" w:rsidRPr="00D205F6" w:rsidRDefault="00361746" w:rsidP="00D205F6">
      <w:pPr>
        <w:jc w:val="both"/>
        <w:outlineLvl w:val="3"/>
        <w:rPr>
          <w:i/>
          <w:iCs/>
        </w:rPr>
      </w:pPr>
    </w:p>
    <w:p w14:paraId="4944E424" w14:textId="3FDC29D9" w:rsidR="00361746" w:rsidRPr="00D205F6" w:rsidRDefault="00361746" w:rsidP="00D205F6">
      <w:pPr>
        <w:ind w:firstLine="708"/>
        <w:jc w:val="both"/>
        <w:outlineLvl w:val="3"/>
        <w:rPr>
          <w:i/>
          <w:iCs/>
        </w:rPr>
      </w:pPr>
      <w:r w:rsidRPr="00D205F6">
        <w:rPr>
          <w:i/>
          <w:iCs/>
        </w:rPr>
        <w:t xml:space="preserve">Proces planowania przestrzennego jest procesem ciągłym, w którym zmiany zachodzące w przestrzeni w myśl przepisów ustawy o planowaniu i zagospodarowaniu </w:t>
      </w:r>
      <w:proofErr w:type="gramStart"/>
      <w:r w:rsidRPr="00D205F6">
        <w:rPr>
          <w:i/>
          <w:iCs/>
        </w:rPr>
        <w:t>przestrzennym  wymagają</w:t>
      </w:r>
      <w:proofErr w:type="gramEnd"/>
      <w:r w:rsidRPr="00D205F6">
        <w:rPr>
          <w:i/>
          <w:iCs/>
        </w:rPr>
        <w:t xml:space="preserve"> oceny przez Burmistrza co najmniej raz na 4 lata. W tym przypadku w 2018 r. dokonano oceny aktualności planów miejscowych, następnie zaś wpłynęły wnioski mieszkańców o zmianę w/w planów, które to Burmistrz wziął pod uwagę. Jako prawidłowe</w:t>
      </w:r>
      <w:r w:rsidR="00EA6CD3">
        <w:rPr>
          <w:i/>
          <w:iCs/>
        </w:rPr>
        <w:t xml:space="preserve">                        </w:t>
      </w:r>
      <w:r w:rsidRPr="00D205F6">
        <w:rPr>
          <w:i/>
          <w:iCs/>
        </w:rPr>
        <w:t xml:space="preserve"> i zgodne z zasadami planowania przestrzennego uznaje się aktualizację obowiązujących planów miejscowych w gminie na bieżąco w miarę potrzeb i możliwości Gminy. </w:t>
      </w:r>
    </w:p>
    <w:p w14:paraId="72F11889" w14:textId="77777777" w:rsidR="00361746" w:rsidRPr="00D205F6" w:rsidRDefault="00361746" w:rsidP="00D205F6">
      <w:pPr>
        <w:pStyle w:val="Domylnie"/>
        <w:spacing w:line="276" w:lineRule="auto"/>
        <w:jc w:val="both"/>
        <w:rPr>
          <w:i/>
          <w:iCs/>
        </w:rPr>
      </w:pPr>
      <w:r w:rsidRPr="00D205F6">
        <w:rPr>
          <w:i/>
          <w:iCs/>
        </w:rPr>
        <w:t>III. Wpływ na finanse gminy. Ocenia się, że realizacja ustaleń zmiany planu ma wpływ na budżet gminy:</w:t>
      </w:r>
    </w:p>
    <w:p w14:paraId="26472958" w14:textId="77777777" w:rsidR="00361746" w:rsidRPr="00D205F6" w:rsidRDefault="00361746" w:rsidP="00D205F6">
      <w:pPr>
        <w:pStyle w:val="Domylnie"/>
        <w:spacing w:line="276" w:lineRule="auto"/>
        <w:ind w:left="284" w:hanging="284"/>
        <w:jc w:val="both"/>
        <w:rPr>
          <w:i/>
          <w:iCs/>
        </w:rPr>
      </w:pPr>
      <w:r w:rsidRPr="00D205F6">
        <w:rPr>
          <w:i/>
          <w:iCs/>
        </w:rPr>
        <w:t xml:space="preserve">1) w niewielkim zakresie odnośnie zwiększenia wpływu do budżetu z tytułu podatków lokalnych, </w:t>
      </w:r>
    </w:p>
    <w:p w14:paraId="1309EC43" w14:textId="77777777" w:rsidR="00361746" w:rsidRPr="00D205F6" w:rsidRDefault="00361746" w:rsidP="00D205F6">
      <w:pPr>
        <w:pStyle w:val="Domylnie"/>
        <w:spacing w:line="276" w:lineRule="auto"/>
        <w:ind w:left="284" w:hanging="284"/>
        <w:jc w:val="both"/>
        <w:rPr>
          <w:i/>
          <w:iCs/>
        </w:rPr>
      </w:pPr>
      <w:r w:rsidRPr="00D205F6">
        <w:rPr>
          <w:i/>
          <w:iCs/>
        </w:rPr>
        <w:t xml:space="preserve">2) w niewielkim zakresie w związku ze sprzedażą części nieruchomości będących własnością miasta Chełmno przy ul. Podgórnej – tj. uregulowanie szerokości ulicy Podgórnej wiąże się ze sprzedażą gruntów dla właścicieli nieruchomości sąsiednich – nastąpi wpływ do budżetu gminy; </w:t>
      </w:r>
    </w:p>
    <w:p w14:paraId="7EB99144" w14:textId="77777777" w:rsidR="00361746" w:rsidRPr="00D205F6" w:rsidRDefault="00361746" w:rsidP="00D205F6">
      <w:pPr>
        <w:pStyle w:val="Domylnie"/>
        <w:spacing w:line="276" w:lineRule="auto"/>
        <w:ind w:left="284" w:hanging="284"/>
        <w:jc w:val="both"/>
        <w:rPr>
          <w:i/>
          <w:iCs/>
        </w:rPr>
      </w:pPr>
      <w:r w:rsidRPr="00D205F6">
        <w:rPr>
          <w:i/>
          <w:iCs/>
        </w:rPr>
        <w:t xml:space="preserve">3) duży wpływ na budżet gminy w związku ze sprzedażą części nieruchomości, które są własnością Miasta Chełmno: przy ulicy Wałowej w terenach oznaczonych symbolami 13MW/U, 14MW/U oraz przy ulicy Podgórnej oraz drodze </w:t>
      </w:r>
      <w:proofErr w:type="gramStart"/>
      <w:r w:rsidRPr="00D205F6">
        <w:rPr>
          <w:i/>
          <w:iCs/>
        </w:rPr>
        <w:t>krajowej  w</w:t>
      </w:r>
      <w:proofErr w:type="gramEnd"/>
      <w:r w:rsidRPr="00D205F6">
        <w:rPr>
          <w:i/>
          <w:iCs/>
        </w:rPr>
        <w:t xml:space="preserve"> terenie 42U. </w:t>
      </w:r>
    </w:p>
    <w:p w14:paraId="3006D01F" w14:textId="77777777" w:rsidR="00361746" w:rsidRPr="00D205F6" w:rsidRDefault="00361746" w:rsidP="00D205F6">
      <w:pPr>
        <w:pStyle w:val="WW-Domylnie"/>
        <w:spacing w:line="276" w:lineRule="auto"/>
        <w:jc w:val="both"/>
        <w:rPr>
          <w:i/>
          <w:iCs/>
          <w:color w:val="000000"/>
        </w:rPr>
      </w:pPr>
    </w:p>
    <w:p w14:paraId="106AF6D4" w14:textId="037CFE57" w:rsidR="00361746" w:rsidRPr="00D205F6" w:rsidRDefault="00361746" w:rsidP="00D205F6">
      <w:pPr>
        <w:pStyle w:val="WW-Domylnie"/>
        <w:spacing w:line="276" w:lineRule="auto"/>
        <w:ind w:firstLine="567"/>
        <w:jc w:val="both"/>
        <w:rPr>
          <w:bCs/>
          <w:i/>
          <w:iCs/>
          <w:color w:val="000000"/>
        </w:rPr>
      </w:pPr>
      <w:r w:rsidRPr="00D205F6">
        <w:rPr>
          <w:i/>
          <w:iCs/>
          <w:color w:val="000000"/>
        </w:rPr>
        <w:t xml:space="preserve">Po przygotowaniu projektu miejscowego planu zagospodarowania przestrzennego wraz z prognozą oddziaływania na środowisko przeprowadzona została dalsza procedura planistyczna w trybie </w:t>
      </w:r>
      <w:r w:rsidRPr="00D205F6">
        <w:rPr>
          <w:bCs/>
          <w:i/>
          <w:iCs/>
          <w:color w:val="000000"/>
        </w:rPr>
        <w:t xml:space="preserve">ustawy z dnia 27 marca 2003 r. o planowaniu i zagospodarowaniu przestrzennym (Dz. U. z 2020 r. poz. 293) oraz w trybie ustawy z dnia 3 października 2008 r. </w:t>
      </w:r>
      <w:r w:rsidR="00EA6CD3">
        <w:rPr>
          <w:bCs/>
          <w:i/>
          <w:iCs/>
          <w:color w:val="000000"/>
        </w:rPr>
        <w:t xml:space="preserve">        </w:t>
      </w:r>
      <w:r w:rsidRPr="00D205F6">
        <w:rPr>
          <w:bCs/>
          <w:i/>
          <w:iCs/>
          <w:color w:val="000000"/>
        </w:rPr>
        <w:t>o udostępnianiu informacji o środowisku, jego ochronie, udziale społeczeństwa w ochronie środowiska oraz o ocenach oddziaływania na środowisko (Dz. U. z 2020 r. poz. 283 ze zm.).</w:t>
      </w:r>
    </w:p>
    <w:p w14:paraId="75BC4161" w14:textId="77777777" w:rsidR="00D205F6" w:rsidRDefault="00D205F6" w:rsidP="00D205F6">
      <w:pPr>
        <w:autoSpaceDE w:val="0"/>
        <w:autoSpaceDN w:val="0"/>
        <w:adjustRightInd w:val="0"/>
        <w:ind w:firstLine="567"/>
        <w:jc w:val="both"/>
        <w:rPr>
          <w:bCs/>
          <w:i/>
          <w:iCs/>
        </w:rPr>
      </w:pPr>
    </w:p>
    <w:p w14:paraId="77126547" w14:textId="77777777" w:rsidR="00D205F6" w:rsidRDefault="00D205F6" w:rsidP="00D205F6">
      <w:pPr>
        <w:autoSpaceDE w:val="0"/>
        <w:autoSpaceDN w:val="0"/>
        <w:adjustRightInd w:val="0"/>
        <w:ind w:firstLine="567"/>
        <w:jc w:val="both"/>
        <w:rPr>
          <w:bCs/>
          <w:i/>
          <w:iCs/>
        </w:rPr>
      </w:pPr>
    </w:p>
    <w:p w14:paraId="541331CD" w14:textId="77777777" w:rsidR="00D205F6" w:rsidRDefault="00D205F6" w:rsidP="00D205F6">
      <w:pPr>
        <w:autoSpaceDE w:val="0"/>
        <w:autoSpaceDN w:val="0"/>
        <w:adjustRightInd w:val="0"/>
        <w:ind w:firstLine="567"/>
        <w:jc w:val="both"/>
        <w:rPr>
          <w:bCs/>
          <w:i/>
          <w:iCs/>
        </w:rPr>
      </w:pPr>
    </w:p>
    <w:p w14:paraId="2D8700DE" w14:textId="77777777" w:rsidR="00D205F6" w:rsidRDefault="00D205F6" w:rsidP="00D205F6">
      <w:pPr>
        <w:autoSpaceDE w:val="0"/>
        <w:autoSpaceDN w:val="0"/>
        <w:adjustRightInd w:val="0"/>
        <w:ind w:firstLine="567"/>
        <w:jc w:val="both"/>
        <w:rPr>
          <w:bCs/>
          <w:i/>
          <w:iCs/>
        </w:rPr>
      </w:pPr>
    </w:p>
    <w:p w14:paraId="728BD404" w14:textId="7F6A568B" w:rsidR="00361746" w:rsidRPr="00D205F6" w:rsidRDefault="00361746" w:rsidP="00D205F6">
      <w:pPr>
        <w:autoSpaceDE w:val="0"/>
        <w:autoSpaceDN w:val="0"/>
        <w:adjustRightInd w:val="0"/>
        <w:ind w:firstLine="567"/>
        <w:jc w:val="both"/>
        <w:rPr>
          <w:i/>
          <w:iCs/>
        </w:rPr>
      </w:pPr>
      <w:r w:rsidRPr="00D205F6">
        <w:rPr>
          <w:bCs/>
          <w:i/>
          <w:iCs/>
        </w:rPr>
        <w:t>Projekt miejscowego planu zagospodarowania przestrzennego wraz z prognozą oddziaływania na środowisko został pozytywnie zaopiniowany i uzgodniony w trybie art. 17 pkt 6 ustawy o planowaniu i zagospodarowaniu przestrzennym i art. 16 ust.7 ustawy o ochronie przyrody oraz zaopiniowany z</w:t>
      </w:r>
      <w:r w:rsidRPr="00D205F6">
        <w:rPr>
          <w:i/>
          <w:iCs/>
        </w:rPr>
        <w:t xml:space="preserve">godnie z art. 54 ust. 1, art. 57 ust. 1 pkt 2, art. 58 ust. 1 pkt 3 ustawy z dnia 3 października 2008 r. o udostępnianiu informacji o środowisku i jego ochronie, udziale społeczeństwa w ochronie środowiska oraz o ocenach oddziaływania na środowisko. </w:t>
      </w:r>
    </w:p>
    <w:p w14:paraId="795195B6" w14:textId="77777777" w:rsidR="00361746" w:rsidRPr="00D205F6" w:rsidRDefault="00361746" w:rsidP="00D205F6">
      <w:pPr>
        <w:autoSpaceDE w:val="0"/>
        <w:autoSpaceDN w:val="0"/>
        <w:adjustRightInd w:val="0"/>
        <w:ind w:firstLine="567"/>
        <w:jc w:val="both"/>
        <w:rPr>
          <w:i/>
          <w:iCs/>
        </w:rPr>
      </w:pPr>
      <w:r w:rsidRPr="00D205F6">
        <w:rPr>
          <w:i/>
          <w:iCs/>
        </w:rPr>
        <w:t xml:space="preserve">Uwzględnione zostały wnioski i uwagi organów uzgadniających i opiniujących projekt planu wraz z prognozą.  </w:t>
      </w:r>
    </w:p>
    <w:p w14:paraId="49E9557C" w14:textId="5DCBF673" w:rsidR="00361746" w:rsidRPr="00D205F6" w:rsidRDefault="00361746" w:rsidP="00D205F6">
      <w:pPr>
        <w:autoSpaceDE w:val="0"/>
        <w:autoSpaceDN w:val="0"/>
        <w:adjustRightInd w:val="0"/>
        <w:ind w:firstLine="567"/>
        <w:jc w:val="both"/>
        <w:rPr>
          <w:bCs/>
          <w:i/>
          <w:iCs/>
        </w:rPr>
      </w:pPr>
      <w:r w:rsidRPr="00D205F6">
        <w:rPr>
          <w:i/>
          <w:iCs/>
        </w:rPr>
        <w:t xml:space="preserve">  </w:t>
      </w:r>
      <w:r w:rsidRPr="00D205F6">
        <w:rPr>
          <w:bCs/>
          <w:i/>
          <w:iCs/>
        </w:rPr>
        <w:t xml:space="preserve">W trybie ustawy o planowaniu i zagospodarowaniu przestrzennym, ustawy </w:t>
      </w:r>
      <w:r w:rsidR="00EA6CD3">
        <w:rPr>
          <w:bCs/>
          <w:i/>
          <w:iCs/>
        </w:rPr>
        <w:t xml:space="preserve">                                        </w:t>
      </w:r>
      <w:r w:rsidRPr="00D205F6">
        <w:rPr>
          <w:i/>
          <w:iCs/>
        </w:rPr>
        <w:t>o udostępnianiu informacji o środowisku i jego ochronie, udziale społeczeństwa w ochronie środowiska oraz o ocenach oddziaływania na środowisko</w:t>
      </w:r>
      <w:r w:rsidRPr="00D205F6">
        <w:rPr>
          <w:bCs/>
          <w:i/>
          <w:iCs/>
        </w:rPr>
        <w:t>, w związku z prowadzonym postępowaniem w sprawie strategicznej oceny oddziaływania na środowisko - został wyłożony do publicznego wglądu projekt miejscowego planu zagospodarowania przestrzennego wraz</w:t>
      </w:r>
      <w:r w:rsidR="00EA6CD3">
        <w:rPr>
          <w:bCs/>
          <w:i/>
          <w:iCs/>
        </w:rPr>
        <w:t xml:space="preserve">                          </w:t>
      </w:r>
      <w:r w:rsidRPr="00D205F6">
        <w:rPr>
          <w:bCs/>
          <w:i/>
          <w:iCs/>
        </w:rPr>
        <w:t xml:space="preserve"> z prognozą oddziaływania na środowisko trzykrotnie:</w:t>
      </w:r>
    </w:p>
    <w:p w14:paraId="17816551" w14:textId="0169C70B" w:rsidR="00361746" w:rsidRPr="00D205F6" w:rsidRDefault="00361746" w:rsidP="00D205F6">
      <w:pPr>
        <w:numPr>
          <w:ilvl w:val="0"/>
          <w:numId w:val="1"/>
        </w:numPr>
        <w:autoSpaceDE w:val="0"/>
        <w:autoSpaceDN w:val="0"/>
        <w:adjustRightInd w:val="0"/>
        <w:spacing w:line="276" w:lineRule="auto"/>
        <w:ind w:left="426" w:hanging="284"/>
        <w:jc w:val="both"/>
        <w:rPr>
          <w:bCs/>
          <w:i/>
          <w:iCs/>
        </w:rPr>
      </w:pPr>
      <w:r w:rsidRPr="00D205F6">
        <w:rPr>
          <w:bCs/>
          <w:i/>
          <w:iCs/>
        </w:rPr>
        <w:t xml:space="preserve">w dniach </w:t>
      </w:r>
      <w:r w:rsidRPr="00D205F6">
        <w:rPr>
          <w:i/>
          <w:iCs/>
        </w:rPr>
        <w:t xml:space="preserve">od 12 września 2016r. do 11 października 2016r.; stosowne obwieszczenie ukazało się w dniu 2 września 2016r., wyznaczono debatę publiczną w </w:t>
      </w:r>
      <w:proofErr w:type="gramStart"/>
      <w:r w:rsidRPr="00D205F6">
        <w:rPr>
          <w:i/>
          <w:iCs/>
        </w:rPr>
        <w:t>dniu  21</w:t>
      </w:r>
      <w:proofErr w:type="gramEnd"/>
      <w:r w:rsidRPr="00D205F6">
        <w:rPr>
          <w:i/>
          <w:iCs/>
        </w:rPr>
        <w:t xml:space="preserve"> września 2016r. oraz </w:t>
      </w:r>
      <w:r w:rsidRPr="00D205F6">
        <w:rPr>
          <w:bCs/>
          <w:i/>
          <w:iCs/>
        </w:rPr>
        <w:t>termin składania uwag do 26 października 2016r. W wyznaczonym terminie wpłynęła jedna uwaga, która została rozpatrzona pozytywnie a procedurę ponowiono</w:t>
      </w:r>
      <w:r w:rsidR="00EA6CD3">
        <w:rPr>
          <w:bCs/>
          <w:i/>
          <w:iCs/>
        </w:rPr>
        <w:t xml:space="preserve">                      </w:t>
      </w:r>
      <w:r w:rsidRPr="00D205F6">
        <w:rPr>
          <w:bCs/>
          <w:i/>
          <w:iCs/>
        </w:rPr>
        <w:t xml:space="preserve"> w niezbędnym zakresie;</w:t>
      </w:r>
    </w:p>
    <w:p w14:paraId="5A18A426" w14:textId="77777777" w:rsidR="00361746" w:rsidRPr="00D205F6" w:rsidRDefault="00361746" w:rsidP="00D205F6">
      <w:pPr>
        <w:numPr>
          <w:ilvl w:val="0"/>
          <w:numId w:val="1"/>
        </w:numPr>
        <w:autoSpaceDE w:val="0"/>
        <w:autoSpaceDN w:val="0"/>
        <w:adjustRightInd w:val="0"/>
        <w:spacing w:line="276" w:lineRule="auto"/>
        <w:ind w:left="426" w:hanging="284"/>
        <w:jc w:val="both"/>
        <w:rPr>
          <w:bCs/>
          <w:i/>
          <w:iCs/>
        </w:rPr>
      </w:pPr>
      <w:r w:rsidRPr="00D205F6">
        <w:rPr>
          <w:bCs/>
          <w:i/>
          <w:iCs/>
        </w:rPr>
        <w:t xml:space="preserve">w dniach </w:t>
      </w:r>
      <w:r w:rsidRPr="00D205F6">
        <w:rPr>
          <w:i/>
          <w:iCs/>
        </w:rPr>
        <w:t xml:space="preserve">od 30 października 2017 r. do 30 listopada 2017 r.; stosowne obwieszczenie ukazało się w dniu 20 października 2017 r., wyznaczono debatę publiczną w </w:t>
      </w:r>
      <w:proofErr w:type="gramStart"/>
      <w:r w:rsidRPr="00D205F6">
        <w:rPr>
          <w:i/>
          <w:iCs/>
        </w:rPr>
        <w:t>dniu  23</w:t>
      </w:r>
      <w:proofErr w:type="gramEnd"/>
      <w:r w:rsidRPr="00D205F6">
        <w:rPr>
          <w:i/>
          <w:iCs/>
        </w:rPr>
        <w:t xml:space="preserve"> listopada 2017 r. oraz </w:t>
      </w:r>
      <w:r w:rsidRPr="00D205F6">
        <w:rPr>
          <w:bCs/>
          <w:i/>
          <w:iCs/>
        </w:rPr>
        <w:t>termin składania uwag do 15 grudnia 2017 r. W wyznaczonym terminie wpłynęła jedna uwaga, która nie została uwzględniona a następnie po ponownej weryfikacji rozpatrzoną ją pozytywnie a procedurę ponowiono w niezbędnym zakresie;</w:t>
      </w:r>
    </w:p>
    <w:p w14:paraId="7E5E29D5" w14:textId="22E6C6DB" w:rsidR="00361746" w:rsidRPr="00D205F6" w:rsidRDefault="00361746" w:rsidP="00D205F6">
      <w:pPr>
        <w:numPr>
          <w:ilvl w:val="0"/>
          <w:numId w:val="1"/>
        </w:numPr>
        <w:autoSpaceDE w:val="0"/>
        <w:autoSpaceDN w:val="0"/>
        <w:adjustRightInd w:val="0"/>
        <w:spacing w:line="276" w:lineRule="auto"/>
        <w:ind w:left="426" w:hanging="284"/>
        <w:jc w:val="both"/>
        <w:rPr>
          <w:bCs/>
          <w:i/>
          <w:iCs/>
        </w:rPr>
      </w:pPr>
      <w:r w:rsidRPr="00D205F6">
        <w:rPr>
          <w:bCs/>
          <w:i/>
          <w:iCs/>
        </w:rPr>
        <w:t xml:space="preserve">po wprowadzeniu kolejnych zmian w projekcie planu miejscowego i ponownym uzgodnieniu i zaopiniowaniu - w dniach </w:t>
      </w:r>
      <w:r w:rsidRPr="00D205F6">
        <w:rPr>
          <w:i/>
          <w:iCs/>
        </w:rPr>
        <w:t xml:space="preserve">od 20 stycznia 2020 r. do 20 lutego 2020 r. Stosowne obwieszczenie ukazało się w dniu 10 stycznia 2020 r., wyznaczono debatę publiczną w </w:t>
      </w:r>
      <w:proofErr w:type="gramStart"/>
      <w:r w:rsidRPr="00D205F6">
        <w:rPr>
          <w:i/>
          <w:iCs/>
        </w:rPr>
        <w:t>dniu  18</w:t>
      </w:r>
      <w:proofErr w:type="gramEnd"/>
      <w:r w:rsidRPr="00D205F6">
        <w:rPr>
          <w:i/>
          <w:iCs/>
        </w:rPr>
        <w:t xml:space="preserve"> lutego 2020 r. oraz </w:t>
      </w:r>
      <w:r w:rsidRPr="00D205F6">
        <w:rPr>
          <w:bCs/>
          <w:i/>
          <w:iCs/>
        </w:rPr>
        <w:t xml:space="preserve">termin składania uwag do 6 marca 2020 r.         </w:t>
      </w:r>
      <w:r w:rsidR="00EA6CD3">
        <w:rPr>
          <w:bCs/>
          <w:i/>
          <w:iCs/>
        </w:rPr>
        <w:t xml:space="preserve">                 </w:t>
      </w:r>
      <w:r w:rsidRPr="00D205F6">
        <w:rPr>
          <w:bCs/>
          <w:i/>
          <w:iCs/>
        </w:rPr>
        <w:t>W wyznaczonym terminie nie wpłynęły żadne uwagi, w związku z czym nie było potrzeby ich rozpatrywania.</w:t>
      </w:r>
    </w:p>
    <w:p w14:paraId="759B77B4" w14:textId="6AD75A29" w:rsidR="00361746" w:rsidRPr="00BC246E" w:rsidRDefault="00361746" w:rsidP="00D205F6">
      <w:pPr>
        <w:ind w:firstLine="567"/>
        <w:jc w:val="both"/>
        <w:rPr>
          <w:bCs/>
        </w:rPr>
      </w:pPr>
      <w:r w:rsidRPr="00D205F6">
        <w:rPr>
          <w:bCs/>
          <w:i/>
          <w:iCs/>
        </w:rPr>
        <w:t xml:space="preserve">Mając na uwadze przeprowadzoną procedurę planistyczną oraz przygotowanie uchwały zgodnie z celem </w:t>
      </w:r>
      <w:r w:rsidRPr="00D205F6">
        <w:rPr>
          <w:rFonts w:eastAsia="Arial"/>
          <w:i/>
          <w:iCs/>
        </w:rPr>
        <w:t>zmiany planu miejscowego, podjęcie uchwały jest w pełni uzasadnione</w:t>
      </w:r>
      <w:r w:rsidRPr="002A6A32">
        <w:rPr>
          <w:rFonts w:eastAsia="Arial"/>
        </w:rPr>
        <w:t>.</w:t>
      </w:r>
      <w:r w:rsidR="00C3045C">
        <w:rPr>
          <w:rFonts w:eastAsia="Arial"/>
        </w:rPr>
        <w:t>”</w:t>
      </w:r>
      <w:r>
        <w:rPr>
          <w:rFonts w:eastAsia="Arial"/>
        </w:rPr>
        <w:t xml:space="preserve">                              (załącznik nr </w:t>
      </w:r>
      <w:proofErr w:type="gramStart"/>
      <w:r w:rsidR="00BC5235">
        <w:rPr>
          <w:rFonts w:eastAsia="Arial"/>
        </w:rPr>
        <w:t>7</w:t>
      </w:r>
      <w:r>
        <w:rPr>
          <w:rFonts w:eastAsia="Arial"/>
        </w:rPr>
        <w:t xml:space="preserve">  do</w:t>
      </w:r>
      <w:proofErr w:type="gramEnd"/>
      <w:r>
        <w:rPr>
          <w:rFonts w:eastAsia="Arial"/>
        </w:rPr>
        <w:t xml:space="preserve"> protokołu ) Poprosił o przyjęcie uchwały.</w:t>
      </w:r>
    </w:p>
    <w:p w14:paraId="684C1D37" w14:textId="77777777" w:rsidR="00361746" w:rsidRPr="00106803" w:rsidRDefault="00361746" w:rsidP="00361746">
      <w:pPr>
        <w:pStyle w:val="Bezodstpw"/>
        <w:rPr>
          <w:rFonts w:ascii="Times New Roman" w:hAnsi="Times New Roman"/>
          <w:szCs w:val="24"/>
        </w:rPr>
      </w:pPr>
    </w:p>
    <w:p w14:paraId="4B09A551" w14:textId="77777777" w:rsidR="00361746" w:rsidRPr="008F3739" w:rsidRDefault="00361746" w:rsidP="00361746">
      <w:pPr>
        <w:ind w:left="708" w:hanging="708"/>
        <w:jc w:val="both"/>
        <w:rPr>
          <w:b/>
          <w:bCs/>
        </w:rPr>
      </w:pPr>
    </w:p>
    <w:p w14:paraId="4C17E233" w14:textId="77777777" w:rsidR="00361746" w:rsidRDefault="00361746" w:rsidP="00361746">
      <w:pPr>
        <w:ind w:left="708" w:hanging="708"/>
        <w:jc w:val="both"/>
      </w:pPr>
      <w:r w:rsidRPr="008F3739">
        <w:rPr>
          <w:b/>
          <w:bCs/>
        </w:rPr>
        <w:t>Przewodniczący obrad p. Strzelecki</w:t>
      </w:r>
      <w:r w:rsidRPr="00361746">
        <w:t xml:space="preserve"> – w związku z brakiem chętnych do dyskusji poddał pod</w:t>
      </w:r>
    </w:p>
    <w:p w14:paraId="4B4DAD32" w14:textId="3396240B" w:rsidR="00361746" w:rsidRDefault="00361746" w:rsidP="00361746">
      <w:pPr>
        <w:ind w:left="708" w:hanging="708"/>
        <w:jc w:val="both"/>
      </w:pPr>
      <w:r w:rsidRPr="00361746">
        <w:t>głosowanie projek</w:t>
      </w:r>
      <w:r>
        <w:t>t</w:t>
      </w:r>
      <w:r w:rsidRPr="00361746">
        <w:t xml:space="preserve"> uchwały w przedmiotowej sprawie.</w:t>
      </w:r>
    </w:p>
    <w:p w14:paraId="21F19290" w14:textId="77777777" w:rsidR="008F3739" w:rsidRPr="00361746" w:rsidRDefault="008F3739" w:rsidP="00361746">
      <w:pPr>
        <w:ind w:left="708" w:hanging="708"/>
        <w:jc w:val="both"/>
      </w:pPr>
    </w:p>
    <w:p w14:paraId="7DFA3BDD" w14:textId="77777777" w:rsidR="00361746" w:rsidRDefault="00361746" w:rsidP="00361746">
      <w:pPr>
        <w:ind w:left="708" w:hanging="708"/>
        <w:jc w:val="both"/>
      </w:pPr>
      <w:r w:rsidRPr="00361746">
        <w:tab/>
        <w:t>Za przyjęciem uchwały głosow</w:t>
      </w:r>
      <w:r>
        <w:t>ał</w:t>
      </w:r>
      <w:r w:rsidRPr="00361746">
        <w:t xml:space="preserve">o 15 radnych, głosów przeciwnych i wstrzymujących </w:t>
      </w:r>
    </w:p>
    <w:p w14:paraId="03D79249" w14:textId="77777777" w:rsidR="00361746" w:rsidRPr="00361746" w:rsidRDefault="00361746" w:rsidP="00361746">
      <w:pPr>
        <w:ind w:left="708" w:hanging="708"/>
        <w:jc w:val="both"/>
      </w:pPr>
      <w:r w:rsidRPr="00361746">
        <w:t xml:space="preserve">nie było. </w:t>
      </w:r>
    </w:p>
    <w:p w14:paraId="0013BDE2" w14:textId="755D7239" w:rsidR="00361746" w:rsidRPr="00C3045C" w:rsidRDefault="00361746" w:rsidP="00361746">
      <w:pPr>
        <w:pStyle w:val="Bezodstpw"/>
        <w:ind w:left="1416" w:hanging="1416"/>
        <w:jc w:val="both"/>
        <w:rPr>
          <w:rFonts w:ascii="Times New Roman" w:hAnsi="Times New Roman"/>
        </w:rPr>
      </w:pPr>
      <w:r w:rsidRPr="00C3045C">
        <w:rPr>
          <w:rFonts w:ascii="Times New Roman" w:hAnsi="Times New Roman"/>
        </w:rPr>
        <w:t xml:space="preserve"> protokół z głosowania stanowi załącznik nr </w:t>
      </w:r>
      <w:proofErr w:type="gramStart"/>
      <w:r w:rsidR="00BC5235">
        <w:rPr>
          <w:rFonts w:ascii="Times New Roman" w:hAnsi="Times New Roman"/>
        </w:rPr>
        <w:t>8</w:t>
      </w:r>
      <w:r w:rsidRPr="00C3045C">
        <w:rPr>
          <w:rFonts w:ascii="Times New Roman" w:hAnsi="Times New Roman"/>
        </w:rPr>
        <w:t xml:space="preserve">  do</w:t>
      </w:r>
      <w:proofErr w:type="gramEnd"/>
      <w:r w:rsidRPr="00C3045C">
        <w:rPr>
          <w:rFonts w:ascii="Times New Roman" w:hAnsi="Times New Roman"/>
        </w:rPr>
        <w:t xml:space="preserve"> protokołu) </w:t>
      </w:r>
    </w:p>
    <w:p w14:paraId="106845E5" w14:textId="77777777" w:rsidR="00361746" w:rsidRDefault="00361746" w:rsidP="00361746">
      <w:pPr>
        <w:pStyle w:val="Bezodstpw"/>
        <w:ind w:left="1416" w:hanging="1416"/>
        <w:jc w:val="both"/>
        <w:rPr>
          <w:rFonts w:ascii="Times New Roman" w:hAnsi="Times New Roman"/>
        </w:rPr>
      </w:pPr>
    </w:p>
    <w:p w14:paraId="7EA395C1" w14:textId="77777777" w:rsidR="008F3739" w:rsidRDefault="008F3739" w:rsidP="00361746">
      <w:pPr>
        <w:pStyle w:val="Bezodstpw"/>
        <w:ind w:left="1416" w:hanging="1416"/>
        <w:jc w:val="both"/>
        <w:rPr>
          <w:rFonts w:ascii="Times New Roman" w:hAnsi="Times New Roman"/>
        </w:rPr>
      </w:pPr>
    </w:p>
    <w:p w14:paraId="0E1ACD37" w14:textId="77777777" w:rsidR="008F3739" w:rsidRDefault="008F3739" w:rsidP="00361746">
      <w:pPr>
        <w:pStyle w:val="Bezodstpw"/>
        <w:ind w:left="1416" w:hanging="1416"/>
        <w:jc w:val="both"/>
        <w:rPr>
          <w:rFonts w:ascii="Times New Roman" w:hAnsi="Times New Roman"/>
        </w:rPr>
      </w:pPr>
    </w:p>
    <w:p w14:paraId="5C9BFF68" w14:textId="77777777" w:rsidR="008F3739" w:rsidRDefault="008F3739" w:rsidP="00361746">
      <w:pPr>
        <w:pStyle w:val="Bezodstpw"/>
        <w:ind w:left="1416" w:hanging="1416"/>
        <w:jc w:val="both"/>
        <w:rPr>
          <w:rFonts w:ascii="Times New Roman" w:hAnsi="Times New Roman"/>
        </w:rPr>
      </w:pPr>
    </w:p>
    <w:p w14:paraId="5390E2D1" w14:textId="77777777" w:rsidR="008F3739" w:rsidRDefault="008F3739" w:rsidP="00361746">
      <w:pPr>
        <w:pStyle w:val="Bezodstpw"/>
        <w:ind w:left="1416" w:hanging="1416"/>
        <w:jc w:val="both"/>
        <w:rPr>
          <w:rFonts w:ascii="Times New Roman" w:hAnsi="Times New Roman"/>
        </w:rPr>
      </w:pPr>
    </w:p>
    <w:p w14:paraId="39C8E6A9" w14:textId="77777777" w:rsidR="008F3739" w:rsidRDefault="008F3739" w:rsidP="00361746">
      <w:pPr>
        <w:pStyle w:val="Bezodstpw"/>
        <w:ind w:left="1416" w:hanging="1416"/>
        <w:jc w:val="both"/>
        <w:rPr>
          <w:rFonts w:ascii="Times New Roman" w:hAnsi="Times New Roman"/>
        </w:rPr>
      </w:pPr>
    </w:p>
    <w:p w14:paraId="6CF900CB" w14:textId="77777777" w:rsidR="008F3739" w:rsidRDefault="008F3739" w:rsidP="00361746">
      <w:pPr>
        <w:pStyle w:val="Bezodstpw"/>
        <w:ind w:left="1416" w:hanging="1416"/>
        <w:jc w:val="both"/>
        <w:rPr>
          <w:rFonts w:ascii="Times New Roman" w:hAnsi="Times New Roman"/>
        </w:rPr>
      </w:pPr>
    </w:p>
    <w:p w14:paraId="4FE72032" w14:textId="77777777" w:rsidR="008F3739" w:rsidRPr="008F3739" w:rsidRDefault="008F3739" w:rsidP="00361746">
      <w:pPr>
        <w:pStyle w:val="Bezodstpw"/>
        <w:ind w:left="1416" w:hanging="1416"/>
        <w:jc w:val="both"/>
        <w:rPr>
          <w:rFonts w:ascii="Times New Roman" w:hAnsi="Times New Roman"/>
          <w:szCs w:val="24"/>
        </w:rPr>
      </w:pPr>
    </w:p>
    <w:p w14:paraId="4EDE5239" w14:textId="4E007FE2" w:rsidR="00361746" w:rsidRPr="00C856FC" w:rsidRDefault="00361746" w:rsidP="00BC5235">
      <w:pPr>
        <w:pStyle w:val="Bezodstpw"/>
        <w:jc w:val="both"/>
        <w:rPr>
          <w:rFonts w:ascii="Times New Roman" w:hAnsi="Times New Roman"/>
          <w:b/>
          <w:bCs/>
        </w:rPr>
      </w:pPr>
      <w:r w:rsidRPr="00BC5235">
        <w:rPr>
          <w:rFonts w:ascii="Times New Roman" w:hAnsi="Times New Roman"/>
          <w:b/>
          <w:bCs/>
        </w:rPr>
        <w:t>Przewodniczący obrad p. Strzelecki</w:t>
      </w:r>
      <w:r w:rsidRPr="00BC5235">
        <w:rPr>
          <w:rFonts w:ascii="Times New Roman" w:hAnsi="Times New Roman"/>
        </w:rPr>
        <w:t xml:space="preserve"> </w:t>
      </w:r>
      <w:r w:rsidR="008F3739" w:rsidRPr="00BC5235">
        <w:rPr>
          <w:rFonts w:ascii="Times New Roman" w:hAnsi="Times New Roman"/>
        </w:rPr>
        <w:t xml:space="preserve">- </w:t>
      </w:r>
      <w:r w:rsidRPr="00BC5235">
        <w:rPr>
          <w:rFonts w:ascii="Times New Roman" w:hAnsi="Times New Roman"/>
        </w:rPr>
        <w:t xml:space="preserve">stwierdził, że </w:t>
      </w:r>
      <w:r w:rsidRPr="00BC5235">
        <w:rPr>
          <w:rFonts w:ascii="Times New Roman" w:hAnsi="Times New Roman"/>
          <w:b/>
          <w:bCs/>
        </w:rPr>
        <w:t xml:space="preserve">Uchwała </w:t>
      </w:r>
      <w:r w:rsidR="00C3045C" w:rsidRPr="00BC5235">
        <w:rPr>
          <w:rFonts w:ascii="Times New Roman" w:hAnsi="Times New Roman"/>
          <w:b/>
          <w:bCs/>
        </w:rPr>
        <w:t>N</w:t>
      </w:r>
      <w:r w:rsidRPr="00BC5235">
        <w:rPr>
          <w:rFonts w:ascii="Times New Roman" w:hAnsi="Times New Roman"/>
          <w:b/>
          <w:bCs/>
        </w:rPr>
        <w:t>r XVIII/131/2020 Rady Miast</w:t>
      </w:r>
      <w:r w:rsidR="00282830" w:rsidRPr="00BC5235">
        <w:rPr>
          <w:rFonts w:ascii="Times New Roman" w:hAnsi="Times New Roman"/>
          <w:b/>
          <w:bCs/>
        </w:rPr>
        <w:t>a</w:t>
      </w:r>
      <w:r w:rsidR="008F3739" w:rsidRPr="00BC5235">
        <w:rPr>
          <w:rFonts w:ascii="Times New Roman" w:hAnsi="Times New Roman"/>
          <w:b/>
          <w:bCs/>
        </w:rPr>
        <w:t xml:space="preserve"> </w:t>
      </w:r>
      <w:r w:rsidRPr="00BC5235">
        <w:rPr>
          <w:rFonts w:ascii="Times New Roman" w:hAnsi="Times New Roman"/>
          <w:b/>
          <w:bCs/>
        </w:rPr>
        <w:t xml:space="preserve">Chełmna z dnia 15 kwietnia 2020 roku w sprawie </w:t>
      </w:r>
      <w:r w:rsidR="00282830" w:rsidRPr="00BC5235">
        <w:rPr>
          <w:rFonts w:ascii="Times New Roman" w:hAnsi="Times New Roman"/>
          <w:b/>
          <w:bCs/>
        </w:rPr>
        <w:t>zmiany miejscowego planu zagospodarowania przestrzennego Gminy Miasta Chełmna – 7 obszarów</w:t>
      </w:r>
      <w:r w:rsidR="00282830" w:rsidRPr="00BC5235">
        <w:rPr>
          <w:rFonts w:ascii="Times New Roman" w:hAnsi="Times New Roman"/>
        </w:rPr>
        <w:t xml:space="preserve"> </w:t>
      </w:r>
      <w:r w:rsidRPr="00BC5235">
        <w:rPr>
          <w:rFonts w:ascii="Times New Roman" w:hAnsi="Times New Roman"/>
        </w:rPr>
        <w:t>została przyjęta jednogłośnie (załącznik nr</w:t>
      </w:r>
      <w:r w:rsidR="00C856FC">
        <w:rPr>
          <w:rFonts w:ascii="Times New Roman" w:hAnsi="Times New Roman"/>
        </w:rPr>
        <w:t xml:space="preserve"> 9</w:t>
      </w:r>
      <w:r w:rsidRPr="00BC5235">
        <w:rPr>
          <w:rFonts w:ascii="Times New Roman" w:hAnsi="Times New Roman"/>
        </w:rPr>
        <w:t xml:space="preserve">   do protokołu) </w:t>
      </w:r>
    </w:p>
    <w:p w14:paraId="42052F8A" w14:textId="77777777" w:rsidR="00361746" w:rsidRPr="00BC5235" w:rsidRDefault="00361746" w:rsidP="00BC5235">
      <w:pPr>
        <w:pStyle w:val="Bezodstpw"/>
        <w:jc w:val="both"/>
        <w:rPr>
          <w:rFonts w:ascii="Times New Roman" w:hAnsi="Times New Roman"/>
        </w:rPr>
      </w:pPr>
    </w:p>
    <w:p w14:paraId="5BFD98CC" w14:textId="77777777" w:rsidR="00361746" w:rsidRPr="00BC5235" w:rsidRDefault="00361746" w:rsidP="00BC5235">
      <w:pPr>
        <w:pStyle w:val="Bezodstpw"/>
        <w:jc w:val="both"/>
        <w:rPr>
          <w:rFonts w:ascii="Times New Roman" w:hAnsi="Times New Roman"/>
        </w:rPr>
      </w:pPr>
    </w:p>
    <w:p w14:paraId="2ADBB7E2" w14:textId="77777777" w:rsidR="00361746" w:rsidRPr="008F3739" w:rsidRDefault="00361746" w:rsidP="00361746">
      <w:pPr>
        <w:pStyle w:val="Bezodstpw"/>
        <w:ind w:left="708" w:hanging="708"/>
        <w:jc w:val="both"/>
        <w:rPr>
          <w:rFonts w:ascii="Times New Roman" w:hAnsi="Times New Roman"/>
          <w:strike/>
          <w:sz w:val="28"/>
          <w:szCs w:val="28"/>
        </w:rPr>
      </w:pPr>
    </w:p>
    <w:p w14:paraId="4A2A108C" w14:textId="77777777" w:rsidR="00361746" w:rsidRPr="008F3739" w:rsidRDefault="008B4FC2" w:rsidP="00361746">
      <w:pPr>
        <w:pStyle w:val="Bezodstpw"/>
        <w:ind w:left="708" w:hanging="708"/>
        <w:jc w:val="both"/>
        <w:rPr>
          <w:rFonts w:ascii="Times New Roman" w:hAnsi="Times New Roman"/>
          <w:sz w:val="28"/>
          <w:szCs w:val="28"/>
        </w:rPr>
      </w:pPr>
      <w:r w:rsidRPr="008F3739">
        <w:rPr>
          <w:rFonts w:ascii="Times New Roman" w:hAnsi="Times New Roman"/>
          <w:sz w:val="28"/>
          <w:szCs w:val="28"/>
        </w:rPr>
        <w:t xml:space="preserve">Ad. </w:t>
      </w:r>
      <w:r w:rsidR="00361746" w:rsidRPr="008F3739">
        <w:rPr>
          <w:rFonts w:ascii="Times New Roman" w:hAnsi="Times New Roman"/>
          <w:sz w:val="28"/>
          <w:szCs w:val="28"/>
        </w:rPr>
        <w:t>5.</w:t>
      </w:r>
      <w:r w:rsidR="00361746" w:rsidRPr="008F3739">
        <w:rPr>
          <w:rFonts w:ascii="Times New Roman" w:hAnsi="Times New Roman"/>
          <w:sz w:val="28"/>
          <w:szCs w:val="28"/>
        </w:rPr>
        <w:tab/>
        <w:t xml:space="preserve">Sprawa wyrażenia zgody na odstąpienie od obowiązku oddania  </w:t>
      </w:r>
      <w:r w:rsidR="00934FE4" w:rsidRPr="008F3739">
        <w:rPr>
          <w:rFonts w:ascii="Times New Roman" w:hAnsi="Times New Roman"/>
          <w:sz w:val="28"/>
          <w:szCs w:val="28"/>
        </w:rPr>
        <w:t xml:space="preserve">                           </w:t>
      </w:r>
      <w:r w:rsidR="00361746" w:rsidRPr="008F3739">
        <w:rPr>
          <w:rFonts w:ascii="Times New Roman" w:hAnsi="Times New Roman"/>
          <w:sz w:val="28"/>
          <w:szCs w:val="28"/>
        </w:rPr>
        <w:t>w dzierżawę    w drodze przetargowej nieruchomości</w:t>
      </w:r>
    </w:p>
    <w:p w14:paraId="4AC9B495" w14:textId="77777777" w:rsidR="00361746" w:rsidRPr="00934FE4" w:rsidRDefault="00361746" w:rsidP="00361746">
      <w:pPr>
        <w:pStyle w:val="Bezodstpw"/>
        <w:ind w:left="708" w:hanging="708"/>
        <w:jc w:val="both"/>
        <w:rPr>
          <w:rFonts w:ascii="Times New Roman" w:hAnsi="Times New Roman"/>
          <w:b/>
          <w:bCs/>
          <w:sz w:val="28"/>
          <w:szCs w:val="28"/>
        </w:rPr>
      </w:pPr>
    </w:p>
    <w:p w14:paraId="032D866B" w14:textId="77777777" w:rsidR="008F3739" w:rsidRDefault="008F3739" w:rsidP="008B4FC2">
      <w:pPr>
        <w:pStyle w:val="Bezodstpw"/>
        <w:rPr>
          <w:rFonts w:ascii="Times New Roman" w:hAnsi="Times New Roman"/>
          <w:szCs w:val="24"/>
        </w:rPr>
      </w:pPr>
    </w:p>
    <w:p w14:paraId="37219D48" w14:textId="0436EA14" w:rsidR="008B4FC2" w:rsidRDefault="008B4FC2" w:rsidP="008B4FC2">
      <w:pPr>
        <w:pStyle w:val="Bezodstpw"/>
        <w:rPr>
          <w:rFonts w:ascii="Times New Roman" w:hAnsi="Times New Roman"/>
          <w:szCs w:val="24"/>
        </w:rPr>
      </w:pPr>
      <w:r w:rsidRPr="008F3739">
        <w:rPr>
          <w:rFonts w:ascii="Times New Roman" w:hAnsi="Times New Roman"/>
          <w:b/>
          <w:bCs/>
          <w:szCs w:val="24"/>
        </w:rPr>
        <w:t>Burmistrz Miasta p. Mikiewicz</w:t>
      </w:r>
      <w:r>
        <w:rPr>
          <w:rFonts w:ascii="Times New Roman" w:hAnsi="Times New Roman"/>
          <w:szCs w:val="24"/>
        </w:rPr>
        <w:t xml:space="preserve"> – przedstawił projekt uchwały </w:t>
      </w:r>
      <w:proofErr w:type="gramStart"/>
      <w:r>
        <w:rPr>
          <w:rFonts w:ascii="Times New Roman" w:hAnsi="Times New Roman"/>
          <w:szCs w:val="24"/>
        </w:rPr>
        <w:t>zawarty  w</w:t>
      </w:r>
      <w:proofErr w:type="gramEnd"/>
      <w:r>
        <w:rPr>
          <w:rFonts w:ascii="Times New Roman" w:hAnsi="Times New Roman"/>
          <w:szCs w:val="24"/>
        </w:rPr>
        <w:t xml:space="preserve"> druku nr 3 wraz </w:t>
      </w:r>
      <w:r w:rsidR="008F3739">
        <w:rPr>
          <w:rFonts w:ascii="Times New Roman" w:hAnsi="Times New Roman"/>
          <w:szCs w:val="24"/>
        </w:rPr>
        <w:t xml:space="preserve">                 </w:t>
      </w:r>
      <w:r>
        <w:rPr>
          <w:rFonts w:ascii="Times New Roman" w:hAnsi="Times New Roman"/>
          <w:szCs w:val="24"/>
        </w:rPr>
        <w:t>z uzasadnieniem o treści</w:t>
      </w:r>
    </w:p>
    <w:p w14:paraId="1F9BB53D" w14:textId="6CE6B033" w:rsidR="008B4FC2" w:rsidRPr="008F3739" w:rsidRDefault="008F3739" w:rsidP="008B4FC2">
      <w:pPr>
        <w:tabs>
          <w:tab w:val="left" w:pos="7142"/>
        </w:tabs>
        <w:ind w:firstLine="567"/>
        <w:jc w:val="both"/>
        <w:rPr>
          <w:i/>
          <w:iCs/>
        </w:rPr>
      </w:pPr>
      <w:r w:rsidRPr="008F3739">
        <w:rPr>
          <w:i/>
          <w:iCs/>
        </w:rPr>
        <w:t>„</w:t>
      </w:r>
      <w:r w:rsidR="008B4FC2" w:rsidRPr="008F3739">
        <w:rPr>
          <w:i/>
          <w:iCs/>
        </w:rPr>
        <w:t>Zgodnie z art. 37 ust. 4 Ustawy z dnia 21 sierpnia 1997 roku o gospodarce nieruchomościami (Dz. U. z 2020 r., poz. 65 z późniejszymi zmianami) odstąpienie od obowiązku przetargowego trybu zawarcia umów dzierżawy na czas oznaczony dłuższy niż 3 lata leży w kompetencji rady. Mając na uwadze powyższe jednocześnie realizując wniosek dzierżawców nieruchomości ZWiK działając jako Zarządca Nieruchomości Komunalnych Gminy Miasta Chełmna wnosi o przyjęcie przedmiotowej uchwały.</w:t>
      </w:r>
    </w:p>
    <w:p w14:paraId="3384B615" w14:textId="77777777" w:rsidR="008B4FC2" w:rsidRPr="008F3739" w:rsidRDefault="008B4FC2" w:rsidP="008B4FC2">
      <w:pPr>
        <w:tabs>
          <w:tab w:val="left" w:pos="7142"/>
        </w:tabs>
        <w:ind w:firstLine="567"/>
        <w:jc w:val="both"/>
        <w:rPr>
          <w:i/>
          <w:iCs/>
        </w:rPr>
      </w:pPr>
      <w:r w:rsidRPr="008F3739">
        <w:rPr>
          <w:i/>
          <w:iCs/>
        </w:rPr>
        <w:t>Dzierżawca nieruchomości dwóch lokali użytkowych położonych przy ul. M.C. Skłodowskiej we wniosku o przedłużenie dzierżawy motywował wydłużenie okresu dzierżawy w związku z przeprowadzonymi wcześniej kosztownymi modernizacjami. Podobnie dzierżawca nieruchomości przy ul. Słonecznej uzasadnia wydłużenie umowy wcześniejszymi nakładami oraz chęcią podjęcia kolejnych działań modernizacyjnych przyjaznych środowisku wykorzystujące odnawialne źródła energii – poprzez instalację paneli fotowoltaicznych zasilających budynek w energię elektryczną oraz ogrzewanie. Powyższe wymagają wsparcia finansowego instytucji bankowych, które oczekują trwałości inwestycji. „</w:t>
      </w:r>
    </w:p>
    <w:p w14:paraId="08564AE3" w14:textId="6A2A3414" w:rsidR="008B4FC2" w:rsidRPr="00DD447F" w:rsidRDefault="00C856FC" w:rsidP="008B4FC2">
      <w:pPr>
        <w:pStyle w:val="Bezodstpw"/>
        <w:rPr>
          <w:rFonts w:ascii="Times New Roman" w:hAnsi="Times New Roman"/>
          <w:szCs w:val="24"/>
        </w:rPr>
      </w:pPr>
      <w:r>
        <w:rPr>
          <w:rFonts w:ascii="Times New Roman" w:hAnsi="Times New Roman"/>
          <w:szCs w:val="24"/>
        </w:rPr>
        <w:t>(</w:t>
      </w:r>
      <w:r w:rsidR="008B4FC2">
        <w:rPr>
          <w:rFonts w:ascii="Times New Roman" w:hAnsi="Times New Roman"/>
          <w:szCs w:val="24"/>
        </w:rPr>
        <w:t>załącznik nr</w:t>
      </w:r>
      <w:r>
        <w:rPr>
          <w:rFonts w:ascii="Times New Roman" w:hAnsi="Times New Roman"/>
          <w:szCs w:val="24"/>
        </w:rPr>
        <w:t xml:space="preserve"> 10</w:t>
      </w:r>
      <w:r w:rsidR="008B4FC2">
        <w:rPr>
          <w:rFonts w:ascii="Times New Roman" w:hAnsi="Times New Roman"/>
          <w:szCs w:val="24"/>
        </w:rPr>
        <w:t xml:space="preserve"> do protokołu)</w:t>
      </w:r>
      <w:r>
        <w:rPr>
          <w:rFonts w:ascii="Times New Roman" w:hAnsi="Times New Roman"/>
          <w:szCs w:val="24"/>
        </w:rPr>
        <w:t xml:space="preserve">. </w:t>
      </w:r>
      <w:r w:rsidR="008B4FC2">
        <w:rPr>
          <w:rFonts w:ascii="Times New Roman" w:hAnsi="Times New Roman"/>
          <w:szCs w:val="24"/>
        </w:rPr>
        <w:t>Poprosił o przyjęcie uchwały</w:t>
      </w:r>
      <w:r>
        <w:rPr>
          <w:rFonts w:ascii="Times New Roman" w:hAnsi="Times New Roman"/>
          <w:szCs w:val="24"/>
        </w:rPr>
        <w:t>.</w:t>
      </w:r>
      <w:r w:rsidR="008B4FC2">
        <w:rPr>
          <w:rFonts w:ascii="Times New Roman" w:hAnsi="Times New Roman"/>
          <w:szCs w:val="24"/>
        </w:rPr>
        <w:t xml:space="preserve"> </w:t>
      </w:r>
    </w:p>
    <w:p w14:paraId="7183AE78" w14:textId="77777777" w:rsidR="008B4FC2" w:rsidRPr="00DD447F" w:rsidRDefault="008B4FC2" w:rsidP="008B4FC2">
      <w:pPr>
        <w:pStyle w:val="Bezodstpw"/>
        <w:rPr>
          <w:rFonts w:ascii="Times New Roman" w:hAnsi="Times New Roman"/>
          <w:szCs w:val="24"/>
        </w:rPr>
      </w:pPr>
    </w:p>
    <w:p w14:paraId="63C920C9" w14:textId="77777777" w:rsidR="008B4FC2" w:rsidRDefault="008B4FC2" w:rsidP="008B4FC2">
      <w:pPr>
        <w:ind w:left="708" w:hanging="708"/>
        <w:jc w:val="both"/>
        <w:rPr>
          <w:b/>
          <w:bCs/>
        </w:rPr>
      </w:pPr>
    </w:p>
    <w:p w14:paraId="35FBAE24" w14:textId="77777777" w:rsidR="008B4FC2" w:rsidRDefault="008B4FC2" w:rsidP="008B4FC2">
      <w:pPr>
        <w:ind w:left="708" w:hanging="708"/>
        <w:jc w:val="both"/>
      </w:pPr>
      <w:r w:rsidRPr="008F3739">
        <w:rPr>
          <w:b/>
          <w:bCs/>
        </w:rPr>
        <w:t>Przewodniczący obrad p. Strzelecki</w:t>
      </w:r>
      <w:r w:rsidRPr="00361746">
        <w:t xml:space="preserve"> – w związku z brakiem chętnych do dyskusji poddał pod</w:t>
      </w:r>
    </w:p>
    <w:p w14:paraId="13545CDE" w14:textId="69027F4C" w:rsidR="008B4FC2" w:rsidRDefault="008B4FC2" w:rsidP="008B4FC2">
      <w:pPr>
        <w:ind w:left="708" w:hanging="708"/>
        <w:jc w:val="both"/>
      </w:pPr>
      <w:r w:rsidRPr="00361746">
        <w:t>głosowanie projek</w:t>
      </w:r>
      <w:r>
        <w:t>t</w:t>
      </w:r>
      <w:r w:rsidRPr="00361746">
        <w:t xml:space="preserve"> uchwały w przedmiotowej sprawie.</w:t>
      </w:r>
    </w:p>
    <w:p w14:paraId="1FDA80AB" w14:textId="77777777" w:rsidR="008F3739" w:rsidRPr="00361746" w:rsidRDefault="008F3739" w:rsidP="008B4FC2">
      <w:pPr>
        <w:ind w:left="708" w:hanging="708"/>
        <w:jc w:val="both"/>
      </w:pPr>
    </w:p>
    <w:p w14:paraId="267B768F" w14:textId="77777777" w:rsidR="008B4FC2" w:rsidRDefault="008B4FC2" w:rsidP="008B4FC2">
      <w:pPr>
        <w:ind w:left="708" w:hanging="708"/>
        <w:jc w:val="both"/>
      </w:pPr>
      <w:r w:rsidRPr="00361746">
        <w:tab/>
        <w:t>Za przyjęciem uchwały głosow</w:t>
      </w:r>
      <w:r>
        <w:t>ał</w:t>
      </w:r>
      <w:r w:rsidRPr="00361746">
        <w:t xml:space="preserve">o 15 radnych, głosów przeciwnych i wstrzymujących </w:t>
      </w:r>
    </w:p>
    <w:p w14:paraId="6980117B" w14:textId="77777777" w:rsidR="008B4FC2" w:rsidRPr="00361746" w:rsidRDefault="008B4FC2" w:rsidP="008B4FC2">
      <w:pPr>
        <w:ind w:left="708" w:hanging="708"/>
        <w:jc w:val="both"/>
      </w:pPr>
      <w:r w:rsidRPr="00361746">
        <w:t xml:space="preserve">nie było. </w:t>
      </w:r>
    </w:p>
    <w:p w14:paraId="712B8B19" w14:textId="14444A9E" w:rsidR="008B4FC2" w:rsidRPr="00C856FC" w:rsidRDefault="008B4FC2" w:rsidP="008B4FC2">
      <w:pPr>
        <w:pStyle w:val="Bezodstpw"/>
        <w:ind w:left="1416" w:hanging="1416"/>
        <w:jc w:val="both"/>
        <w:rPr>
          <w:rFonts w:ascii="Times New Roman" w:hAnsi="Times New Roman"/>
        </w:rPr>
      </w:pPr>
      <w:r w:rsidRPr="00C856FC">
        <w:rPr>
          <w:rFonts w:ascii="Times New Roman" w:hAnsi="Times New Roman"/>
        </w:rPr>
        <w:t>(protokół z głosowania stanowi załącznik nr</w:t>
      </w:r>
      <w:r w:rsidR="00C856FC">
        <w:rPr>
          <w:rFonts w:ascii="Times New Roman" w:hAnsi="Times New Roman"/>
        </w:rPr>
        <w:t xml:space="preserve"> 11</w:t>
      </w:r>
      <w:r w:rsidRPr="00C856FC">
        <w:rPr>
          <w:rFonts w:ascii="Times New Roman" w:hAnsi="Times New Roman"/>
        </w:rPr>
        <w:t xml:space="preserve"> do protokołu) </w:t>
      </w:r>
    </w:p>
    <w:p w14:paraId="2E84421B" w14:textId="77777777" w:rsidR="008B4FC2" w:rsidRDefault="008B4FC2" w:rsidP="008B4FC2">
      <w:pPr>
        <w:pStyle w:val="Bezodstpw"/>
        <w:ind w:left="1416" w:hanging="1416"/>
        <w:jc w:val="both"/>
        <w:rPr>
          <w:rFonts w:ascii="Times New Roman" w:hAnsi="Times New Roman"/>
        </w:rPr>
      </w:pPr>
    </w:p>
    <w:p w14:paraId="164A20DB" w14:textId="5A865BDB" w:rsidR="008F3739" w:rsidRPr="00C856FC" w:rsidRDefault="008B4FC2" w:rsidP="00C856FC">
      <w:pPr>
        <w:pStyle w:val="Bezodstpw"/>
        <w:jc w:val="both"/>
        <w:rPr>
          <w:rFonts w:ascii="Times New Roman" w:hAnsi="Times New Roman"/>
          <w:b/>
          <w:bCs/>
        </w:rPr>
      </w:pPr>
      <w:r w:rsidRPr="00C856FC">
        <w:rPr>
          <w:rFonts w:ascii="Times New Roman" w:hAnsi="Times New Roman"/>
          <w:b/>
          <w:bCs/>
        </w:rPr>
        <w:t>Przewodniczący obrad p. Strzelecki</w:t>
      </w:r>
      <w:r w:rsidRPr="00C856FC">
        <w:rPr>
          <w:rFonts w:ascii="Times New Roman" w:hAnsi="Times New Roman"/>
        </w:rPr>
        <w:t xml:space="preserve"> </w:t>
      </w:r>
      <w:r w:rsidR="00C3045C" w:rsidRPr="00C856FC">
        <w:rPr>
          <w:rFonts w:ascii="Times New Roman" w:hAnsi="Times New Roman"/>
        </w:rPr>
        <w:t xml:space="preserve">- </w:t>
      </w:r>
      <w:r w:rsidRPr="00C856FC">
        <w:rPr>
          <w:rFonts w:ascii="Times New Roman" w:hAnsi="Times New Roman"/>
        </w:rPr>
        <w:t xml:space="preserve">stwierdził, że </w:t>
      </w:r>
      <w:r w:rsidRPr="00C856FC">
        <w:rPr>
          <w:rFonts w:ascii="Times New Roman" w:hAnsi="Times New Roman"/>
          <w:b/>
          <w:bCs/>
        </w:rPr>
        <w:t>Uchwała nr XVIII/132/2020 Rady Miast</w:t>
      </w:r>
      <w:r w:rsidR="00934FE4" w:rsidRPr="00C856FC">
        <w:rPr>
          <w:rFonts w:ascii="Times New Roman" w:hAnsi="Times New Roman"/>
          <w:b/>
          <w:bCs/>
        </w:rPr>
        <w:t>a</w:t>
      </w:r>
      <w:r w:rsidR="008F3739" w:rsidRPr="00C856FC">
        <w:rPr>
          <w:rFonts w:ascii="Times New Roman" w:hAnsi="Times New Roman"/>
          <w:b/>
          <w:bCs/>
        </w:rPr>
        <w:t xml:space="preserve"> </w:t>
      </w:r>
      <w:r w:rsidRPr="00C856FC">
        <w:rPr>
          <w:rFonts w:ascii="Times New Roman" w:hAnsi="Times New Roman"/>
          <w:b/>
          <w:bCs/>
        </w:rPr>
        <w:t xml:space="preserve">Chełmna z dnia 15 kwietnia 2020 roku w sprawie </w:t>
      </w:r>
      <w:r w:rsidRPr="00C856FC">
        <w:rPr>
          <w:rFonts w:ascii="Times New Roman" w:hAnsi="Times New Roman"/>
          <w:b/>
          <w:bCs/>
          <w:szCs w:val="24"/>
        </w:rPr>
        <w:t xml:space="preserve">wyrażenia zgody na odstąpienie </w:t>
      </w:r>
    </w:p>
    <w:p w14:paraId="56574926" w14:textId="3765E170" w:rsidR="008B4FC2" w:rsidRPr="00C856FC" w:rsidRDefault="008B4FC2" w:rsidP="00C856FC">
      <w:pPr>
        <w:pStyle w:val="Bezodstpw"/>
        <w:jc w:val="both"/>
        <w:rPr>
          <w:rFonts w:ascii="Times New Roman" w:hAnsi="Times New Roman"/>
        </w:rPr>
      </w:pPr>
      <w:r w:rsidRPr="00C856FC">
        <w:rPr>
          <w:rFonts w:ascii="Times New Roman" w:hAnsi="Times New Roman"/>
          <w:b/>
          <w:bCs/>
          <w:szCs w:val="24"/>
        </w:rPr>
        <w:t>od obowiązku oddania w dzierżawę w drodze przetargowej nieruchomości</w:t>
      </w:r>
      <w:r w:rsidRPr="00C856FC">
        <w:rPr>
          <w:rFonts w:ascii="Times New Roman" w:hAnsi="Times New Roman"/>
          <w:szCs w:val="24"/>
        </w:rPr>
        <w:t xml:space="preserve"> </w:t>
      </w:r>
      <w:r w:rsidRPr="00C856FC">
        <w:rPr>
          <w:rFonts w:ascii="Times New Roman" w:hAnsi="Times New Roman"/>
        </w:rPr>
        <w:t>została przyjęta</w:t>
      </w:r>
    </w:p>
    <w:p w14:paraId="6D9E0F84" w14:textId="24957207" w:rsidR="008B4FC2" w:rsidRPr="00C856FC" w:rsidRDefault="008B4FC2" w:rsidP="00C856FC">
      <w:pPr>
        <w:pStyle w:val="Bezodstpw"/>
        <w:jc w:val="both"/>
        <w:rPr>
          <w:rFonts w:ascii="Times New Roman" w:hAnsi="Times New Roman"/>
          <w:szCs w:val="24"/>
        </w:rPr>
      </w:pPr>
      <w:r w:rsidRPr="00C856FC">
        <w:rPr>
          <w:rFonts w:ascii="Times New Roman" w:hAnsi="Times New Roman"/>
        </w:rPr>
        <w:t xml:space="preserve">jednogłośnie (załącznik nr   </w:t>
      </w:r>
      <w:r w:rsidR="00C856FC">
        <w:rPr>
          <w:rFonts w:ascii="Times New Roman" w:hAnsi="Times New Roman"/>
        </w:rPr>
        <w:t xml:space="preserve">12 </w:t>
      </w:r>
      <w:r w:rsidRPr="00C856FC">
        <w:rPr>
          <w:rFonts w:ascii="Times New Roman" w:hAnsi="Times New Roman"/>
        </w:rPr>
        <w:t xml:space="preserve">do protokołu) </w:t>
      </w:r>
    </w:p>
    <w:p w14:paraId="63C63D8D" w14:textId="77777777" w:rsidR="008B4FC2" w:rsidRPr="00C856FC" w:rsidRDefault="008B4FC2" w:rsidP="00C856FC">
      <w:pPr>
        <w:pStyle w:val="Bezodstpw"/>
        <w:jc w:val="both"/>
        <w:rPr>
          <w:rFonts w:ascii="Times New Roman" w:hAnsi="Times New Roman"/>
        </w:rPr>
      </w:pPr>
    </w:p>
    <w:p w14:paraId="47343B24" w14:textId="77777777" w:rsidR="008B4FC2" w:rsidRPr="00C856FC" w:rsidRDefault="008B4FC2" w:rsidP="00C856FC">
      <w:pPr>
        <w:pStyle w:val="Bezodstpw"/>
        <w:jc w:val="both"/>
        <w:rPr>
          <w:rFonts w:ascii="Times New Roman" w:hAnsi="Times New Roman"/>
          <w:szCs w:val="24"/>
        </w:rPr>
      </w:pPr>
    </w:p>
    <w:p w14:paraId="39C88F73" w14:textId="77777777" w:rsidR="008F3739" w:rsidRDefault="008F3739" w:rsidP="00361746">
      <w:pPr>
        <w:pStyle w:val="Bezodstpw"/>
        <w:ind w:left="708" w:hanging="708"/>
        <w:jc w:val="both"/>
        <w:rPr>
          <w:rFonts w:ascii="Times New Roman" w:hAnsi="Times New Roman"/>
          <w:b/>
          <w:bCs/>
          <w:sz w:val="28"/>
          <w:szCs w:val="28"/>
        </w:rPr>
      </w:pPr>
    </w:p>
    <w:p w14:paraId="0CDC8B57" w14:textId="77777777" w:rsidR="008F3739" w:rsidRDefault="008F3739" w:rsidP="00361746">
      <w:pPr>
        <w:pStyle w:val="Bezodstpw"/>
        <w:ind w:left="708" w:hanging="708"/>
        <w:jc w:val="both"/>
        <w:rPr>
          <w:rFonts w:ascii="Times New Roman" w:hAnsi="Times New Roman"/>
          <w:b/>
          <w:bCs/>
          <w:sz w:val="28"/>
          <w:szCs w:val="28"/>
        </w:rPr>
      </w:pPr>
    </w:p>
    <w:p w14:paraId="69507FFE" w14:textId="77777777" w:rsidR="008F3739" w:rsidRDefault="008F3739" w:rsidP="00361746">
      <w:pPr>
        <w:pStyle w:val="Bezodstpw"/>
        <w:ind w:left="708" w:hanging="708"/>
        <w:jc w:val="both"/>
        <w:rPr>
          <w:rFonts w:ascii="Times New Roman" w:hAnsi="Times New Roman"/>
          <w:b/>
          <w:bCs/>
          <w:sz w:val="28"/>
          <w:szCs w:val="28"/>
        </w:rPr>
      </w:pPr>
    </w:p>
    <w:p w14:paraId="6E11575D" w14:textId="77777777" w:rsidR="008F3739" w:rsidRDefault="008F3739" w:rsidP="00361746">
      <w:pPr>
        <w:pStyle w:val="Bezodstpw"/>
        <w:ind w:left="708" w:hanging="708"/>
        <w:jc w:val="both"/>
        <w:rPr>
          <w:rFonts w:ascii="Times New Roman" w:hAnsi="Times New Roman"/>
          <w:b/>
          <w:bCs/>
          <w:sz w:val="28"/>
          <w:szCs w:val="28"/>
        </w:rPr>
      </w:pPr>
    </w:p>
    <w:p w14:paraId="12D859E8" w14:textId="77777777" w:rsidR="008F3739" w:rsidRDefault="008F3739" w:rsidP="00361746">
      <w:pPr>
        <w:pStyle w:val="Bezodstpw"/>
        <w:ind w:left="708" w:hanging="708"/>
        <w:jc w:val="both"/>
        <w:rPr>
          <w:rFonts w:ascii="Times New Roman" w:hAnsi="Times New Roman"/>
          <w:b/>
          <w:bCs/>
          <w:sz w:val="28"/>
          <w:szCs w:val="28"/>
        </w:rPr>
      </w:pPr>
    </w:p>
    <w:p w14:paraId="7698FE22" w14:textId="77777777" w:rsidR="008F3739" w:rsidRPr="008F3739" w:rsidRDefault="008F3739" w:rsidP="00361746">
      <w:pPr>
        <w:pStyle w:val="Bezodstpw"/>
        <w:ind w:left="708" w:hanging="708"/>
        <w:jc w:val="both"/>
        <w:rPr>
          <w:rFonts w:ascii="Times New Roman" w:hAnsi="Times New Roman"/>
          <w:sz w:val="28"/>
          <w:szCs w:val="28"/>
        </w:rPr>
      </w:pPr>
    </w:p>
    <w:p w14:paraId="39CDA3A7" w14:textId="1750954C" w:rsidR="00361746" w:rsidRPr="008F3739" w:rsidRDefault="008B4FC2" w:rsidP="00361746">
      <w:pPr>
        <w:pStyle w:val="Bezodstpw"/>
        <w:ind w:left="708" w:hanging="708"/>
        <w:jc w:val="both"/>
        <w:rPr>
          <w:rFonts w:ascii="Times New Roman" w:hAnsi="Times New Roman"/>
          <w:sz w:val="28"/>
          <w:szCs w:val="28"/>
        </w:rPr>
      </w:pPr>
      <w:r w:rsidRPr="008F3739">
        <w:rPr>
          <w:rFonts w:ascii="Times New Roman" w:hAnsi="Times New Roman"/>
          <w:sz w:val="28"/>
          <w:szCs w:val="28"/>
        </w:rPr>
        <w:t xml:space="preserve">Ad.6. </w:t>
      </w:r>
      <w:r w:rsidR="00361746" w:rsidRPr="008F3739">
        <w:rPr>
          <w:rFonts w:ascii="Times New Roman" w:hAnsi="Times New Roman"/>
          <w:sz w:val="28"/>
          <w:szCs w:val="28"/>
        </w:rPr>
        <w:t>Sprawa uchwalenia „Wieloletniego planu rozwoju i modernizacji urządzeń wodociągowych</w:t>
      </w:r>
      <w:r w:rsidR="008F3739">
        <w:rPr>
          <w:rFonts w:ascii="Times New Roman" w:hAnsi="Times New Roman"/>
          <w:sz w:val="28"/>
          <w:szCs w:val="28"/>
        </w:rPr>
        <w:t xml:space="preserve"> </w:t>
      </w:r>
      <w:r w:rsidR="00361746" w:rsidRPr="008F3739">
        <w:rPr>
          <w:rFonts w:ascii="Times New Roman" w:hAnsi="Times New Roman"/>
          <w:sz w:val="28"/>
          <w:szCs w:val="28"/>
        </w:rPr>
        <w:t xml:space="preserve">i kanalizacyjnych Zakładu Wodociągu  </w:t>
      </w:r>
      <w:r w:rsidR="00934FE4" w:rsidRPr="008F3739">
        <w:rPr>
          <w:rFonts w:ascii="Times New Roman" w:hAnsi="Times New Roman"/>
          <w:sz w:val="28"/>
          <w:szCs w:val="28"/>
        </w:rPr>
        <w:t xml:space="preserve">                                                </w:t>
      </w:r>
      <w:r w:rsidR="00361746" w:rsidRPr="008F3739">
        <w:rPr>
          <w:rFonts w:ascii="Times New Roman" w:hAnsi="Times New Roman"/>
          <w:sz w:val="28"/>
          <w:szCs w:val="28"/>
        </w:rPr>
        <w:t xml:space="preserve">  i Kanalizacji w Chełmnie na lata 2020 – 2024”</w:t>
      </w:r>
    </w:p>
    <w:p w14:paraId="210C13C3" w14:textId="77777777" w:rsidR="00361746" w:rsidRPr="00934FE4" w:rsidRDefault="00361746" w:rsidP="00361746">
      <w:pPr>
        <w:pStyle w:val="Bezodstpw"/>
        <w:rPr>
          <w:rFonts w:ascii="Times New Roman" w:hAnsi="Times New Roman"/>
          <w:b/>
          <w:bCs/>
          <w:sz w:val="28"/>
          <w:szCs w:val="28"/>
        </w:rPr>
      </w:pPr>
    </w:p>
    <w:p w14:paraId="499BB900" w14:textId="77777777" w:rsidR="008F3739" w:rsidRDefault="008F3739" w:rsidP="008B4FC2">
      <w:pPr>
        <w:pStyle w:val="Bezodstpw"/>
        <w:rPr>
          <w:rFonts w:ascii="Times New Roman" w:hAnsi="Times New Roman"/>
          <w:szCs w:val="24"/>
        </w:rPr>
      </w:pPr>
    </w:p>
    <w:p w14:paraId="210C7E19" w14:textId="77777777" w:rsidR="008F3739" w:rsidRDefault="008F3739" w:rsidP="008B4FC2">
      <w:pPr>
        <w:pStyle w:val="Bezodstpw"/>
        <w:rPr>
          <w:rFonts w:ascii="Times New Roman" w:hAnsi="Times New Roman"/>
          <w:szCs w:val="24"/>
        </w:rPr>
      </w:pPr>
    </w:p>
    <w:p w14:paraId="675EEE5D" w14:textId="1AEF3B3C" w:rsidR="008B4FC2" w:rsidRDefault="008B4FC2" w:rsidP="008B4FC2">
      <w:pPr>
        <w:pStyle w:val="Bezodstpw"/>
        <w:rPr>
          <w:rFonts w:ascii="Times New Roman" w:hAnsi="Times New Roman"/>
          <w:szCs w:val="24"/>
        </w:rPr>
      </w:pPr>
      <w:r w:rsidRPr="008F3739">
        <w:rPr>
          <w:rFonts w:ascii="Times New Roman" w:hAnsi="Times New Roman"/>
          <w:b/>
          <w:bCs/>
          <w:szCs w:val="24"/>
        </w:rPr>
        <w:t>Burmistrz Miasta p. Mikiewicz</w:t>
      </w:r>
      <w:r>
        <w:rPr>
          <w:rFonts w:ascii="Times New Roman" w:hAnsi="Times New Roman"/>
          <w:szCs w:val="24"/>
        </w:rPr>
        <w:t xml:space="preserve"> – przedstawił projekt uchwały zawarty w druku nr 4 </w:t>
      </w:r>
    </w:p>
    <w:p w14:paraId="3FEB4D69" w14:textId="7DCA76FF" w:rsidR="008B4FC2" w:rsidRPr="00DD447F" w:rsidRDefault="008B4FC2" w:rsidP="008B4FC2">
      <w:pPr>
        <w:pStyle w:val="Bezodstpw"/>
        <w:rPr>
          <w:rFonts w:ascii="Times New Roman" w:hAnsi="Times New Roman"/>
          <w:szCs w:val="24"/>
        </w:rPr>
      </w:pPr>
      <w:r>
        <w:rPr>
          <w:rFonts w:ascii="Times New Roman" w:hAnsi="Times New Roman"/>
          <w:szCs w:val="24"/>
        </w:rPr>
        <w:t xml:space="preserve">(załącznik </w:t>
      </w:r>
      <w:proofErr w:type="gramStart"/>
      <w:r>
        <w:rPr>
          <w:rFonts w:ascii="Times New Roman" w:hAnsi="Times New Roman"/>
          <w:szCs w:val="24"/>
        </w:rPr>
        <w:t xml:space="preserve">nr  </w:t>
      </w:r>
      <w:r w:rsidR="00C856FC">
        <w:rPr>
          <w:rFonts w:ascii="Times New Roman" w:hAnsi="Times New Roman"/>
          <w:szCs w:val="24"/>
        </w:rPr>
        <w:t>13</w:t>
      </w:r>
      <w:proofErr w:type="gramEnd"/>
      <w:r>
        <w:rPr>
          <w:rFonts w:ascii="Times New Roman" w:hAnsi="Times New Roman"/>
          <w:szCs w:val="24"/>
        </w:rPr>
        <w:t xml:space="preserve">  do protokołu)</w:t>
      </w:r>
      <w:r w:rsidR="00934FE4">
        <w:rPr>
          <w:rFonts w:ascii="Times New Roman" w:hAnsi="Times New Roman"/>
          <w:szCs w:val="24"/>
        </w:rPr>
        <w:t xml:space="preserve">. </w:t>
      </w:r>
      <w:r>
        <w:rPr>
          <w:rFonts w:ascii="Times New Roman" w:hAnsi="Times New Roman"/>
          <w:szCs w:val="24"/>
        </w:rPr>
        <w:t xml:space="preserve"> Poprosił o przyjęcie uchwały </w:t>
      </w:r>
    </w:p>
    <w:p w14:paraId="41059700" w14:textId="77777777" w:rsidR="008B4FC2" w:rsidRPr="00DD447F" w:rsidRDefault="008B4FC2" w:rsidP="008B4FC2">
      <w:pPr>
        <w:pStyle w:val="Bezodstpw"/>
        <w:rPr>
          <w:rFonts w:ascii="Times New Roman" w:hAnsi="Times New Roman"/>
          <w:szCs w:val="24"/>
        </w:rPr>
      </w:pPr>
    </w:p>
    <w:p w14:paraId="0E7EBD62" w14:textId="77777777" w:rsidR="008B4FC2" w:rsidRDefault="008B4FC2" w:rsidP="008B4FC2">
      <w:pPr>
        <w:ind w:left="708" w:hanging="708"/>
        <w:jc w:val="both"/>
        <w:rPr>
          <w:b/>
          <w:bCs/>
        </w:rPr>
      </w:pPr>
    </w:p>
    <w:p w14:paraId="2F341F09" w14:textId="77777777" w:rsidR="008B4FC2" w:rsidRDefault="008B4FC2" w:rsidP="008B4FC2">
      <w:pPr>
        <w:ind w:left="708" w:hanging="708"/>
        <w:jc w:val="both"/>
      </w:pPr>
      <w:r w:rsidRPr="008F3739">
        <w:rPr>
          <w:b/>
          <w:bCs/>
        </w:rPr>
        <w:t>Przewodniczący obrad p. Strzelecki</w:t>
      </w:r>
      <w:r w:rsidRPr="00361746">
        <w:t xml:space="preserve"> – w związku z brakiem chętnych do dyskusji poddał pod</w:t>
      </w:r>
    </w:p>
    <w:p w14:paraId="7D976C37" w14:textId="774E4F55" w:rsidR="008B4FC2" w:rsidRDefault="008B4FC2" w:rsidP="008B4FC2">
      <w:pPr>
        <w:ind w:left="708" w:hanging="708"/>
        <w:jc w:val="both"/>
      </w:pPr>
      <w:r w:rsidRPr="00361746">
        <w:t>głosowanie projek</w:t>
      </w:r>
      <w:r>
        <w:t>t</w:t>
      </w:r>
      <w:r w:rsidRPr="00361746">
        <w:t xml:space="preserve"> uchwały w przedmiotowej sprawie.</w:t>
      </w:r>
    </w:p>
    <w:p w14:paraId="1246704F" w14:textId="77777777" w:rsidR="008F3739" w:rsidRPr="00361746" w:rsidRDefault="008F3739" w:rsidP="008B4FC2">
      <w:pPr>
        <w:ind w:left="708" w:hanging="708"/>
        <w:jc w:val="both"/>
      </w:pPr>
    </w:p>
    <w:p w14:paraId="351F72EA" w14:textId="77777777" w:rsidR="008B4FC2" w:rsidRDefault="008B4FC2" w:rsidP="008B4FC2">
      <w:pPr>
        <w:ind w:left="708" w:hanging="708"/>
        <w:jc w:val="both"/>
      </w:pPr>
      <w:r w:rsidRPr="00361746">
        <w:tab/>
        <w:t>Za przyjęciem uchwały głosow</w:t>
      </w:r>
      <w:r>
        <w:t>ał</w:t>
      </w:r>
      <w:r w:rsidRPr="00361746">
        <w:t xml:space="preserve">o 15 radnych, głosów przeciwnych i wstrzymujących </w:t>
      </w:r>
    </w:p>
    <w:p w14:paraId="12885B72" w14:textId="77777777" w:rsidR="008B4FC2" w:rsidRPr="00361746" w:rsidRDefault="008B4FC2" w:rsidP="008B4FC2">
      <w:pPr>
        <w:ind w:left="708" w:hanging="708"/>
        <w:jc w:val="both"/>
      </w:pPr>
      <w:r w:rsidRPr="00361746">
        <w:t xml:space="preserve">nie było. </w:t>
      </w:r>
    </w:p>
    <w:p w14:paraId="1428CF20" w14:textId="5BC9A5E8" w:rsidR="008B4FC2" w:rsidRPr="00C856FC" w:rsidRDefault="008B4FC2" w:rsidP="008B4FC2">
      <w:pPr>
        <w:pStyle w:val="Bezodstpw"/>
        <w:ind w:left="1416" w:hanging="1416"/>
        <w:jc w:val="both"/>
        <w:rPr>
          <w:rFonts w:ascii="Times New Roman" w:hAnsi="Times New Roman"/>
        </w:rPr>
      </w:pPr>
      <w:r w:rsidRPr="00C856FC">
        <w:rPr>
          <w:rFonts w:ascii="Times New Roman" w:hAnsi="Times New Roman"/>
        </w:rPr>
        <w:t xml:space="preserve">(protokół z głosowania stanowi załącznik nr </w:t>
      </w:r>
      <w:proofErr w:type="gramStart"/>
      <w:r w:rsidR="00C856FC">
        <w:rPr>
          <w:rFonts w:ascii="Times New Roman" w:hAnsi="Times New Roman"/>
        </w:rPr>
        <w:t>14</w:t>
      </w:r>
      <w:r w:rsidRPr="00C856FC">
        <w:rPr>
          <w:rFonts w:ascii="Times New Roman" w:hAnsi="Times New Roman"/>
        </w:rPr>
        <w:t xml:space="preserve">  do</w:t>
      </w:r>
      <w:proofErr w:type="gramEnd"/>
      <w:r w:rsidRPr="00C856FC">
        <w:rPr>
          <w:rFonts w:ascii="Times New Roman" w:hAnsi="Times New Roman"/>
        </w:rPr>
        <w:t xml:space="preserve"> protokołu) </w:t>
      </w:r>
    </w:p>
    <w:p w14:paraId="7C9EC6A1" w14:textId="77777777" w:rsidR="008B4FC2" w:rsidRDefault="008B4FC2" w:rsidP="008B4FC2">
      <w:pPr>
        <w:pStyle w:val="Bezodstpw"/>
        <w:ind w:left="1416" w:hanging="1416"/>
        <w:jc w:val="both"/>
        <w:rPr>
          <w:rFonts w:ascii="Times New Roman" w:hAnsi="Times New Roman"/>
        </w:rPr>
      </w:pPr>
    </w:p>
    <w:p w14:paraId="7236FDAE" w14:textId="77777777" w:rsidR="008B4FC2" w:rsidRDefault="008B4FC2" w:rsidP="008B4FC2">
      <w:pPr>
        <w:pStyle w:val="Bezodstpw"/>
        <w:ind w:left="1416" w:hanging="1416"/>
        <w:jc w:val="both"/>
        <w:rPr>
          <w:rFonts w:ascii="Times New Roman" w:hAnsi="Times New Roman"/>
        </w:rPr>
      </w:pPr>
    </w:p>
    <w:p w14:paraId="470B874F" w14:textId="18D2BFFA" w:rsidR="008B4FC2" w:rsidRPr="00C856FC" w:rsidRDefault="008B4FC2" w:rsidP="00C856FC">
      <w:pPr>
        <w:pStyle w:val="Bezodstpw"/>
        <w:jc w:val="both"/>
        <w:rPr>
          <w:rFonts w:ascii="Times New Roman" w:hAnsi="Times New Roman"/>
          <w:b/>
          <w:bCs/>
        </w:rPr>
      </w:pPr>
      <w:r w:rsidRPr="00C856FC">
        <w:rPr>
          <w:rFonts w:ascii="Times New Roman" w:hAnsi="Times New Roman"/>
          <w:b/>
          <w:bCs/>
        </w:rPr>
        <w:t>Przewodniczący obrad p. Strzelecki</w:t>
      </w:r>
      <w:r w:rsidRPr="00C856FC">
        <w:rPr>
          <w:rFonts w:ascii="Times New Roman" w:hAnsi="Times New Roman"/>
        </w:rPr>
        <w:t xml:space="preserve"> stwierdził, że </w:t>
      </w:r>
      <w:r w:rsidRPr="00C856FC">
        <w:rPr>
          <w:rFonts w:ascii="Times New Roman" w:hAnsi="Times New Roman"/>
          <w:b/>
          <w:bCs/>
        </w:rPr>
        <w:t>Uchwała nr XVIII/133/2020 Rady Miasta</w:t>
      </w:r>
      <w:r w:rsidR="008F3739" w:rsidRPr="00C856FC">
        <w:rPr>
          <w:rFonts w:ascii="Times New Roman" w:hAnsi="Times New Roman"/>
          <w:b/>
          <w:bCs/>
        </w:rPr>
        <w:t xml:space="preserve"> </w:t>
      </w:r>
      <w:r w:rsidRPr="00C856FC">
        <w:rPr>
          <w:rFonts w:ascii="Times New Roman" w:hAnsi="Times New Roman"/>
          <w:b/>
          <w:bCs/>
        </w:rPr>
        <w:t xml:space="preserve">Chełmna z dnia 15 kwietnia 2020 roku w sprawie </w:t>
      </w:r>
      <w:r w:rsidRPr="00C856FC">
        <w:rPr>
          <w:rFonts w:ascii="Times New Roman" w:hAnsi="Times New Roman"/>
          <w:b/>
          <w:bCs/>
          <w:szCs w:val="24"/>
        </w:rPr>
        <w:t xml:space="preserve">uchwalenia „Wieloletniego </w:t>
      </w:r>
      <w:r w:rsidR="008F3739" w:rsidRPr="00C856FC">
        <w:rPr>
          <w:rFonts w:ascii="Times New Roman" w:hAnsi="Times New Roman"/>
          <w:b/>
          <w:bCs/>
          <w:szCs w:val="24"/>
        </w:rPr>
        <w:t>p</w:t>
      </w:r>
      <w:r w:rsidRPr="00C856FC">
        <w:rPr>
          <w:rFonts w:ascii="Times New Roman" w:hAnsi="Times New Roman"/>
          <w:b/>
          <w:bCs/>
          <w:szCs w:val="24"/>
        </w:rPr>
        <w:t>lanu</w:t>
      </w:r>
      <w:r w:rsidR="008F3739" w:rsidRPr="00C856FC">
        <w:rPr>
          <w:rFonts w:ascii="Times New Roman" w:hAnsi="Times New Roman"/>
          <w:b/>
          <w:bCs/>
        </w:rPr>
        <w:t xml:space="preserve"> </w:t>
      </w:r>
      <w:r w:rsidRPr="00C856FC">
        <w:rPr>
          <w:rFonts w:ascii="Times New Roman" w:hAnsi="Times New Roman"/>
          <w:b/>
          <w:bCs/>
          <w:szCs w:val="24"/>
        </w:rPr>
        <w:t>rozwoju i modernizacji urządzeń wodociągowych i kanalizacyjnych Zakładu</w:t>
      </w:r>
      <w:r w:rsidR="00C856FC">
        <w:rPr>
          <w:rFonts w:ascii="Times New Roman" w:hAnsi="Times New Roman"/>
          <w:b/>
          <w:bCs/>
          <w:szCs w:val="24"/>
        </w:rPr>
        <w:t xml:space="preserve"> </w:t>
      </w:r>
      <w:r w:rsidRPr="00C856FC">
        <w:rPr>
          <w:rFonts w:ascii="Times New Roman" w:hAnsi="Times New Roman"/>
          <w:b/>
          <w:bCs/>
          <w:szCs w:val="24"/>
        </w:rPr>
        <w:t>Wodociągu    i Kanalizacji w Chełmnie na lata 2020 – 2024”</w:t>
      </w:r>
      <w:r w:rsidRPr="00C856FC">
        <w:rPr>
          <w:rFonts w:ascii="Times New Roman" w:hAnsi="Times New Roman"/>
          <w:szCs w:val="24"/>
        </w:rPr>
        <w:t xml:space="preserve"> </w:t>
      </w:r>
      <w:r w:rsidRPr="00C856FC">
        <w:rPr>
          <w:rFonts w:ascii="Times New Roman" w:hAnsi="Times New Roman"/>
        </w:rPr>
        <w:t>została przyjęta</w:t>
      </w:r>
      <w:r w:rsidRPr="00C856FC">
        <w:rPr>
          <w:rFonts w:ascii="Times New Roman" w:hAnsi="Times New Roman"/>
          <w:szCs w:val="24"/>
        </w:rPr>
        <w:t xml:space="preserve"> </w:t>
      </w:r>
      <w:r w:rsidRPr="00C856FC">
        <w:rPr>
          <w:rFonts w:ascii="Times New Roman" w:hAnsi="Times New Roman"/>
        </w:rPr>
        <w:t>jednogłośni</w:t>
      </w:r>
      <w:r w:rsidR="00C3045C" w:rsidRPr="00C856FC">
        <w:rPr>
          <w:rFonts w:ascii="Times New Roman" w:hAnsi="Times New Roman"/>
        </w:rPr>
        <w:t>e</w:t>
      </w:r>
      <w:r w:rsidR="00C856FC">
        <w:rPr>
          <w:rFonts w:ascii="Times New Roman" w:hAnsi="Times New Roman"/>
        </w:rPr>
        <w:t xml:space="preserve">      </w:t>
      </w:r>
      <w:proofErr w:type="gramStart"/>
      <w:r w:rsidR="00C856FC">
        <w:rPr>
          <w:rFonts w:ascii="Times New Roman" w:hAnsi="Times New Roman"/>
        </w:rPr>
        <w:t xml:space="preserve">  </w:t>
      </w:r>
      <w:r w:rsidR="008F3739" w:rsidRPr="00C856FC">
        <w:rPr>
          <w:rFonts w:ascii="Times New Roman" w:hAnsi="Times New Roman"/>
        </w:rPr>
        <w:t xml:space="preserve"> </w:t>
      </w:r>
      <w:r w:rsidRPr="00C856FC">
        <w:rPr>
          <w:rFonts w:ascii="Times New Roman" w:hAnsi="Times New Roman"/>
        </w:rPr>
        <w:t>(</w:t>
      </w:r>
      <w:proofErr w:type="gramEnd"/>
      <w:r w:rsidRPr="00C856FC">
        <w:rPr>
          <w:rFonts w:ascii="Times New Roman" w:hAnsi="Times New Roman"/>
        </w:rPr>
        <w:t xml:space="preserve">załącznik nr </w:t>
      </w:r>
      <w:r w:rsidR="00C856FC">
        <w:rPr>
          <w:rFonts w:ascii="Times New Roman" w:hAnsi="Times New Roman"/>
        </w:rPr>
        <w:t>15</w:t>
      </w:r>
      <w:r w:rsidRPr="00C856FC">
        <w:rPr>
          <w:rFonts w:ascii="Times New Roman" w:hAnsi="Times New Roman"/>
        </w:rPr>
        <w:t xml:space="preserve"> do protokołu) </w:t>
      </w:r>
    </w:p>
    <w:p w14:paraId="2052BBD7" w14:textId="77777777" w:rsidR="008B4FC2" w:rsidRPr="00C856FC" w:rsidRDefault="008B4FC2" w:rsidP="00C856FC">
      <w:pPr>
        <w:pStyle w:val="Bezodstpw"/>
        <w:jc w:val="both"/>
        <w:rPr>
          <w:rFonts w:ascii="Times New Roman" w:hAnsi="Times New Roman"/>
        </w:rPr>
      </w:pPr>
    </w:p>
    <w:p w14:paraId="20FCEE4A" w14:textId="77777777" w:rsidR="008B4FC2" w:rsidRDefault="008B4FC2" w:rsidP="00361746">
      <w:pPr>
        <w:pStyle w:val="Default"/>
        <w:spacing w:line="276" w:lineRule="auto"/>
        <w:ind w:left="708" w:hanging="708"/>
        <w:jc w:val="both"/>
        <w:rPr>
          <w:b/>
          <w:bCs/>
        </w:rPr>
      </w:pPr>
    </w:p>
    <w:p w14:paraId="224E55CA" w14:textId="77777777" w:rsidR="008B4FC2" w:rsidRDefault="008B4FC2" w:rsidP="00361746">
      <w:pPr>
        <w:pStyle w:val="Default"/>
        <w:spacing w:line="276" w:lineRule="auto"/>
        <w:ind w:left="708" w:hanging="708"/>
        <w:jc w:val="both"/>
        <w:rPr>
          <w:b/>
          <w:bCs/>
        </w:rPr>
      </w:pPr>
    </w:p>
    <w:p w14:paraId="323DF61C" w14:textId="77777777" w:rsidR="008B4FC2" w:rsidRPr="008F3739" w:rsidRDefault="008B4FC2" w:rsidP="00361746">
      <w:pPr>
        <w:pStyle w:val="Default"/>
        <w:spacing w:line="276" w:lineRule="auto"/>
        <w:ind w:left="708" w:hanging="708"/>
        <w:jc w:val="both"/>
        <w:rPr>
          <w:sz w:val="28"/>
          <w:szCs w:val="28"/>
        </w:rPr>
      </w:pPr>
    </w:p>
    <w:p w14:paraId="15BB08F7" w14:textId="42328AD1" w:rsidR="00361746" w:rsidRPr="008F3739" w:rsidRDefault="008B4FC2" w:rsidP="00361746">
      <w:pPr>
        <w:pStyle w:val="Default"/>
        <w:spacing w:line="276" w:lineRule="auto"/>
        <w:ind w:left="708" w:hanging="708"/>
        <w:jc w:val="both"/>
        <w:rPr>
          <w:sz w:val="28"/>
          <w:szCs w:val="28"/>
        </w:rPr>
      </w:pPr>
      <w:r w:rsidRPr="008F3739">
        <w:rPr>
          <w:sz w:val="28"/>
          <w:szCs w:val="28"/>
        </w:rPr>
        <w:t>Ad.</w:t>
      </w:r>
      <w:r w:rsidR="00361746" w:rsidRPr="008F3739">
        <w:rPr>
          <w:sz w:val="28"/>
          <w:szCs w:val="28"/>
        </w:rPr>
        <w:t>7.</w:t>
      </w:r>
      <w:r w:rsidR="00361746" w:rsidRPr="008F3739">
        <w:rPr>
          <w:sz w:val="28"/>
          <w:szCs w:val="28"/>
        </w:rPr>
        <w:tab/>
        <w:t xml:space="preserve">Sprawa przyjęcia programu opieki nad zwierzętami bezdomnymi oraz zapobiegania bezdomności zwierząt na terenie Gminy Miasto Chełmno </w:t>
      </w:r>
      <w:r w:rsidR="008F3739">
        <w:rPr>
          <w:sz w:val="28"/>
          <w:szCs w:val="28"/>
        </w:rPr>
        <w:t xml:space="preserve">                </w:t>
      </w:r>
      <w:r w:rsidR="00361746" w:rsidRPr="008F3739">
        <w:rPr>
          <w:sz w:val="28"/>
          <w:szCs w:val="28"/>
        </w:rPr>
        <w:t xml:space="preserve">w 2020 roku </w:t>
      </w:r>
    </w:p>
    <w:p w14:paraId="2908258C" w14:textId="77777777" w:rsidR="008F3739" w:rsidRDefault="008F3739" w:rsidP="008B4FC2">
      <w:pPr>
        <w:spacing w:line="360" w:lineRule="auto"/>
        <w:jc w:val="both"/>
      </w:pPr>
    </w:p>
    <w:p w14:paraId="509181DB" w14:textId="77777777" w:rsidR="008F3739" w:rsidRDefault="008F3739" w:rsidP="008B4FC2">
      <w:pPr>
        <w:spacing w:line="360" w:lineRule="auto"/>
        <w:jc w:val="both"/>
      </w:pPr>
    </w:p>
    <w:p w14:paraId="43539876" w14:textId="16F5EE58" w:rsidR="008B4FC2" w:rsidRDefault="008B4FC2" w:rsidP="008B4FC2">
      <w:pPr>
        <w:spacing w:line="360" w:lineRule="auto"/>
        <w:jc w:val="both"/>
      </w:pPr>
      <w:r w:rsidRPr="008F3739">
        <w:rPr>
          <w:b/>
          <w:bCs/>
        </w:rPr>
        <w:t>Burmistrz Miasta p. Mikiewicz</w:t>
      </w:r>
      <w:r>
        <w:t xml:space="preserve"> – przedstawił projekt uchwały zawarty w druku nr 12 wraz </w:t>
      </w:r>
      <w:r w:rsidR="00C856FC">
        <w:t xml:space="preserve">             </w:t>
      </w:r>
      <w:r>
        <w:t xml:space="preserve">z uzasadnieniem o treści: </w:t>
      </w:r>
    </w:p>
    <w:p w14:paraId="790CD190" w14:textId="6B2F5EE0" w:rsidR="008B4FC2" w:rsidRPr="00C3045C" w:rsidRDefault="008F3739" w:rsidP="00C3045C">
      <w:pPr>
        <w:pStyle w:val="Bezodstpw"/>
        <w:rPr>
          <w:rFonts w:ascii="Times New Roman" w:hAnsi="Times New Roman"/>
          <w:i/>
          <w:iCs/>
        </w:rPr>
      </w:pPr>
      <w:r w:rsidRPr="00C3045C">
        <w:rPr>
          <w:rFonts w:ascii="Times New Roman" w:hAnsi="Times New Roman"/>
          <w:i/>
          <w:iCs/>
        </w:rPr>
        <w:t>„</w:t>
      </w:r>
      <w:r w:rsidR="008B4FC2" w:rsidRPr="00C3045C">
        <w:rPr>
          <w:rFonts w:ascii="Times New Roman" w:hAnsi="Times New Roman"/>
          <w:i/>
          <w:iCs/>
        </w:rPr>
        <w:t>Na podstawie art. 11a ust. 1 ustawy z dnia 21 sierpnia 1997 r. o ochronie zwierząt (Dz. U. z 2019 r., poz. 122), Rada Gminy określa w drodze uchwały, corocznie do dnia 31 marca, program opieki nad zwierzętami bezdomnymi oraz zapobiegania bezdomności zwierząt. Stanowi to wypełnienie obowiązku zapewnienia opieki bezdomnym zwierzętom przez gminę, wynikającego z art. 11 ust. 1 ww. ustawy.</w:t>
      </w:r>
    </w:p>
    <w:p w14:paraId="7BD07453" w14:textId="77777777" w:rsidR="008B4FC2" w:rsidRPr="00C3045C" w:rsidRDefault="008B4FC2" w:rsidP="00C3045C">
      <w:pPr>
        <w:pStyle w:val="Bezodstpw"/>
        <w:rPr>
          <w:rFonts w:ascii="Times New Roman" w:hAnsi="Times New Roman"/>
          <w:i/>
          <w:iCs/>
        </w:rPr>
      </w:pPr>
      <w:r w:rsidRPr="00C3045C">
        <w:rPr>
          <w:rFonts w:ascii="Times New Roman" w:hAnsi="Times New Roman"/>
          <w:i/>
          <w:iCs/>
        </w:rPr>
        <w:t xml:space="preserve">W związku z powyższym przygotowany został ,,Program opieki nad zwierzętami bezdomnymi oraz zapobiegania bezdomności zwierząt na terenie Gminy Miasto Chełmno </w:t>
      </w:r>
      <w:r w:rsidRPr="00C3045C">
        <w:rPr>
          <w:rFonts w:ascii="Times New Roman" w:hAnsi="Times New Roman"/>
          <w:i/>
          <w:iCs/>
        </w:rPr>
        <w:br/>
      </w:r>
      <w:r w:rsidRPr="00C3045C">
        <w:rPr>
          <w:rFonts w:ascii="Times New Roman" w:hAnsi="Times New Roman"/>
          <w:i/>
          <w:iCs/>
        </w:rPr>
        <w:lastRenderedPageBreak/>
        <w:t>w 2020 roku”, który stanowi załącznik do niniejszej uchwały. Obejmuje on swoim zakresem realizację takich zadań jak:</w:t>
      </w:r>
      <w:r w:rsidRPr="00C3045C">
        <w:rPr>
          <w:rFonts w:ascii="Times New Roman" w:hAnsi="Times New Roman"/>
          <w:i/>
          <w:iCs/>
          <w:u w:val="single"/>
        </w:rPr>
        <w:t xml:space="preserve"> </w:t>
      </w:r>
    </w:p>
    <w:p w14:paraId="070B8D77" w14:textId="77777777" w:rsidR="008B4FC2" w:rsidRPr="008F3739" w:rsidRDefault="008B4FC2" w:rsidP="008B4FC2">
      <w:pPr>
        <w:numPr>
          <w:ilvl w:val="0"/>
          <w:numId w:val="2"/>
        </w:numPr>
        <w:tabs>
          <w:tab w:val="clear" w:pos="1068"/>
          <w:tab w:val="num" w:pos="360"/>
        </w:tabs>
        <w:spacing w:line="360" w:lineRule="auto"/>
        <w:ind w:hanging="1068"/>
        <w:jc w:val="both"/>
        <w:rPr>
          <w:i/>
          <w:iCs/>
        </w:rPr>
      </w:pPr>
      <w:r w:rsidRPr="008F3739">
        <w:rPr>
          <w:i/>
          <w:iCs/>
        </w:rPr>
        <w:t>zapewnienie bezdomnym zwierzętom miejsca w schronisku dla zwierząt;</w:t>
      </w:r>
    </w:p>
    <w:p w14:paraId="613EC4B4" w14:textId="77777777" w:rsidR="008B4FC2" w:rsidRPr="008F3739" w:rsidRDefault="008B4FC2" w:rsidP="008B4FC2">
      <w:pPr>
        <w:numPr>
          <w:ilvl w:val="0"/>
          <w:numId w:val="2"/>
        </w:numPr>
        <w:tabs>
          <w:tab w:val="clear" w:pos="1068"/>
          <w:tab w:val="num" w:pos="360"/>
        </w:tabs>
        <w:spacing w:line="360" w:lineRule="auto"/>
        <w:ind w:hanging="1068"/>
        <w:jc w:val="both"/>
        <w:rPr>
          <w:i/>
          <w:iCs/>
        </w:rPr>
      </w:pPr>
      <w:r w:rsidRPr="008F3739">
        <w:rPr>
          <w:i/>
          <w:iCs/>
        </w:rPr>
        <w:t>opiekę nad wolno żyjącymi kotami, w tym ich dokarmianie;</w:t>
      </w:r>
    </w:p>
    <w:p w14:paraId="400D0941" w14:textId="77777777" w:rsidR="008B4FC2" w:rsidRPr="008F3739" w:rsidRDefault="008B4FC2" w:rsidP="008B4FC2">
      <w:pPr>
        <w:numPr>
          <w:ilvl w:val="0"/>
          <w:numId w:val="2"/>
        </w:numPr>
        <w:tabs>
          <w:tab w:val="clear" w:pos="1068"/>
          <w:tab w:val="num" w:pos="360"/>
        </w:tabs>
        <w:spacing w:line="360" w:lineRule="auto"/>
        <w:ind w:hanging="1068"/>
        <w:jc w:val="both"/>
        <w:rPr>
          <w:i/>
          <w:iCs/>
        </w:rPr>
      </w:pPr>
      <w:r w:rsidRPr="008F3739">
        <w:rPr>
          <w:i/>
          <w:iCs/>
        </w:rPr>
        <w:t>odławianie bezdomnych zwierząt;</w:t>
      </w:r>
    </w:p>
    <w:p w14:paraId="4F28D09D" w14:textId="77777777" w:rsidR="008B4FC2" w:rsidRPr="008F3739" w:rsidRDefault="008B4FC2" w:rsidP="008B4FC2">
      <w:pPr>
        <w:numPr>
          <w:ilvl w:val="0"/>
          <w:numId w:val="2"/>
        </w:numPr>
        <w:tabs>
          <w:tab w:val="clear" w:pos="1068"/>
          <w:tab w:val="num" w:pos="360"/>
        </w:tabs>
        <w:spacing w:line="360" w:lineRule="auto"/>
        <w:ind w:hanging="1068"/>
        <w:jc w:val="both"/>
        <w:rPr>
          <w:i/>
          <w:iCs/>
        </w:rPr>
      </w:pPr>
      <w:r w:rsidRPr="008F3739">
        <w:rPr>
          <w:i/>
          <w:iCs/>
        </w:rPr>
        <w:t>obligatoryjną sterylizację albo kastrację zwierząt w schroniskach dla zwierząt;</w:t>
      </w:r>
    </w:p>
    <w:p w14:paraId="6BD7F43E" w14:textId="77777777" w:rsidR="008B4FC2" w:rsidRPr="008F3739" w:rsidRDefault="008B4FC2" w:rsidP="008B4FC2">
      <w:pPr>
        <w:numPr>
          <w:ilvl w:val="0"/>
          <w:numId w:val="2"/>
        </w:numPr>
        <w:tabs>
          <w:tab w:val="clear" w:pos="1068"/>
          <w:tab w:val="num" w:pos="360"/>
        </w:tabs>
        <w:spacing w:line="360" w:lineRule="auto"/>
        <w:ind w:hanging="1068"/>
        <w:jc w:val="both"/>
        <w:rPr>
          <w:i/>
          <w:iCs/>
        </w:rPr>
      </w:pPr>
      <w:r w:rsidRPr="008F3739">
        <w:rPr>
          <w:i/>
          <w:iCs/>
        </w:rPr>
        <w:t>poszukiwanie właścicieli dla bezdomnych zwierząt;</w:t>
      </w:r>
    </w:p>
    <w:p w14:paraId="56C1ED3A" w14:textId="77777777" w:rsidR="008B4FC2" w:rsidRPr="008F3739" w:rsidRDefault="008B4FC2" w:rsidP="008B4FC2">
      <w:pPr>
        <w:numPr>
          <w:ilvl w:val="0"/>
          <w:numId w:val="2"/>
        </w:numPr>
        <w:tabs>
          <w:tab w:val="clear" w:pos="1068"/>
          <w:tab w:val="num" w:pos="360"/>
        </w:tabs>
        <w:spacing w:line="360" w:lineRule="auto"/>
        <w:ind w:hanging="1068"/>
        <w:jc w:val="both"/>
        <w:rPr>
          <w:i/>
          <w:iCs/>
        </w:rPr>
      </w:pPr>
      <w:r w:rsidRPr="008F3739">
        <w:rPr>
          <w:i/>
          <w:iCs/>
        </w:rPr>
        <w:t>usypianie ślepych miotów;</w:t>
      </w:r>
    </w:p>
    <w:p w14:paraId="68B6A9E7" w14:textId="77777777" w:rsidR="008B4FC2" w:rsidRPr="008F3739" w:rsidRDefault="008B4FC2" w:rsidP="008B4FC2">
      <w:pPr>
        <w:numPr>
          <w:ilvl w:val="0"/>
          <w:numId w:val="2"/>
        </w:numPr>
        <w:tabs>
          <w:tab w:val="clear" w:pos="1068"/>
        </w:tabs>
        <w:spacing w:line="360" w:lineRule="auto"/>
        <w:ind w:left="360"/>
        <w:jc w:val="both"/>
        <w:rPr>
          <w:i/>
          <w:iCs/>
        </w:rPr>
      </w:pPr>
      <w:r w:rsidRPr="008F3739">
        <w:rPr>
          <w:i/>
          <w:iCs/>
        </w:rPr>
        <w:t>wskazanie gospodarstwa rolnego w celu zapewnienia miejsca dla zwierząt gospodarskich;</w:t>
      </w:r>
    </w:p>
    <w:p w14:paraId="42A0E8F8" w14:textId="77777777" w:rsidR="008B4FC2" w:rsidRPr="008F3739" w:rsidRDefault="008B4FC2" w:rsidP="008B4FC2">
      <w:pPr>
        <w:numPr>
          <w:ilvl w:val="0"/>
          <w:numId w:val="2"/>
        </w:numPr>
        <w:tabs>
          <w:tab w:val="clear" w:pos="1068"/>
        </w:tabs>
        <w:spacing w:line="360" w:lineRule="auto"/>
        <w:ind w:left="360"/>
        <w:jc w:val="both"/>
        <w:rPr>
          <w:i/>
          <w:iCs/>
        </w:rPr>
      </w:pPr>
      <w:r w:rsidRPr="008F3739">
        <w:rPr>
          <w:i/>
          <w:iCs/>
        </w:rPr>
        <w:t xml:space="preserve">zapewnienie całodobowej opieki weterynaryjnej w przypadkach zdarzeń drogowych </w:t>
      </w:r>
      <w:r w:rsidRPr="008F3739">
        <w:rPr>
          <w:i/>
          <w:iCs/>
        </w:rPr>
        <w:br/>
        <w:t xml:space="preserve">z udziałem zwierząt. </w:t>
      </w:r>
    </w:p>
    <w:p w14:paraId="32165B12" w14:textId="77777777" w:rsidR="008B4FC2" w:rsidRPr="008F3739" w:rsidRDefault="008B4FC2" w:rsidP="008B4FC2">
      <w:pPr>
        <w:numPr>
          <w:ilvl w:val="0"/>
          <w:numId w:val="2"/>
        </w:numPr>
        <w:tabs>
          <w:tab w:val="clear" w:pos="1068"/>
        </w:tabs>
        <w:spacing w:line="360" w:lineRule="auto"/>
        <w:ind w:left="360"/>
        <w:jc w:val="both"/>
        <w:rPr>
          <w:i/>
          <w:iCs/>
        </w:rPr>
      </w:pPr>
      <w:r w:rsidRPr="008F3739">
        <w:rPr>
          <w:i/>
          <w:iCs/>
        </w:rPr>
        <w:t xml:space="preserve">Plan sterylizacji lub kastracji </w:t>
      </w:r>
      <w:r w:rsidRPr="008F3739">
        <w:rPr>
          <w:rStyle w:val="Uwydatnienie"/>
          <w:i w:val="0"/>
          <w:iCs w:val="0"/>
        </w:rPr>
        <w:t>zwierząt</w:t>
      </w:r>
      <w:r w:rsidRPr="008F3739">
        <w:rPr>
          <w:i/>
          <w:iCs/>
        </w:rPr>
        <w:t xml:space="preserve"> w gminie, przy pełnym poszanowaniu praw właścicieli </w:t>
      </w:r>
      <w:r w:rsidRPr="008F3739">
        <w:rPr>
          <w:rStyle w:val="Uwydatnienie"/>
          <w:i w:val="0"/>
          <w:iCs w:val="0"/>
        </w:rPr>
        <w:t>zwierząt</w:t>
      </w:r>
      <w:r w:rsidRPr="008F3739">
        <w:rPr>
          <w:i/>
          <w:iCs/>
        </w:rPr>
        <w:t xml:space="preserve"> lub innych osób, pod których opieką </w:t>
      </w:r>
      <w:r w:rsidRPr="008F3739">
        <w:rPr>
          <w:rStyle w:val="Uwydatnienie"/>
          <w:i w:val="0"/>
          <w:iCs w:val="0"/>
        </w:rPr>
        <w:t>zwierzęta</w:t>
      </w:r>
      <w:r w:rsidRPr="008F3739">
        <w:rPr>
          <w:i/>
          <w:iCs/>
        </w:rPr>
        <w:t xml:space="preserve"> pozostają.</w:t>
      </w:r>
    </w:p>
    <w:p w14:paraId="1EB08760" w14:textId="23036C4C" w:rsidR="008B4FC2" w:rsidRPr="008B4FC2" w:rsidRDefault="008B4FC2" w:rsidP="00C3045C">
      <w:pPr>
        <w:pStyle w:val="Bezodstpw"/>
        <w:jc w:val="both"/>
        <w:rPr>
          <w:sz w:val="28"/>
          <w:szCs w:val="28"/>
        </w:rPr>
      </w:pPr>
      <w:r w:rsidRPr="00C3045C">
        <w:rPr>
          <w:rFonts w:ascii="Times New Roman" w:hAnsi="Times New Roman"/>
          <w:i/>
          <w:iCs/>
        </w:rPr>
        <w:t xml:space="preserve">W Programie wskazano realizatorów poszczególnych zadań oraz wysokość środków finansowych planowanych na ich realizację. Zostały one przedstawione w formie tabelarycznej. Projekt programu przekazano do zaopiniowania Powiatowemu Lekarzowi Weterynarii </w:t>
      </w:r>
      <w:r w:rsidR="008F3739" w:rsidRPr="00C3045C">
        <w:rPr>
          <w:rFonts w:ascii="Times New Roman" w:hAnsi="Times New Roman"/>
          <w:i/>
          <w:iCs/>
        </w:rPr>
        <w:t xml:space="preserve">                            </w:t>
      </w:r>
      <w:r w:rsidRPr="00C3045C">
        <w:rPr>
          <w:rFonts w:ascii="Times New Roman" w:hAnsi="Times New Roman"/>
          <w:i/>
          <w:iCs/>
        </w:rPr>
        <w:t xml:space="preserve">w Chełmnie, organizacjom społecznym, których statutowym celem działania jest ochrona zwierząt oraz dzierżawcom lub zarządcom obwodów łowieckich działających na obszarze gminy. W ustawowym terminie wpłynęły 2 pozytywne opinie: PZŁ Koła Łowieckiego nr </w:t>
      </w:r>
      <w:proofErr w:type="gramStart"/>
      <w:r w:rsidRPr="00C3045C">
        <w:rPr>
          <w:rFonts w:ascii="Times New Roman" w:hAnsi="Times New Roman"/>
          <w:i/>
          <w:iCs/>
        </w:rPr>
        <w:t>85 ,,PONOWA</w:t>
      </w:r>
      <w:proofErr w:type="gramEnd"/>
      <w:r w:rsidRPr="00C3045C">
        <w:rPr>
          <w:rFonts w:ascii="Times New Roman" w:hAnsi="Times New Roman"/>
          <w:i/>
          <w:iCs/>
        </w:rPr>
        <w:t xml:space="preserve">”  w Świeciu oraz  Towarzystwa Opieki nad Zwierzętami w Polsce, Oddział </w:t>
      </w:r>
      <w:r w:rsidR="00C856FC">
        <w:rPr>
          <w:rFonts w:ascii="Times New Roman" w:hAnsi="Times New Roman"/>
          <w:i/>
          <w:iCs/>
        </w:rPr>
        <w:t xml:space="preserve">                          </w:t>
      </w:r>
      <w:r w:rsidRPr="00C3045C">
        <w:rPr>
          <w:rFonts w:ascii="Times New Roman" w:hAnsi="Times New Roman"/>
          <w:i/>
          <w:iCs/>
        </w:rPr>
        <w:t>w Chełmnie.</w:t>
      </w:r>
      <w:r w:rsidRPr="00C3045C">
        <w:rPr>
          <w:rFonts w:ascii="Times New Roman" w:hAnsi="Times New Roman"/>
        </w:rPr>
        <w:t xml:space="preserve">  </w:t>
      </w:r>
      <w:r w:rsidR="008F3739" w:rsidRPr="00C3045C">
        <w:rPr>
          <w:rFonts w:ascii="Times New Roman" w:hAnsi="Times New Roman"/>
        </w:rPr>
        <w:t xml:space="preserve">  </w:t>
      </w:r>
      <w:r w:rsidRPr="00C3045C">
        <w:rPr>
          <w:rFonts w:ascii="Times New Roman" w:hAnsi="Times New Roman"/>
        </w:rPr>
        <w:t xml:space="preserve"> (załącznik nr</w:t>
      </w:r>
      <w:r w:rsidR="00C856FC">
        <w:rPr>
          <w:rFonts w:ascii="Times New Roman" w:hAnsi="Times New Roman"/>
        </w:rPr>
        <w:t xml:space="preserve"> 16</w:t>
      </w:r>
      <w:r w:rsidRPr="00C3045C">
        <w:rPr>
          <w:rFonts w:ascii="Times New Roman" w:hAnsi="Times New Roman"/>
        </w:rPr>
        <w:t xml:space="preserve"> do </w:t>
      </w:r>
      <w:proofErr w:type="gramStart"/>
      <w:r w:rsidRPr="00C3045C">
        <w:rPr>
          <w:rFonts w:ascii="Times New Roman" w:hAnsi="Times New Roman"/>
        </w:rPr>
        <w:t>protokołu )</w:t>
      </w:r>
      <w:proofErr w:type="gramEnd"/>
      <w:r w:rsidRPr="00C3045C">
        <w:rPr>
          <w:rFonts w:ascii="Times New Roman" w:hAnsi="Times New Roman"/>
        </w:rPr>
        <w:t xml:space="preserve"> Poprosił o przyjęcie uchwały</w:t>
      </w:r>
      <w:r w:rsidR="00C856FC">
        <w:rPr>
          <w:rFonts w:ascii="Times New Roman" w:hAnsi="Times New Roman"/>
        </w:rPr>
        <w:t>.</w:t>
      </w:r>
      <w:r>
        <w:t xml:space="preserve"> </w:t>
      </w:r>
    </w:p>
    <w:p w14:paraId="75462C70" w14:textId="77777777" w:rsidR="008B4FC2" w:rsidRDefault="008B4FC2" w:rsidP="008B4FC2">
      <w:pPr>
        <w:pStyle w:val="Bezodstpw"/>
        <w:rPr>
          <w:rFonts w:ascii="Times New Roman" w:hAnsi="Times New Roman"/>
          <w:szCs w:val="24"/>
        </w:rPr>
      </w:pPr>
    </w:p>
    <w:p w14:paraId="2023B83B" w14:textId="456B7C61" w:rsidR="00934FE4" w:rsidRDefault="008B4FC2" w:rsidP="00934FE4">
      <w:pPr>
        <w:pStyle w:val="Bezodstpw"/>
        <w:rPr>
          <w:rFonts w:ascii="Times New Roman" w:hAnsi="Times New Roman"/>
          <w:szCs w:val="24"/>
        </w:rPr>
      </w:pPr>
      <w:r w:rsidRPr="008F3739">
        <w:rPr>
          <w:rFonts w:ascii="Times New Roman" w:hAnsi="Times New Roman"/>
          <w:b/>
          <w:bCs/>
          <w:szCs w:val="24"/>
        </w:rPr>
        <w:t>Przewodniczący obrad p. Strzelecki</w:t>
      </w:r>
      <w:r>
        <w:rPr>
          <w:rFonts w:ascii="Times New Roman" w:hAnsi="Times New Roman"/>
          <w:szCs w:val="24"/>
        </w:rPr>
        <w:t xml:space="preserve"> – informując, </w:t>
      </w:r>
      <w:r w:rsidR="008F3739">
        <w:rPr>
          <w:rFonts w:ascii="Times New Roman" w:hAnsi="Times New Roman"/>
          <w:szCs w:val="24"/>
        </w:rPr>
        <w:t>ż</w:t>
      </w:r>
      <w:r>
        <w:rPr>
          <w:rFonts w:ascii="Times New Roman" w:hAnsi="Times New Roman"/>
          <w:szCs w:val="24"/>
        </w:rPr>
        <w:t>e wp</w:t>
      </w:r>
      <w:r w:rsidR="00934FE4">
        <w:rPr>
          <w:rFonts w:ascii="Times New Roman" w:hAnsi="Times New Roman"/>
          <w:szCs w:val="24"/>
        </w:rPr>
        <w:t>ł</w:t>
      </w:r>
      <w:r>
        <w:rPr>
          <w:rFonts w:ascii="Times New Roman" w:hAnsi="Times New Roman"/>
          <w:szCs w:val="24"/>
        </w:rPr>
        <w:t>ynęła opinia Komisji O</w:t>
      </w:r>
      <w:r w:rsidR="00934FE4">
        <w:rPr>
          <w:rFonts w:ascii="Times New Roman" w:hAnsi="Times New Roman"/>
          <w:szCs w:val="24"/>
        </w:rPr>
        <w:t>ś</w:t>
      </w:r>
      <w:r>
        <w:rPr>
          <w:rFonts w:ascii="Times New Roman" w:hAnsi="Times New Roman"/>
          <w:szCs w:val="24"/>
        </w:rPr>
        <w:t xml:space="preserve">wiaty, </w:t>
      </w:r>
      <w:r w:rsidR="00934FE4">
        <w:rPr>
          <w:rFonts w:ascii="Times New Roman" w:hAnsi="Times New Roman"/>
          <w:szCs w:val="24"/>
        </w:rPr>
        <w:t>K</w:t>
      </w:r>
      <w:r>
        <w:rPr>
          <w:rFonts w:ascii="Times New Roman" w:hAnsi="Times New Roman"/>
          <w:szCs w:val="24"/>
        </w:rPr>
        <w:t xml:space="preserve">ultury, </w:t>
      </w:r>
      <w:r w:rsidR="00934FE4">
        <w:rPr>
          <w:rFonts w:ascii="Times New Roman" w:hAnsi="Times New Roman"/>
          <w:szCs w:val="24"/>
        </w:rPr>
        <w:t>S</w:t>
      </w:r>
      <w:r>
        <w:rPr>
          <w:rFonts w:ascii="Times New Roman" w:hAnsi="Times New Roman"/>
          <w:szCs w:val="24"/>
        </w:rPr>
        <w:t xml:space="preserve">portu i Ochrony </w:t>
      </w:r>
      <w:r w:rsidR="00934FE4">
        <w:rPr>
          <w:rFonts w:ascii="Times New Roman" w:hAnsi="Times New Roman"/>
          <w:szCs w:val="24"/>
        </w:rPr>
        <w:t>Ś</w:t>
      </w:r>
      <w:r>
        <w:rPr>
          <w:rFonts w:ascii="Times New Roman" w:hAnsi="Times New Roman"/>
          <w:szCs w:val="24"/>
        </w:rPr>
        <w:t>rodow</w:t>
      </w:r>
      <w:r w:rsidR="00934FE4">
        <w:rPr>
          <w:rFonts w:ascii="Times New Roman" w:hAnsi="Times New Roman"/>
          <w:szCs w:val="24"/>
        </w:rPr>
        <w:t>i</w:t>
      </w:r>
      <w:r>
        <w:rPr>
          <w:rFonts w:ascii="Times New Roman" w:hAnsi="Times New Roman"/>
          <w:szCs w:val="24"/>
        </w:rPr>
        <w:t>sk</w:t>
      </w:r>
      <w:r w:rsidR="008F3739">
        <w:rPr>
          <w:rFonts w:ascii="Times New Roman" w:hAnsi="Times New Roman"/>
          <w:szCs w:val="24"/>
        </w:rPr>
        <w:t>a,</w:t>
      </w:r>
      <w:r w:rsidR="008160DE">
        <w:rPr>
          <w:rFonts w:ascii="Times New Roman" w:hAnsi="Times New Roman"/>
          <w:szCs w:val="24"/>
        </w:rPr>
        <w:t xml:space="preserve"> poprosił Przewodniczącą o jej przedstawienie</w:t>
      </w:r>
      <w:r w:rsidR="008F3739">
        <w:rPr>
          <w:rFonts w:ascii="Times New Roman" w:hAnsi="Times New Roman"/>
          <w:szCs w:val="24"/>
        </w:rPr>
        <w:t>.</w:t>
      </w:r>
      <w:r w:rsidR="008160DE">
        <w:rPr>
          <w:rFonts w:ascii="Times New Roman" w:hAnsi="Times New Roman"/>
          <w:szCs w:val="24"/>
        </w:rPr>
        <w:t xml:space="preserve"> </w:t>
      </w:r>
    </w:p>
    <w:p w14:paraId="155F6682" w14:textId="77777777" w:rsidR="00934FE4" w:rsidRDefault="00934FE4" w:rsidP="00934FE4">
      <w:pPr>
        <w:pStyle w:val="Bezodstpw"/>
        <w:rPr>
          <w:rFonts w:ascii="Times New Roman" w:hAnsi="Times New Roman"/>
          <w:szCs w:val="24"/>
        </w:rPr>
      </w:pPr>
    </w:p>
    <w:p w14:paraId="46CFF28C" w14:textId="555E637E" w:rsidR="008F3739" w:rsidRDefault="008160DE" w:rsidP="00934FE4">
      <w:pPr>
        <w:pStyle w:val="Bezodstpw"/>
        <w:jc w:val="both"/>
        <w:rPr>
          <w:rFonts w:ascii="Times New Roman" w:hAnsi="Times New Roman"/>
          <w:szCs w:val="24"/>
        </w:rPr>
      </w:pPr>
      <w:r w:rsidRPr="008F3739">
        <w:rPr>
          <w:rFonts w:ascii="Times New Roman" w:hAnsi="Times New Roman"/>
          <w:b/>
          <w:bCs/>
          <w:szCs w:val="24"/>
        </w:rPr>
        <w:t>Przewodnicząca Komisji p. Żulewska</w:t>
      </w:r>
      <w:r w:rsidRPr="00934FE4">
        <w:rPr>
          <w:rFonts w:ascii="Times New Roman" w:hAnsi="Times New Roman"/>
          <w:szCs w:val="24"/>
        </w:rPr>
        <w:t xml:space="preserve"> – przedstawiła opinię o treści: </w:t>
      </w:r>
    </w:p>
    <w:p w14:paraId="07EC501D" w14:textId="2A6FAC09" w:rsidR="008160DE" w:rsidRPr="008F3739" w:rsidRDefault="008F3739" w:rsidP="00934FE4">
      <w:pPr>
        <w:pStyle w:val="Bezodstpw"/>
        <w:jc w:val="both"/>
        <w:rPr>
          <w:rFonts w:ascii="Times New Roman" w:hAnsi="Times New Roman"/>
          <w:i/>
          <w:iCs/>
          <w:szCs w:val="24"/>
        </w:rPr>
      </w:pPr>
      <w:r w:rsidRPr="008F3739">
        <w:rPr>
          <w:rFonts w:ascii="Times New Roman" w:hAnsi="Times New Roman"/>
          <w:i/>
          <w:iCs/>
          <w:szCs w:val="24"/>
        </w:rPr>
        <w:t>„</w:t>
      </w:r>
      <w:r w:rsidR="008160DE" w:rsidRPr="008F3739">
        <w:rPr>
          <w:rFonts w:ascii="Times New Roman" w:hAnsi="Times New Roman"/>
          <w:i/>
          <w:iCs/>
          <w:szCs w:val="24"/>
        </w:rPr>
        <w:t xml:space="preserve">Komisja Oświaty, Kultury, </w:t>
      </w:r>
      <w:proofErr w:type="gramStart"/>
      <w:r w:rsidR="008160DE" w:rsidRPr="008F3739">
        <w:rPr>
          <w:rFonts w:ascii="Times New Roman" w:hAnsi="Times New Roman"/>
          <w:i/>
          <w:iCs/>
          <w:szCs w:val="24"/>
        </w:rPr>
        <w:t>Sportu  i</w:t>
      </w:r>
      <w:proofErr w:type="gramEnd"/>
      <w:r w:rsidR="008160DE" w:rsidRPr="008F3739">
        <w:rPr>
          <w:rFonts w:ascii="Times New Roman" w:hAnsi="Times New Roman"/>
          <w:i/>
          <w:iCs/>
          <w:szCs w:val="24"/>
        </w:rPr>
        <w:t xml:space="preserve"> Ochrony Środowiska Rady  Miasta Chełmna wyraża pozytywną opinię do projektu uchwały Rady Miasta Chełmna </w:t>
      </w:r>
      <w:r w:rsidR="008160DE" w:rsidRPr="008F3739">
        <w:rPr>
          <w:rFonts w:ascii="Times New Roman" w:hAnsi="Times New Roman"/>
          <w:bCs/>
          <w:i/>
          <w:iCs/>
          <w:szCs w:val="24"/>
        </w:rPr>
        <w:t>w sprawie przyjęcia programu opieki nad zwierzętami bezdomnymi oraz zapobiegania bezdomności zwierząt na terenie Gminy Miasto Chełmno w 2020 roku.</w:t>
      </w:r>
    </w:p>
    <w:p w14:paraId="0FCA1592" w14:textId="77777777" w:rsidR="008160DE" w:rsidRPr="008F3739" w:rsidRDefault="008160DE" w:rsidP="00934FE4">
      <w:pPr>
        <w:pStyle w:val="Bezodstpw"/>
        <w:jc w:val="both"/>
        <w:rPr>
          <w:rFonts w:ascii="Times New Roman" w:hAnsi="Times New Roman"/>
          <w:bCs/>
          <w:i/>
          <w:iCs/>
          <w:szCs w:val="24"/>
        </w:rPr>
      </w:pPr>
      <w:r w:rsidRPr="008F3739">
        <w:rPr>
          <w:rFonts w:ascii="Times New Roman" w:hAnsi="Times New Roman"/>
          <w:bCs/>
          <w:i/>
          <w:iCs/>
          <w:szCs w:val="24"/>
        </w:rPr>
        <w:t xml:space="preserve">Realizacja programu ma wpłynąć na ograniczenie ilości bezdomnych zwierząt, a także na zmniejszenie populacji porzuconych zwierząt, jednak nadal niepokojące jest rosnące zjawisko ich bezdomności. Niepokojąca jest również skala przemocy wobec nich. Dlatego zdaniem Komisji należałoby zastanowić się nad możliwością zwiększenia działań edukacyjnych w zakresie humanitarnego traktowania zwierząt, należałoby również zachęcać mieszkańców do adopcji czworonogów, ponieważ tylko podniesienie wiedzy i zmiana postaw ludzi umożliwi trwałe rozwiązanie problemu. </w:t>
      </w:r>
    </w:p>
    <w:p w14:paraId="56AA3BE2" w14:textId="77777777" w:rsidR="008160DE" w:rsidRPr="008F3739" w:rsidRDefault="008160DE" w:rsidP="00934FE4">
      <w:pPr>
        <w:pStyle w:val="Bezodstpw"/>
        <w:jc w:val="both"/>
        <w:rPr>
          <w:rFonts w:ascii="Times New Roman" w:hAnsi="Times New Roman"/>
          <w:i/>
          <w:iCs/>
          <w:szCs w:val="24"/>
        </w:rPr>
      </w:pPr>
      <w:r w:rsidRPr="008F3739">
        <w:rPr>
          <w:rStyle w:val="justify"/>
          <w:rFonts w:ascii="Times New Roman" w:hAnsi="Times New Roman"/>
          <w:i/>
          <w:iCs/>
          <w:szCs w:val="24"/>
        </w:rPr>
        <w:t xml:space="preserve">W opinii Komisji przydatna jest również sterylizacja kotów wolno żyjących. Działanie takie ogranicza ilość rodzących się </w:t>
      </w:r>
      <w:proofErr w:type="gramStart"/>
      <w:r w:rsidRPr="008F3739">
        <w:rPr>
          <w:rStyle w:val="justify"/>
          <w:rFonts w:ascii="Times New Roman" w:hAnsi="Times New Roman"/>
          <w:i/>
          <w:iCs/>
          <w:szCs w:val="24"/>
        </w:rPr>
        <w:t>kociaków</w:t>
      </w:r>
      <w:proofErr w:type="gramEnd"/>
      <w:r w:rsidRPr="008F3739">
        <w:rPr>
          <w:rStyle w:val="justify"/>
          <w:rFonts w:ascii="Times New Roman" w:hAnsi="Times New Roman"/>
          <w:i/>
          <w:iCs/>
          <w:szCs w:val="24"/>
        </w:rPr>
        <w:t xml:space="preserve"> z których większość nie przeżywa pierwszego roku umierając z powodu chorób lub ginąc pod kołami samochodów. Należy podkreślić, że w</w:t>
      </w:r>
      <w:r w:rsidRPr="008F3739">
        <w:rPr>
          <w:rFonts w:ascii="Times New Roman" w:hAnsi="Times New Roman"/>
          <w:bCs/>
          <w:i/>
          <w:iCs/>
          <w:szCs w:val="24"/>
        </w:rPr>
        <w:t xml:space="preserve"> projekcie programu wskazano realizatorów poszczególnych zadań oraz wysokość środków finansowych planowanych na ich realizację.</w:t>
      </w:r>
    </w:p>
    <w:p w14:paraId="41E19D34" w14:textId="77777777" w:rsidR="00C856FC" w:rsidRDefault="00C856FC" w:rsidP="00934FE4">
      <w:pPr>
        <w:pStyle w:val="Bezodstpw"/>
        <w:jc w:val="both"/>
        <w:rPr>
          <w:rFonts w:ascii="Times New Roman" w:hAnsi="Times New Roman"/>
          <w:bCs/>
          <w:i/>
          <w:iCs/>
          <w:szCs w:val="24"/>
        </w:rPr>
      </w:pPr>
    </w:p>
    <w:p w14:paraId="6F1C3B77" w14:textId="77777777" w:rsidR="00C856FC" w:rsidRDefault="00C856FC" w:rsidP="00934FE4">
      <w:pPr>
        <w:pStyle w:val="Bezodstpw"/>
        <w:jc w:val="both"/>
        <w:rPr>
          <w:rFonts w:ascii="Times New Roman" w:hAnsi="Times New Roman"/>
          <w:bCs/>
          <w:i/>
          <w:iCs/>
          <w:szCs w:val="24"/>
        </w:rPr>
      </w:pPr>
    </w:p>
    <w:p w14:paraId="22B9674C" w14:textId="77777777" w:rsidR="00C856FC" w:rsidRDefault="00C856FC" w:rsidP="00934FE4">
      <w:pPr>
        <w:pStyle w:val="Bezodstpw"/>
        <w:jc w:val="both"/>
        <w:rPr>
          <w:rFonts w:ascii="Times New Roman" w:hAnsi="Times New Roman"/>
          <w:bCs/>
          <w:i/>
          <w:iCs/>
          <w:szCs w:val="24"/>
        </w:rPr>
      </w:pPr>
    </w:p>
    <w:p w14:paraId="06DC94E1" w14:textId="77777777" w:rsidR="00C856FC" w:rsidRDefault="00C856FC" w:rsidP="00934FE4">
      <w:pPr>
        <w:pStyle w:val="Bezodstpw"/>
        <w:jc w:val="both"/>
        <w:rPr>
          <w:rFonts w:ascii="Times New Roman" w:hAnsi="Times New Roman"/>
          <w:bCs/>
          <w:i/>
          <w:iCs/>
          <w:szCs w:val="24"/>
        </w:rPr>
      </w:pPr>
    </w:p>
    <w:p w14:paraId="07CF3C94" w14:textId="77777777" w:rsidR="00C856FC" w:rsidRDefault="00C856FC" w:rsidP="00934FE4">
      <w:pPr>
        <w:pStyle w:val="Bezodstpw"/>
        <w:jc w:val="both"/>
        <w:rPr>
          <w:rFonts w:ascii="Times New Roman" w:hAnsi="Times New Roman"/>
          <w:bCs/>
          <w:i/>
          <w:iCs/>
          <w:szCs w:val="24"/>
        </w:rPr>
      </w:pPr>
    </w:p>
    <w:p w14:paraId="5BC82FA2" w14:textId="5EB080FE" w:rsidR="00934FE4" w:rsidRPr="00C3045C" w:rsidRDefault="008160DE" w:rsidP="00934FE4">
      <w:pPr>
        <w:pStyle w:val="Bezodstpw"/>
        <w:jc w:val="both"/>
        <w:rPr>
          <w:rFonts w:ascii="Times New Roman" w:hAnsi="Times New Roman"/>
        </w:rPr>
      </w:pPr>
      <w:r w:rsidRPr="008F3739">
        <w:rPr>
          <w:rFonts w:ascii="Times New Roman" w:hAnsi="Times New Roman"/>
          <w:bCs/>
          <w:i/>
          <w:iCs/>
          <w:szCs w:val="24"/>
        </w:rPr>
        <w:t xml:space="preserve">Wartym podkreślenia jest fakt, że art. 1 ustawy z dnia 21 sierpnia 1997 r. o ochronie zwierząt mówi, że „Zwierzę, jako istota żyjąca, zdolna do odczuwania cierpienia, nie jest rzeczą. Człowiek jest mu winien poszanowanie, ochronę i opiekę", dlatego </w:t>
      </w:r>
      <w:r w:rsidRPr="008F3739">
        <w:rPr>
          <w:rFonts w:ascii="Times New Roman" w:hAnsi="Times New Roman"/>
          <w:i/>
          <w:iCs/>
          <w:szCs w:val="24"/>
        </w:rPr>
        <w:t xml:space="preserve">uregulowania prawne mające na celu poprawę losu zwierząt należy uznać za pożądane i </w:t>
      </w:r>
      <w:r w:rsidR="008F3739">
        <w:rPr>
          <w:rFonts w:ascii="Times New Roman" w:hAnsi="Times New Roman"/>
          <w:i/>
          <w:iCs/>
          <w:szCs w:val="24"/>
        </w:rPr>
        <w:t>celów”</w:t>
      </w:r>
      <w:r>
        <w:t xml:space="preserve"> </w:t>
      </w:r>
      <w:r w:rsidRPr="00C3045C">
        <w:rPr>
          <w:rFonts w:ascii="Times New Roman" w:hAnsi="Times New Roman"/>
        </w:rPr>
        <w:t xml:space="preserve">(załącznik nr </w:t>
      </w:r>
      <w:r w:rsidR="00C856FC">
        <w:rPr>
          <w:rFonts w:ascii="Times New Roman" w:hAnsi="Times New Roman"/>
        </w:rPr>
        <w:t>17</w:t>
      </w:r>
      <w:r w:rsidRPr="00C3045C">
        <w:rPr>
          <w:rFonts w:ascii="Times New Roman" w:hAnsi="Times New Roman"/>
        </w:rPr>
        <w:t xml:space="preserve"> do </w:t>
      </w:r>
      <w:proofErr w:type="gramStart"/>
      <w:r w:rsidRPr="00C3045C">
        <w:rPr>
          <w:rFonts w:ascii="Times New Roman" w:hAnsi="Times New Roman"/>
        </w:rPr>
        <w:t>protokołu )</w:t>
      </w:r>
      <w:proofErr w:type="gramEnd"/>
      <w:r w:rsidRPr="00C3045C">
        <w:rPr>
          <w:rFonts w:ascii="Times New Roman" w:hAnsi="Times New Roman"/>
        </w:rPr>
        <w:t xml:space="preserve"> .</w:t>
      </w:r>
    </w:p>
    <w:p w14:paraId="29D82E39" w14:textId="77777777" w:rsidR="00934FE4" w:rsidRPr="00C856FC" w:rsidRDefault="00934FE4" w:rsidP="00934FE4">
      <w:pPr>
        <w:pStyle w:val="Bezodstpw"/>
        <w:jc w:val="both"/>
        <w:rPr>
          <w:rFonts w:ascii="Times New Roman" w:hAnsi="Times New Roman"/>
        </w:rPr>
      </w:pPr>
    </w:p>
    <w:p w14:paraId="65720869" w14:textId="77777777" w:rsidR="008B4FC2" w:rsidRPr="00C856FC" w:rsidRDefault="008B4FC2" w:rsidP="00934FE4">
      <w:pPr>
        <w:pStyle w:val="Bezodstpw"/>
        <w:jc w:val="both"/>
        <w:rPr>
          <w:rFonts w:ascii="Times New Roman" w:hAnsi="Times New Roman"/>
          <w:bCs/>
        </w:rPr>
      </w:pPr>
      <w:r w:rsidRPr="00C856FC">
        <w:rPr>
          <w:rFonts w:ascii="Times New Roman" w:hAnsi="Times New Roman"/>
          <w:b/>
          <w:bCs/>
        </w:rPr>
        <w:t>Przewodniczący obrad p. Strzelecki</w:t>
      </w:r>
      <w:r w:rsidRPr="00C856FC">
        <w:rPr>
          <w:rFonts w:ascii="Times New Roman" w:hAnsi="Times New Roman"/>
        </w:rPr>
        <w:t xml:space="preserve"> – w związku z brakiem chętnych do dyskusji poddał pod</w:t>
      </w:r>
    </w:p>
    <w:p w14:paraId="62B99DD4" w14:textId="67749711" w:rsidR="008B4FC2" w:rsidRPr="00C856FC" w:rsidRDefault="008B4FC2" w:rsidP="008B4FC2">
      <w:pPr>
        <w:ind w:left="708" w:hanging="708"/>
        <w:jc w:val="both"/>
      </w:pPr>
      <w:r w:rsidRPr="00C856FC">
        <w:t>głosowanie projekt uchwały w przedmiotowej sprawie.</w:t>
      </w:r>
    </w:p>
    <w:p w14:paraId="7ED462CE" w14:textId="77777777" w:rsidR="00C3045C" w:rsidRPr="00C856FC" w:rsidRDefault="00C3045C" w:rsidP="008B4FC2">
      <w:pPr>
        <w:ind w:left="708" w:hanging="708"/>
        <w:jc w:val="both"/>
      </w:pPr>
    </w:p>
    <w:p w14:paraId="05E8A742" w14:textId="77777777" w:rsidR="008B4FC2" w:rsidRPr="00C856FC" w:rsidRDefault="008B4FC2" w:rsidP="008B4FC2">
      <w:pPr>
        <w:ind w:left="708" w:hanging="708"/>
        <w:jc w:val="both"/>
      </w:pPr>
      <w:r w:rsidRPr="00C856FC">
        <w:tab/>
        <w:t xml:space="preserve">Za przyjęciem uchwały głosowało 15 radnych, głosów przeciwnych i wstrzymujących </w:t>
      </w:r>
    </w:p>
    <w:p w14:paraId="49654F44" w14:textId="77777777" w:rsidR="008B4FC2" w:rsidRPr="00361746" w:rsidRDefault="008B4FC2" w:rsidP="008B4FC2">
      <w:pPr>
        <w:ind w:left="708" w:hanging="708"/>
        <w:jc w:val="both"/>
      </w:pPr>
      <w:r w:rsidRPr="00361746">
        <w:t xml:space="preserve">nie było. </w:t>
      </w:r>
    </w:p>
    <w:p w14:paraId="4E9EB7B2" w14:textId="0F60FE4C" w:rsidR="008B4FC2" w:rsidRPr="008F3739" w:rsidRDefault="008B4FC2" w:rsidP="008B4FC2">
      <w:pPr>
        <w:pStyle w:val="Bezodstpw"/>
        <w:ind w:left="1416" w:hanging="1416"/>
        <w:jc w:val="both"/>
        <w:rPr>
          <w:rFonts w:ascii="Times New Roman" w:hAnsi="Times New Roman"/>
        </w:rPr>
      </w:pPr>
      <w:r w:rsidRPr="008F3739">
        <w:rPr>
          <w:rFonts w:ascii="Times New Roman" w:hAnsi="Times New Roman"/>
        </w:rPr>
        <w:t>(protokół z głosowania stanowi załącznik n</w:t>
      </w:r>
      <w:r w:rsidR="00C856FC">
        <w:rPr>
          <w:rFonts w:ascii="Times New Roman" w:hAnsi="Times New Roman"/>
        </w:rPr>
        <w:t xml:space="preserve">r </w:t>
      </w:r>
      <w:proofErr w:type="gramStart"/>
      <w:r w:rsidR="00C856FC">
        <w:rPr>
          <w:rFonts w:ascii="Times New Roman" w:hAnsi="Times New Roman"/>
        </w:rPr>
        <w:t>18</w:t>
      </w:r>
      <w:r w:rsidRPr="008F3739">
        <w:rPr>
          <w:rFonts w:ascii="Times New Roman" w:hAnsi="Times New Roman"/>
        </w:rPr>
        <w:t xml:space="preserve">  do</w:t>
      </w:r>
      <w:proofErr w:type="gramEnd"/>
      <w:r w:rsidRPr="008F3739">
        <w:rPr>
          <w:rFonts w:ascii="Times New Roman" w:hAnsi="Times New Roman"/>
        </w:rPr>
        <w:t xml:space="preserve"> protokołu) </w:t>
      </w:r>
    </w:p>
    <w:p w14:paraId="39FA1942" w14:textId="77777777" w:rsidR="008B4FC2" w:rsidRDefault="008B4FC2" w:rsidP="008B4FC2">
      <w:pPr>
        <w:pStyle w:val="Bezodstpw"/>
        <w:ind w:left="1416" w:hanging="1416"/>
        <w:jc w:val="both"/>
        <w:rPr>
          <w:rFonts w:ascii="Times New Roman" w:hAnsi="Times New Roman"/>
        </w:rPr>
      </w:pPr>
    </w:p>
    <w:p w14:paraId="4AA7BA8A" w14:textId="77777777" w:rsidR="008B4FC2" w:rsidRDefault="008B4FC2" w:rsidP="008B4FC2">
      <w:pPr>
        <w:pStyle w:val="Bezodstpw"/>
        <w:ind w:left="1416" w:hanging="1416"/>
        <w:jc w:val="both"/>
        <w:rPr>
          <w:rFonts w:ascii="Times New Roman" w:hAnsi="Times New Roman"/>
        </w:rPr>
      </w:pPr>
    </w:p>
    <w:p w14:paraId="1FAC1780" w14:textId="77777777" w:rsidR="008B4FC2" w:rsidRDefault="008B4FC2" w:rsidP="008B4FC2">
      <w:pPr>
        <w:pStyle w:val="Bezodstpw"/>
        <w:ind w:left="1416" w:hanging="1416"/>
        <w:jc w:val="both"/>
        <w:rPr>
          <w:rFonts w:ascii="Times New Roman" w:hAnsi="Times New Roman"/>
        </w:rPr>
      </w:pPr>
    </w:p>
    <w:p w14:paraId="1DD23C9D" w14:textId="6B3565FF" w:rsidR="008B4FC2" w:rsidRPr="00C856FC" w:rsidRDefault="008B4FC2" w:rsidP="00C856FC">
      <w:pPr>
        <w:pStyle w:val="Bezodstpw"/>
        <w:jc w:val="both"/>
        <w:rPr>
          <w:rFonts w:ascii="Times New Roman" w:hAnsi="Times New Roman"/>
          <w:b/>
          <w:bCs/>
        </w:rPr>
      </w:pPr>
      <w:r w:rsidRPr="00C856FC">
        <w:rPr>
          <w:rFonts w:ascii="Times New Roman" w:hAnsi="Times New Roman"/>
          <w:b/>
          <w:bCs/>
        </w:rPr>
        <w:t>Przewodniczący obrad p. Strzelecki</w:t>
      </w:r>
      <w:r w:rsidRPr="00C856FC">
        <w:rPr>
          <w:rFonts w:ascii="Times New Roman" w:hAnsi="Times New Roman"/>
        </w:rPr>
        <w:t xml:space="preserve"> stwierdził, że </w:t>
      </w:r>
      <w:r w:rsidRPr="00C856FC">
        <w:rPr>
          <w:rFonts w:ascii="Times New Roman" w:hAnsi="Times New Roman"/>
          <w:b/>
          <w:bCs/>
        </w:rPr>
        <w:t>Uchwała nr XVIII/134/2020 Rady Miasta</w:t>
      </w:r>
      <w:r w:rsidR="00C3045C" w:rsidRPr="00C856FC">
        <w:rPr>
          <w:rFonts w:ascii="Times New Roman" w:hAnsi="Times New Roman"/>
          <w:b/>
          <w:bCs/>
        </w:rPr>
        <w:t xml:space="preserve"> </w:t>
      </w:r>
      <w:r w:rsidRPr="00C856FC">
        <w:rPr>
          <w:rFonts w:ascii="Times New Roman" w:hAnsi="Times New Roman"/>
          <w:b/>
          <w:bCs/>
        </w:rPr>
        <w:t xml:space="preserve">Chełmna z dnia 15 kwietnia 2020 roku w sprawie </w:t>
      </w:r>
      <w:bookmarkStart w:id="0" w:name="_Hlk41381187"/>
      <w:r w:rsidRPr="00C856FC">
        <w:rPr>
          <w:rFonts w:ascii="Times New Roman" w:hAnsi="Times New Roman"/>
          <w:b/>
          <w:bCs/>
        </w:rPr>
        <w:t>przyjęcia programu opieki nad</w:t>
      </w:r>
    </w:p>
    <w:p w14:paraId="3F8FBB3D" w14:textId="7A96E537" w:rsidR="008B4FC2" w:rsidRPr="00C856FC" w:rsidRDefault="008B4FC2" w:rsidP="00C856FC">
      <w:pPr>
        <w:pStyle w:val="Bezodstpw"/>
        <w:jc w:val="both"/>
        <w:rPr>
          <w:rFonts w:ascii="Times New Roman" w:hAnsi="Times New Roman"/>
          <w:b/>
          <w:bCs/>
        </w:rPr>
      </w:pPr>
      <w:r w:rsidRPr="00C856FC">
        <w:rPr>
          <w:rFonts w:ascii="Times New Roman" w:hAnsi="Times New Roman"/>
          <w:b/>
          <w:bCs/>
        </w:rPr>
        <w:t xml:space="preserve">zwierzętami bezdomnymi oraz zapobiegania bezdomności zwierząt na terenie </w:t>
      </w:r>
      <w:proofErr w:type="spellStart"/>
      <w:r w:rsidRPr="00C856FC">
        <w:rPr>
          <w:rFonts w:ascii="Times New Roman" w:hAnsi="Times New Roman"/>
          <w:b/>
          <w:bCs/>
        </w:rPr>
        <w:t>GminyMiasto</w:t>
      </w:r>
      <w:proofErr w:type="spellEnd"/>
      <w:r w:rsidRPr="00C856FC">
        <w:rPr>
          <w:rFonts w:ascii="Times New Roman" w:hAnsi="Times New Roman"/>
          <w:b/>
          <w:bCs/>
        </w:rPr>
        <w:t xml:space="preserve"> Chełmno w 2020 roku</w:t>
      </w:r>
      <w:bookmarkEnd w:id="0"/>
      <w:r w:rsidRPr="00C856FC">
        <w:rPr>
          <w:rFonts w:ascii="Times New Roman" w:hAnsi="Times New Roman"/>
        </w:rPr>
        <w:t xml:space="preserve"> </w:t>
      </w:r>
      <w:r w:rsidR="00C3045C" w:rsidRPr="00C856FC">
        <w:rPr>
          <w:rFonts w:ascii="Times New Roman" w:hAnsi="Times New Roman"/>
        </w:rPr>
        <w:t>z</w:t>
      </w:r>
      <w:r w:rsidRPr="00C856FC">
        <w:rPr>
          <w:rFonts w:ascii="Times New Roman" w:hAnsi="Times New Roman"/>
        </w:rPr>
        <w:t xml:space="preserve">ostała przyjęta jednogłośnie (załącznik nr </w:t>
      </w:r>
      <w:r w:rsidR="00C856FC" w:rsidRPr="00C856FC">
        <w:rPr>
          <w:rFonts w:ascii="Times New Roman" w:hAnsi="Times New Roman"/>
        </w:rPr>
        <w:t>19</w:t>
      </w:r>
      <w:r w:rsidRPr="00C856FC">
        <w:rPr>
          <w:rFonts w:ascii="Times New Roman" w:hAnsi="Times New Roman"/>
        </w:rPr>
        <w:t xml:space="preserve"> do protokołu) </w:t>
      </w:r>
    </w:p>
    <w:p w14:paraId="080EFC97" w14:textId="77777777" w:rsidR="008B4FC2" w:rsidRPr="00C856FC" w:rsidRDefault="008B4FC2" w:rsidP="00C856FC">
      <w:pPr>
        <w:pStyle w:val="Bezodstpw"/>
        <w:jc w:val="both"/>
        <w:rPr>
          <w:rFonts w:ascii="Times New Roman" w:hAnsi="Times New Roman"/>
        </w:rPr>
      </w:pPr>
    </w:p>
    <w:p w14:paraId="41FCCFC6" w14:textId="77777777" w:rsidR="008B4FC2" w:rsidRPr="00DD447F" w:rsidRDefault="008B4FC2" w:rsidP="00361746">
      <w:pPr>
        <w:pStyle w:val="Default"/>
        <w:spacing w:line="276" w:lineRule="auto"/>
        <w:ind w:left="708" w:hanging="708"/>
        <w:jc w:val="both"/>
        <w:rPr>
          <w:b/>
        </w:rPr>
      </w:pPr>
    </w:p>
    <w:p w14:paraId="1ABBAB22" w14:textId="77777777" w:rsidR="00361746" w:rsidRDefault="00361746" w:rsidP="00361746">
      <w:pPr>
        <w:pStyle w:val="Bezodstpw"/>
        <w:rPr>
          <w:rFonts w:ascii="Times New Roman" w:hAnsi="Times New Roman"/>
          <w:szCs w:val="24"/>
        </w:rPr>
      </w:pPr>
    </w:p>
    <w:p w14:paraId="2CA106C7" w14:textId="77777777" w:rsidR="00934FE4" w:rsidRDefault="00934FE4" w:rsidP="00361746">
      <w:pPr>
        <w:pStyle w:val="Bezodstpw"/>
        <w:rPr>
          <w:rFonts w:ascii="Times New Roman" w:hAnsi="Times New Roman"/>
          <w:b/>
          <w:bCs/>
          <w:szCs w:val="24"/>
        </w:rPr>
      </w:pPr>
    </w:p>
    <w:p w14:paraId="47E0875F" w14:textId="77777777" w:rsidR="00361746" w:rsidRPr="00CE219D" w:rsidRDefault="0066394B" w:rsidP="00361746">
      <w:pPr>
        <w:pStyle w:val="Bezodstpw"/>
        <w:rPr>
          <w:rFonts w:ascii="Times New Roman" w:hAnsi="Times New Roman"/>
          <w:sz w:val="28"/>
          <w:szCs w:val="28"/>
        </w:rPr>
      </w:pPr>
      <w:r w:rsidRPr="00CE219D">
        <w:rPr>
          <w:rFonts w:ascii="Times New Roman" w:hAnsi="Times New Roman"/>
          <w:sz w:val="28"/>
          <w:szCs w:val="28"/>
        </w:rPr>
        <w:t xml:space="preserve">Ad. </w:t>
      </w:r>
      <w:r w:rsidR="00361746" w:rsidRPr="00CE219D">
        <w:rPr>
          <w:rFonts w:ascii="Times New Roman" w:hAnsi="Times New Roman"/>
          <w:sz w:val="28"/>
          <w:szCs w:val="28"/>
        </w:rPr>
        <w:t xml:space="preserve">8.  Sprawa udzielenia pomocy finansowej Powiatowi   Chełmińskiemu </w:t>
      </w:r>
    </w:p>
    <w:p w14:paraId="0BB63091" w14:textId="77777777" w:rsidR="00CE219D" w:rsidRDefault="00361746" w:rsidP="00361746">
      <w:pPr>
        <w:pStyle w:val="Bezodstpw"/>
        <w:rPr>
          <w:rFonts w:ascii="Times New Roman" w:hAnsi="Times New Roman"/>
          <w:sz w:val="28"/>
          <w:szCs w:val="28"/>
        </w:rPr>
      </w:pPr>
      <w:r w:rsidRPr="00CE219D">
        <w:rPr>
          <w:rFonts w:ascii="Times New Roman" w:hAnsi="Times New Roman"/>
          <w:sz w:val="28"/>
          <w:szCs w:val="28"/>
        </w:rPr>
        <w:tab/>
      </w:r>
      <w:r w:rsidR="00934FE4" w:rsidRPr="00CE219D">
        <w:rPr>
          <w:rFonts w:ascii="Times New Roman" w:hAnsi="Times New Roman"/>
          <w:sz w:val="28"/>
          <w:szCs w:val="28"/>
        </w:rPr>
        <w:t xml:space="preserve">  </w:t>
      </w:r>
      <w:r w:rsidRPr="00CE219D">
        <w:rPr>
          <w:rFonts w:ascii="Times New Roman" w:hAnsi="Times New Roman"/>
          <w:sz w:val="28"/>
          <w:szCs w:val="28"/>
        </w:rPr>
        <w:t xml:space="preserve">z przeznaczeniem dla Zespołu Opieki </w:t>
      </w:r>
      <w:proofErr w:type="gramStart"/>
      <w:r w:rsidRPr="00CE219D">
        <w:rPr>
          <w:rFonts w:ascii="Times New Roman" w:hAnsi="Times New Roman"/>
          <w:sz w:val="28"/>
          <w:szCs w:val="28"/>
        </w:rPr>
        <w:t>Zdrowotnej  w</w:t>
      </w:r>
      <w:proofErr w:type="gramEnd"/>
      <w:r w:rsidRPr="00CE219D">
        <w:rPr>
          <w:rFonts w:ascii="Times New Roman" w:hAnsi="Times New Roman"/>
          <w:sz w:val="28"/>
          <w:szCs w:val="28"/>
        </w:rPr>
        <w:t xml:space="preserve">   Chełmnie, </w:t>
      </w:r>
      <w:r w:rsidRPr="00CE219D">
        <w:rPr>
          <w:rFonts w:ascii="Times New Roman" w:hAnsi="Times New Roman"/>
          <w:sz w:val="28"/>
          <w:szCs w:val="28"/>
        </w:rPr>
        <w:tab/>
      </w:r>
      <w:r w:rsidR="00934FE4" w:rsidRPr="00CE219D">
        <w:rPr>
          <w:rFonts w:ascii="Times New Roman" w:hAnsi="Times New Roman"/>
          <w:sz w:val="28"/>
          <w:szCs w:val="28"/>
        </w:rPr>
        <w:t xml:space="preserve">  </w:t>
      </w:r>
      <w:r w:rsidR="00CE219D">
        <w:rPr>
          <w:rFonts w:ascii="Times New Roman" w:hAnsi="Times New Roman"/>
          <w:sz w:val="28"/>
          <w:szCs w:val="28"/>
        </w:rPr>
        <w:t xml:space="preserve">  </w:t>
      </w:r>
    </w:p>
    <w:p w14:paraId="6771D11D" w14:textId="77777777" w:rsidR="00934FE4" w:rsidRPr="00CE219D" w:rsidRDefault="00CE219D" w:rsidP="00361746">
      <w:pPr>
        <w:pStyle w:val="Bezodstpw"/>
        <w:rPr>
          <w:rFonts w:ascii="Times New Roman" w:hAnsi="Times New Roman"/>
          <w:sz w:val="28"/>
          <w:szCs w:val="28"/>
        </w:rPr>
      </w:pPr>
      <w:r>
        <w:rPr>
          <w:rFonts w:ascii="Times New Roman" w:hAnsi="Times New Roman"/>
          <w:sz w:val="28"/>
          <w:szCs w:val="28"/>
        </w:rPr>
        <w:t xml:space="preserve">            </w:t>
      </w:r>
      <w:r w:rsidR="00361746" w:rsidRPr="00CE219D">
        <w:rPr>
          <w:rFonts w:ascii="Times New Roman" w:hAnsi="Times New Roman"/>
          <w:sz w:val="28"/>
          <w:szCs w:val="28"/>
        </w:rPr>
        <w:t>przy ul. Rydygiera 1 na realizację zadań związanych</w:t>
      </w:r>
      <w:r w:rsidR="00934FE4" w:rsidRPr="00CE219D">
        <w:rPr>
          <w:rFonts w:ascii="Times New Roman" w:hAnsi="Times New Roman"/>
          <w:sz w:val="28"/>
          <w:szCs w:val="28"/>
        </w:rPr>
        <w:t xml:space="preserve"> </w:t>
      </w:r>
    </w:p>
    <w:p w14:paraId="14702658" w14:textId="77777777" w:rsidR="00361746" w:rsidRPr="00CE219D" w:rsidRDefault="00934FE4" w:rsidP="00361746">
      <w:pPr>
        <w:pStyle w:val="Bezodstpw"/>
        <w:rPr>
          <w:rFonts w:ascii="Times New Roman" w:hAnsi="Times New Roman"/>
          <w:sz w:val="28"/>
          <w:szCs w:val="28"/>
        </w:rPr>
      </w:pPr>
      <w:r w:rsidRPr="00CE219D">
        <w:rPr>
          <w:rFonts w:ascii="Times New Roman" w:hAnsi="Times New Roman"/>
          <w:sz w:val="28"/>
          <w:szCs w:val="28"/>
        </w:rPr>
        <w:t xml:space="preserve">            </w:t>
      </w:r>
      <w:r w:rsidR="00361746" w:rsidRPr="00CE219D">
        <w:rPr>
          <w:rFonts w:ascii="Times New Roman" w:hAnsi="Times New Roman"/>
          <w:sz w:val="28"/>
          <w:szCs w:val="28"/>
        </w:rPr>
        <w:t>z zapobieganiem, przeciwdziałaniem i zwalczaniem COVID-19.</w:t>
      </w:r>
    </w:p>
    <w:p w14:paraId="2D7BCB85" w14:textId="77777777" w:rsidR="00934FE4" w:rsidRPr="00CE219D" w:rsidRDefault="00934FE4" w:rsidP="00934FE4">
      <w:pPr>
        <w:pStyle w:val="Bezodstpw"/>
        <w:rPr>
          <w:rFonts w:ascii="Times New Roman" w:hAnsi="Times New Roman"/>
          <w:szCs w:val="24"/>
        </w:rPr>
      </w:pPr>
    </w:p>
    <w:p w14:paraId="013B8716" w14:textId="77777777" w:rsidR="00934FE4" w:rsidRPr="00CE219D" w:rsidRDefault="00934FE4" w:rsidP="00934FE4">
      <w:pPr>
        <w:pStyle w:val="Bezodstpw"/>
        <w:rPr>
          <w:rFonts w:ascii="Times New Roman" w:hAnsi="Times New Roman"/>
          <w:szCs w:val="24"/>
        </w:rPr>
      </w:pPr>
    </w:p>
    <w:p w14:paraId="12ED1E77" w14:textId="77777777" w:rsidR="008F3739" w:rsidRDefault="008F3739" w:rsidP="00934FE4">
      <w:pPr>
        <w:pStyle w:val="Bezodstpw"/>
        <w:jc w:val="both"/>
        <w:rPr>
          <w:rFonts w:ascii="Times New Roman" w:hAnsi="Times New Roman"/>
        </w:rPr>
      </w:pPr>
    </w:p>
    <w:p w14:paraId="4E5F7DC8" w14:textId="77777777" w:rsidR="008F3739" w:rsidRPr="008F3739" w:rsidRDefault="008F3739" w:rsidP="00934FE4">
      <w:pPr>
        <w:pStyle w:val="Bezodstpw"/>
        <w:jc w:val="both"/>
        <w:rPr>
          <w:rFonts w:ascii="Times New Roman" w:hAnsi="Times New Roman"/>
          <w:b/>
          <w:bCs/>
        </w:rPr>
      </w:pPr>
    </w:p>
    <w:p w14:paraId="2099DAA5" w14:textId="75C5A586" w:rsidR="0066394B" w:rsidRPr="00C3045C" w:rsidRDefault="0066394B" w:rsidP="00C3045C">
      <w:pPr>
        <w:pStyle w:val="Bezodstpw"/>
        <w:jc w:val="both"/>
        <w:rPr>
          <w:rFonts w:ascii="Times New Roman" w:hAnsi="Times New Roman"/>
          <w:i/>
          <w:iCs/>
          <w:szCs w:val="24"/>
        </w:rPr>
      </w:pPr>
      <w:r w:rsidRPr="008F3739">
        <w:rPr>
          <w:rFonts w:ascii="Times New Roman" w:hAnsi="Times New Roman"/>
          <w:b/>
          <w:bCs/>
        </w:rPr>
        <w:t>Burmistrz Miasta p. Mikiewicz</w:t>
      </w:r>
      <w:r w:rsidRPr="00934FE4">
        <w:rPr>
          <w:rFonts w:ascii="Times New Roman" w:hAnsi="Times New Roman"/>
        </w:rPr>
        <w:t xml:space="preserve"> – przedstawił projekt uchwały zawarty w druku nr </w:t>
      </w:r>
      <w:proofErr w:type="gramStart"/>
      <w:r w:rsidRPr="00934FE4">
        <w:rPr>
          <w:rFonts w:ascii="Times New Roman" w:hAnsi="Times New Roman"/>
        </w:rPr>
        <w:t>14  wraz</w:t>
      </w:r>
      <w:proofErr w:type="gramEnd"/>
      <w:r w:rsidRPr="00934FE4">
        <w:rPr>
          <w:rFonts w:ascii="Times New Roman" w:hAnsi="Times New Roman"/>
        </w:rPr>
        <w:t xml:space="preserve"> z uzasadnieniem o treści : „</w:t>
      </w:r>
      <w:r w:rsidRPr="00C3045C">
        <w:rPr>
          <w:rFonts w:ascii="Times New Roman" w:hAnsi="Times New Roman"/>
          <w:i/>
          <w:iCs/>
        </w:rPr>
        <w:t xml:space="preserve">Zgodnie z ustawą o finansach publicznych Rada Miasta może udzielić pomocy finansowej innym jednostkom samorządu terytorialnego na podstawie odrębnej uchwały. </w:t>
      </w:r>
      <w:r w:rsidR="008F3739" w:rsidRPr="008F3739">
        <w:rPr>
          <w:i/>
          <w:iCs/>
        </w:rPr>
        <w:t>„</w:t>
      </w:r>
      <w:r w:rsidRPr="00C3045C">
        <w:rPr>
          <w:rFonts w:ascii="Times New Roman" w:hAnsi="Times New Roman"/>
          <w:i/>
          <w:iCs/>
        </w:rPr>
        <w:t xml:space="preserve">W związku z ogłoszonym na obszarze Rzeczypospolitej Polskiej stanem epidemii (Dz. U. z 2020 r., poz. 491 ze zm.) i koniecznością podejmowania działań mających na celu przeciwdziałanie rozprzestrzenianiu się </w:t>
      </w:r>
      <w:proofErr w:type="spellStart"/>
      <w:r w:rsidRPr="00C3045C">
        <w:rPr>
          <w:rFonts w:ascii="Times New Roman" w:hAnsi="Times New Roman"/>
          <w:i/>
          <w:iCs/>
        </w:rPr>
        <w:t>koronowirusa</w:t>
      </w:r>
      <w:proofErr w:type="spellEnd"/>
      <w:r w:rsidRPr="00C3045C">
        <w:rPr>
          <w:rFonts w:ascii="Times New Roman" w:hAnsi="Times New Roman"/>
          <w:i/>
          <w:iCs/>
        </w:rPr>
        <w:t xml:space="preserve"> SARS-CoV-2 wywołującego chorobę COVID-19 uzasadnione jest udzielenie pomocy finansowej Powiatowi Chełmińskiemu z przeznaczeniem dla Zespołu Opieki Zdrowotnej w Chełmnie, przy ul. Rydygiera 1 na realizację zadań związanych z zapobieganiem, przeciwdziałaniem i zwalczaniem COVID-19.</w:t>
      </w:r>
      <w:r w:rsidR="008F3739" w:rsidRPr="00C3045C">
        <w:rPr>
          <w:rFonts w:ascii="Times New Roman" w:hAnsi="Times New Roman"/>
          <w:i/>
          <w:iCs/>
        </w:rPr>
        <w:t>”</w:t>
      </w:r>
    </w:p>
    <w:p w14:paraId="44680F2D" w14:textId="029705FF" w:rsidR="008F3739" w:rsidRPr="00C3045C" w:rsidRDefault="0066394B" w:rsidP="008F3739">
      <w:pPr>
        <w:pStyle w:val="Bezodstpw"/>
        <w:jc w:val="both"/>
        <w:rPr>
          <w:rFonts w:ascii="Times New Roman" w:hAnsi="Times New Roman"/>
          <w:szCs w:val="24"/>
        </w:rPr>
      </w:pPr>
      <w:r w:rsidRPr="00C3045C">
        <w:rPr>
          <w:rFonts w:ascii="Times New Roman" w:hAnsi="Times New Roman"/>
          <w:szCs w:val="24"/>
        </w:rPr>
        <w:t xml:space="preserve">(załącznik nr </w:t>
      </w:r>
      <w:proofErr w:type="gramStart"/>
      <w:r w:rsidR="00C856FC">
        <w:rPr>
          <w:rFonts w:ascii="Times New Roman" w:hAnsi="Times New Roman"/>
          <w:szCs w:val="24"/>
        </w:rPr>
        <w:t>20</w:t>
      </w:r>
      <w:r w:rsidRPr="00C3045C">
        <w:rPr>
          <w:rFonts w:ascii="Times New Roman" w:hAnsi="Times New Roman"/>
          <w:szCs w:val="24"/>
        </w:rPr>
        <w:t xml:space="preserve">  do</w:t>
      </w:r>
      <w:proofErr w:type="gramEnd"/>
      <w:r w:rsidRPr="00C3045C">
        <w:rPr>
          <w:rFonts w:ascii="Times New Roman" w:hAnsi="Times New Roman"/>
          <w:szCs w:val="24"/>
        </w:rPr>
        <w:t xml:space="preserve"> protokołu )</w:t>
      </w:r>
      <w:r w:rsidR="008F3739" w:rsidRPr="00C3045C">
        <w:rPr>
          <w:rFonts w:ascii="Times New Roman" w:hAnsi="Times New Roman"/>
          <w:szCs w:val="24"/>
        </w:rPr>
        <w:t>.</w:t>
      </w:r>
      <w:r w:rsidRPr="00C3045C">
        <w:rPr>
          <w:rFonts w:ascii="Times New Roman" w:hAnsi="Times New Roman"/>
          <w:szCs w:val="24"/>
        </w:rPr>
        <w:t xml:space="preserve"> </w:t>
      </w:r>
    </w:p>
    <w:p w14:paraId="58C62EF5" w14:textId="77777777" w:rsidR="00C856FC" w:rsidRDefault="00CE219D" w:rsidP="008F3739">
      <w:pPr>
        <w:pStyle w:val="Bezodstpw"/>
        <w:jc w:val="both"/>
        <w:rPr>
          <w:rFonts w:ascii="Times New Roman" w:hAnsi="Times New Roman"/>
          <w:szCs w:val="24"/>
        </w:rPr>
      </w:pPr>
      <w:r>
        <w:rPr>
          <w:rFonts w:ascii="Times New Roman" w:hAnsi="Times New Roman"/>
          <w:szCs w:val="24"/>
        </w:rPr>
        <w:t xml:space="preserve">Poinformował, </w:t>
      </w:r>
      <w:r w:rsidR="008F3739">
        <w:rPr>
          <w:rFonts w:ascii="Times New Roman" w:hAnsi="Times New Roman"/>
          <w:szCs w:val="24"/>
        </w:rPr>
        <w:t>ż</w:t>
      </w:r>
      <w:r>
        <w:rPr>
          <w:rFonts w:ascii="Times New Roman" w:hAnsi="Times New Roman"/>
          <w:szCs w:val="24"/>
        </w:rPr>
        <w:t>e w związku z epidemi</w:t>
      </w:r>
      <w:r w:rsidR="008F3739">
        <w:rPr>
          <w:rFonts w:ascii="Times New Roman" w:hAnsi="Times New Roman"/>
          <w:szCs w:val="24"/>
        </w:rPr>
        <w:t xml:space="preserve">ą </w:t>
      </w:r>
      <w:proofErr w:type="spellStart"/>
      <w:r w:rsidR="008F3739">
        <w:rPr>
          <w:rFonts w:ascii="Times New Roman" w:hAnsi="Times New Roman"/>
          <w:szCs w:val="24"/>
        </w:rPr>
        <w:t>koronawirusa</w:t>
      </w:r>
      <w:proofErr w:type="spellEnd"/>
      <w:r w:rsidR="008F3739">
        <w:rPr>
          <w:rFonts w:ascii="Times New Roman" w:hAnsi="Times New Roman"/>
          <w:szCs w:val="24"/>
        </w:rPr>
        <w:t xml:space="preserve"> </w:t>
      </w:r>
      <w:r>
        <w:rPr>
          <w:rFonts w:ascii="Times New Roman" w:hAnsi="Times New Roman"/>
          <w:szCs w:val="24"/>
        </w:rPr>
        <w:t xml:space="preserve">placówki służby zdrowia znajdują się w bardzo trudnej sytuacji. Dyrektor Zakładu </w:t>
      </w:r>
      <w:r w:rsidR="008F3739">
        <w:rPr>
          <w:rFonts w:ascii="Times New Roman" w:hAnsi="Times New Roman"/>
          <w:szCs w:val="24"/>
        </w:rPr>
        <w:t>O</w:t>
      </w:r>
      <w:r>
        <w:rPr>
          <w:rFonts w:ascii="Times New Roman" w:hAnsi="Times New Roman"/>
          <w:szCs w:val="24"/>
        </w:rPr>
        <w:t xml:space="preserve">pieki </w:t>
      </w:r>
      <w:r w:rsidR="008F3739">
        <w:rPr>
          <w:rFonts w:ascii="Times New Roman" w:hAnsi="Times New Roman"/>
          <w:szCs w:val="24"/>
        </w:rPr>
        <w:t>Z</w:t>
      </w:r>
      <w:r>
        <w:rPr>
          <w:rFonts w:ascii="Times New Roman" w:hAnsi="Times New Roman"/>
          <w:szCs w:val="24"/>
        </w:rPr>
        <w:t>drowotnej w Chełmnie zwrócił się do</w:t>
      </w:r>
      <w:r w:rsidR="008F3739">
        <w:rPr>
          <w:rFonts w:ascii="Times New Roman" w:hAnsi="Times New Roman"/>
          <w:szCs w:val="24"/>
        </w:rPr>
        <w:t xml:space="preserve"> </w:t>
      </w:r>
      <w:r>
        <w:rPr>
          <w:rFonts w:ascii="Times New Roman" w:hAnsi="Times New Roman"/>
          <w:szCs w:val="24"/>
        </w:rPr>
        <w:t>samorządów oraz przedsi</w:t>
      </w:r>
      <w:r w:rsidR="008F3739">
        <w:rPr>
          <w:rFonts w:ascii="Times New Roman" w:hAnsi="Times New Roman"/>
          <w:szCs w:val="24"/>
        </w:rPr>
        <w:t>ę</w:t>
      </w:r>
      <w:r>
        <w:rPr>
          <w:rFonts w:ascii="Times New Roman" w:hAnsi="Times New Roman"/>
          <w:szCs w:val="24"/>
        </w:rPr>
        <w:t>biorc</w:t>
      </w:r>
      <w:r w:rsidR="008F3739">
        <w:rPr>
          <w:rFonts w:ascii="Times New Roman" w:hAnsi="Times New Roman"/>
          <w:szCs w:val="24"/>
        </w:rPr>
        <w:t>ó</w:t>
      </w:r>
      <w:r>
        <w:rPr>
          <w:rFonts w:ascii="Times New Roman" w:hAnsi="Times New Roman"/>
          <w:szCs w:val="24"/>
        </w:rPr>
        <w:t>w z pro</w:t>
      </w:r>
      <w:r w:rsidR="008F3739">
        <w:rPr>
          <w:rFonts w:ascii="Times New Roman" w:hAnsi="Times New Roman"/>
          <w:szCs w:val="24"/>
        </w:rPr>
        <w:t>ś</w:t>
      </w:r>
      <w:r>
        <w:rPr>
          <w:rFonts w:ascii="Times New Roman" w:hAnsi="Times New Roman"/>
          <w:szCs w:val="24"/>
        </w:rPr>
        <w:t>b</w:t>
      </w:r>
      <w:r w:rsidR="008F3739">
        <w:rPr>
          <w:rFonts w:ascii="Times New Roman" w:hAnsi="Times New Roman"/>
          <w:szCs w:val="24"/>
        </w:rPr>
        <w:t>ą</w:t>
      </w:r>
      <w:r>
        <w:rPr>
          <w:rFonts w:ascii="Times New Roman" w:hAnsi="Times New Roman"/>
          <w:szCs w:val="24"/>
        </w:rPr>
        <w:t xml:space="preserve"> o wsparcie. </w:t>
      </w:r>
    </w:p>
    <w:p w14:paraId="2E4F506F" w14:textId="77777777" w:rsidR="00C856FC" w:rsidRDefault="00C856FC" w:rsidP="008F3739">
      <w:pPr>
        <w:pStyle w:val="Bezodstpw"/>
        <w:jc w:val="both"/>
        <w:rPr>
          <w:rFonts w:ascii="Times New Roman" w:hAnsi="Times New Roman"/>
          <w:szCs w:val="24"/>
        </w:rPr>
      </w:pPr>
    </w:p>
    <w:p w14:paraId="6D3C934F" w14:textId="77777777" w:rsidR="00C856FC" w:rsidRDefault="00C856FC" w:rsidP="008F3739">
      <w:pPr>
        <w:pStyle w:val="Bezodstpw"/>
        <w:jc w:val="both"/>
        <w:rPr>
          <w:rFonts w:ascii="Times New Roman" w:hAnsi="Times New Roman"/>
          <w:szCs w:val="24"/>
        </w:rPr>
      </w:pPr>
    </w:p>
    <w:p w14:paraId="4C7FDF21" w14:textId="77777777" w:rsidR="00C856FC" w:rsidRDefault="00C856FC" w:rsidP="008F3739">
      <w:pPr>
        <w:pStyle w:val="Bezodstpw"/>
        <w:jc w:val="both"/>
        <w:rPr>
          <w:rFonts w:ascii="Times New Roman" w:hAnsi="Times New Roman"/>
          <w:szCs w:val="24"/>
        </w:rPr>
      </w:pPr>
    </w:p>
    <w:p w14:paraId="70EAA8DD" w14:textId="77777777" w:rsidR="00C856FC" w:rsidRDefault="00C856FC" w:rsidP="008F3739">
      <w:pPr>
        <w:pStyle w:val="Bezodstpw"/>
        <w:jc w:val="both"/>
        <w:rPr>
          <w:rFonts w:ascii="Times New Roman" w:hAnsi="Times New Roman"/>
          <w:szCs w:val="24"/>
        </w:rPr>
      </w:pPr>
    </w:p>
    <w:p w14:paraId="575E222C" w14:textId="77777777" w:rsidR="00C856FC" w:rsidRDefault="00C856FC" w:rsidP="008F3739">
      <w:pPr>
        <w:pStyle w:val="Bezodstpw"/>
        <w:jc w:val="both"/>
        <w:rPr>
          <w:rFonts w:ascii="Times New Roman" w:hAnsi="Times New Roman"/>
          <w:szCs w:val="24"/>
        </w:rPr>
      </w:pPr>
    </w:p>
    <w:p w14:paraId="4965B333" w14:textId="160C9E3C" w:rsidR="0066394B" w:rsidRPr="00DD447F" w:rsidRDefault="00CE219D" w:rsidP="008F3739">
      <w:pPr>
        <w:pStyle w:val="Bezodstpw"/>
        <w:jc w:val="both"/>
        <w:rPr>
          <w:rFonts w:ascii="Times New Roman" w:hAnsi="Times New Roman"/>
          <w:szCs w:val="24"/>
        </w:rPr>
      </w:pPr>
      <w:r>
        <w:rPr>
          <w:rFonts w:ascii="Times New Roman" w:hAnsi="Times New Roman"/>
          <w:szCs w:val="24"/>
        </w:rPr>
        <w:t>W poczuciu solidarno</w:t>
      </w:r>
      <w:r w:rsidR="008F3739">
        <w:rPr>
          <w:rFonts w:ascii="Times New Roman" w:hAnsi="Times New Roman"/>
          <w:szCs w:val="24"/>
        </w:rPr>
        <w:t>ś</w:t>
      </w:r>
      <w:r>
        <w:rPr>
          <w:rFonts w:ascii="Times New Roman" w:hAnsi="Times New Roman"/>
          <w:szCs w:val="24"/>
        </w:rPr>
        <w:t xml:space="preserve">ci oraz </w:t>
      </w:r>
      <w:r w:rsidR="00C3045C">
        <w:rPr>
          <w:rFonts w:ascii="Times New Roman" w:hAnsi="Times New Roman"/>
          <w:szCs w:val="24"/>
        </w:rPr>
        <w:t xml:space="preserve">w </w:t>
      </w:r>
      <w:r>
        <w:rPr>
          <w:rFonts w:ascii="Times New Roman" w:hAnsi="Times New Roman"/>
          <w:szCs w:val="24"/>
        </w:rPr>
        <w:t xml:space="preserve">trosce </w:t>
      </w:r>
      <w:r w:rsidR="00C3045C">
        <w:rPr>
          <w:rFonts w:ascii="Times New Roman" w:hAnsi="Times New Roman"/>
          <w:szCs w:val="24"/>
        </w:rPr>
        <w:t xml:space="preserve">  </w:t>
      </w:r>
      <w:r>
        <w:rPr>
          <w:rFonts w:ascii="Times New Roman" w:hAnsi="Times New Roman"/>
          <w:szCs w:val="24"/>
        </w:rPr>
        <w:t>o bezpieczeństwo mieszkańców miasta</w:t>
      </w:r>
      <w:r w:rsidR="008F3739">
        <w:rPr>
          <w:rFonts w:ascii="Times New Roman" w:hAnsi="Times New Roman"/>
          <w:szCs w:val="24"/>
        </w:rPr>
        <w:t>,</w:t>
      </w:r>
      <w:r>
        <w:rPr>
          <w:rFonts w:ascii="Times New Roman" w:hAnsi="Times New Roman"/>
          <w:szCs w:val="24"/>
        </w:rPr>
        <w:t xml:space="preserve"> proponuje się p</w:t>
      </w:r>
      <w:r w:rsidR="008F3739">
        <w:rPr>
          <w:rFonts w:ascii="Times New Roman" w:hAnsi="Times New Roman"/>
          <w:szCs w:val="24"/>
        </w:rPr>
        <w:t>rz</w:t>
      </w:r>
      <w:r>
        <w:rPr>
          <w:rFonts w:ascii="Times New Roman" w:hAnsi="Times New Roman"/>
          <w:szCs w:val="24"/>
        </w:rPr>
        <w:t xml:space="preserve">ekazanie za pośrednictwem starostwa powiatowego dofinansowania </w:t>
      </w:r>
      <w:r w:rsidR="00A46023">
        <w:rPr>
          <w:rFonts w:ascii="Times New Roman" w:hAnsi="Times New Roman"/>
          <w:szCs w:val="24"/>
        </w:rPr>
        <w:t xml:space="preserve">w </w:t>
      </w:r>
      <w:r w:rsidR="008F3739">
        <w:rPr>
          <w:rFonts w:ascii="Times New Roman" w:hAnsi="Times New Roman"/>
          <w:szCs w:val="24"/>
        </w:rPr>
        <w:t>kw</w:t>
      </w:r>
      <w:r w:rsidR="00A46023">
        <w:rPr>
          <w:rFonts w:ascii="Times New Roman" w:hAnsi="Times New Roman"/>
          <w:szCs w:val="24"/>
        </w:rPr>
        <w:t>ocie 20 tys</w:t>
      </w:r>
      <w:r w:rsidR="008F3739">
        <w:rPr>
          <w:rFonts w:ascii="Times New Roman" w:hAnsi="Times New Roman"/>
          <w:szCs w:val="24"/>
        </w:rPr>
        <w:t>.</w:t>
      </w:r>
      <w:r w:rsidR="00A46023">
        <w:rPr>
          <w:rFonts w:ascii="Times New Roman" w:hAnsi="Times New Roman"/>
          <w:szCs w:val="24"/>
        </w:rPr>
        <w:t xml:space="preserve"> zł. </w:t>
      </w:r>
      <w:r>
        <w:rPr>
          <w:rFonts w:ascii="Times New Roman" w:hAnsi="Times New Roman"/>
          <w:szCs w:val="24"/>
        </w:rPr>
        <w:t>dla szpitala z p</w:t>
      </w:r>
      <w:r w:rsidR="008F3739">
        <w:rPr>
          <w:rFonts w:ascii="Times New Roman" w:hAnsi="Times New Roman"/>
          <w:szCs w:val="24"/>
        </w:rPr>
        <w:t>rze</w:t>
      </w:r>
      <w:r>
        <w:rPr>
          <w:rFonts w:ascii="Times New Roman" w:hAnsi="Times New Roman"/>
          <w:szCs w:val="24"/>
        </w:rPr>
        <w:t>znaczeniem na zwalczanie skutk</w:t>
      </w:r>
      <w:r w:rsidR="008F3739">
        <w:rPr>
          <w:rFonts w:ascii="Times New Roman" w:hAnsi="Times New Roman"/>
          <w:szCs w:val="24"/>
        </w:rPr>
        <w:t>ó</w:t>
      </w:r>
      <w:r>
        <w:rPr>
          <w:rFonts w:ascii="Times New Roman" w:hAnsi="Times New Roman"/>
          <w:szCs w:val="24"/>
        </w:rPr>
        <w:t>w epidemii oraz wyposażenie w sprz</w:t>
      </w:r>
      <w:r w:rsidR="008F3739">
        <w:rPr>
          <w:rFonts w:ascii="Times New Roman" w:hAnsi="Times New Roman"/>
          <w:szCs w:val="24"/>
        </w:rPr>
        <w:t>ę</w:t>
      </w:r>
      <w:r>
        <w:rPr>
          <w:rFonts w:ascii="Times New Roman" w:hAnsi="Times New Roman"/>
          <w:szCs w:val="24"/>
        </w:rPr>
        <w:t>t zabezpiecz</w:t>
      </w:r>
      <w:r w:rsidR="003A63E9">
        <w:rPr>
          <w:rFonts w:ascii="Times New Roman" w:hAnsi="Times New Roman"/>
          <w:szCs w:val="24"/>
        </w:rPr>
        <w:t>a</w:t>
      </w:r>
      <w:r>
        <w:rPr>
          <w:rFonts w:ascii="Times New Roman" w:hAnsi="Times New Roman"/>
          <w:szCs w:val="24"/>
        </w:rPr>
        <w:t>j</w:t>
      </w:r>
      <w:r w:rsidR="008F3739">
        <w:rPr>
          <w:rFonts w:ascii="Times New Roman" w:hAnsi="Times New Roman"/>
          <w:szCs w:val="24"/>
        </w:rPr>
        <w:t>ą</w:t>
      </w:r>
      <w:r w:rsidR="003A63E9">
        <w:rPr>
          <w:rFonts w:ascii="Times New Roman" w:hAnsi="Times New Roman"/>
          <w:szCs w:val="24"/>
        </w:rPr>
        <w:t>c</w:t>
      </w:r>
      <w:r>
        <w:rPr>
          <w:rFonts w:ascii="Times New Roman" w:hAnsi="Times New Roman"/>
          <w:szCs w:val="24"/>
        </w:rPr>
        <w:t>y</w:t>
      </w:r>
      <w:r w:rsidR="00C3045C">
        <w:rPr>
          <w:rFonts w:ascii="Times New Roman" w:hAnsi="Times New Roman"/>
          <w:szCs w:val="24"/>
        </w:rPr>
        <w:t>.</w:t>
      </w:r>
      <w:r>
        <w:rPr>
          <w:rFonts w:ascii="Times New Roman" w:hAnsi="Times New Roman"/>
          <w:szCs w:val="24"/>
        </w:rPr>
        <w:t xml:space="preserve"> </w:t>
      </w:r>
      <w:r w:rsidR="0066394B">
        <w:rPr>
          <w:rFonts w:ascii="Times New Roman" w:hAnsi="Times New Roman"/>
          <w:szCs w:val="24"/>
        </w:rPr>
        <w:t>Poprosił o przyjęcie uchwały</w:t>
      </w:r>
      <w:r w:rsidR="001F1768">
        <w:rPr>
          <w:rFonts w:ascii="Times New Roman" w:hAnsi="Times New Roman"/>
          <w:szCs w:val="24"/>
        </w:rPr>
        <w:t>.</w:t>
      </w:r>
      <w:r w:rsidR="0066394B">
        <w:rPr>
          <w:rFonts w:ascii="Times New Roman" w:hAnsi="Times New Roman"/>
          <w:szCs w:val="24"/>
        </w:rPr>
        <w:t xml:space="preserve"> </w:t>
      </w:r>
    </w:p>
    <w:p w14:paraId="5D987B66" w14:textId="77777777" w:rsidR="0066394B" w:rsidRPr="00DD447F" w:rsidRDefault="0066394B" w:rsidP="0066394B">
      <w:pPr>
        <w:pStyle w:val="Bezodstpw"/>
        <w:rPr>
          <w:rFonts w:ascii="Times New Roman" w:hAnsi="Times New Roman"/>
          <w:szCs w:val="24"/>
        </w:rPr>
      </w:pPr>
    </w:p>
    <w:p w14:paraId="3DC2EA05" w14:textId="00165ADA" w:rsidR="0066394B" w:rsidRPr="005835E9" w:rsidRDefault="00A46023" w:rsidP="005835E9">
      <w:pPr>
        <w:pStyle w:val="Bezodstpw"/>
        <w:jc w:val="both"/>
        <w:rPr>
          <w:rFonts w:ascii="Times New Roman" w:hAnsi="Times New Roman"/>
        </w:rPr>
      </w:pPr>
      <w:r w:rsidRPr="005835E9">
        <w:rPr>
          <w:rFonts w:ascii="Times New Roman" w:hAnsi="Times New Roman"/>
          <w:b/>
          <w:bCs/>
        </w:rPr>
        <w:t>Przewodnicz</w:t>
      </w:r>
      <w:r w:rsidR="003A63E9" w:rsidRPr="005835E9">
        <w:rPr>
          <w:rFonts w:ascii="Times New Roman" w:hAnsi="Times New Roman"/>
          <w:b/>
          <w:bCs/>
        </w:rPr>
        <w:t>ąc</w:t>
      </w:r>
      <w:r w:rsidRPr="005835E9">
        <w:rPr>
          <w:rFonts w:ascii="Times New Roman" w:hAnsi="Times New Roman"/>
          <w:b/>
          <w:bCs/>
        </w:rPr>
        <w:t>y obrad p. Strzelecki</w:t>
      </w:r>
      <w:r w:rsidRPr="005835E9">
        <w:rPr>
          <w:rFonts w:ascii="Times New Roman" w:hAnsi="Times New Roman"/>
        </w:rPr>
        <w:t xml:space="preserve"> – poinformował,</w:t>
      </w:r>
      <w:r w:rsidR="00C3045C" w:rsidRPr="005835E9">
        <w:rPr>
          <w:rFonts w:ascii="Times New Roman" w:hAnsi="Times New Roman"/>
        </w:rPr>
        <w:t xml:space="preserve"> że</w:t>
      </w:r>
      <w:r w:rsidRPr="005835E9">
        <w:rPr>
          <w:rFonts w:ascii="Times New Roman" w:hAnsi="Times New Roman"/>
        </w:rPr>
        <w:t xml:space="preserve"> w imieniu radnych </w:t>
      </w:r>
      <w:r w:rsidR="003A63E9" w:rsidRPr="005835E9">
        <w:rPr>
          <w:rFonts w:ascii="Times New Roman" w:hAnsi="Times New Roman"/>
        </w:rPr>
        <w:t xml:space="preserve">wcześniej </w:t>
      </w:r>
      <w:r w:rsidRPr="005835E9">
        <w:rPr>
          <w:rFonts w:ascii="Times New Roman" w:hAnsi="Times New Roman"/>
        </w:rPr>
        <w:t>wnioskował do Burmist</w:t>
      </w:r>
      <w:r w:rsidR="003A63E9" w:rsidRPr="005835E9">
        <w:rPr>
          <w:rFonts w:ascii="Times New Roman" w:hAnsi="Times New Roman"/>
        </w:rPr>
        <w:t>rz</w:t>
      </w:r>
      <w:r w:rsidRPr="005835E9">
        <w:rPr>
          <w:rFonts w:ascii="Times New Roman" w:hAnsi="Times New Roman"/>
        </w:rPr>
        <w:t>a o p</w:t>
      </w:r>
      <w:r w:rsidR="003A63E9" w:rsidRPr="005835E9">
        <w:rPr>
          <w:rFonts w:ascii="Times New Roman" w:hAnsi="Times New Roman"/>
        </w:rPr>
        <w:t>rz</w:t>
      </w:r>
      <w:r w:rsidRPr="005835E9">
        <w:rPr>
          <w:rFonts w:ascii="Times New Roman" w:hAnsi="Times New Roman"/>
        </w:rPr>
        <w:t>ekazanie dotacji szpitalowi w kwocie 20 tysi</w:t>
      </w:r>
      <w:r w:rsidR="003A63E9" w:rsidRPr="005835E9">
        <w:rPr>
          <w:rFonts w:ascii="Times New Roman" w:hAnsi="Times New Roman"/>
        </w:rPr>
        <w:t>ę</w:t>
      </w:r>
      <w:r w:rsidRPr="005835E9">
        <w:rPr>
          <w:rFonts w:ascii="Times New Roman" w:hAnsi="Times New Roman"/>
        </w:rPr>
        <w:t>cy złotych wyra</w:t>
      </w:r>
      <w:r w:rsidR="003A63E9" w:rsidRPr="005835E9">
        <w:rPr>
          <w:rFonts w:ascii="Times New Roman" w:hAnsi="Times New Roman"/>
        </w:rPr>
        <w:t>ż</w:t>
      </w:r>
      <w:r w:rsidRPr="005835E9">
        <w:rPr>
          <w:rFonts w:ascii="Times New Roman" w:hAnsi="Times New Roman"/>
        </w:rPr>
        <w:t>aj</w:t>
      </w:r>
      <w:r w:rsidR="003A63E9" w:rsidRPr="005835E9">
        <w:rPr>
          <w:rFonts w:ascii="Times New Roman" w:hAnsi="Times New Roman"/>
        </w:rPr>
        <w:t>ą</w:t>
      </w:r>
      <w:r w:rsidRPr="005835E9">
        <w:rPr>
          <w:rFonts w:ascii="Times New Roman" w:hAnsi="Times New Roman"/>
        </w:rPr>
        <w:t>c zadowolenie z tytułu zrealizowania tego wniosku</w:t>
      </w:r>
      <w:r w:rsidRPr="005835E9">
        <w:rPr>
          <w:rFonts w:ascii="Times New Roman" w:hAnsi="Times New Roman"/>
          <w:b/>
          <w:bCs/>
        </w:rPr>
        <w:t>.</w:t>
      </w:r>
    </w:p>
    <w:p w14:paraId="4B8DBAC3" w14:textId="77777777" w:rsidR="003A63E9" w:rsidRPr="005835E9" w:rsidRDefault="003A63E9" w:rsidP="005835E9">
      <w:pPr>
        <w:pStyle w:val="Bezodstpw"/>
        <w:jc w:val="both"/>
        <w:rPr>
          <w:rFonts w:ascii="Times New Roman" w:hAnsi="Times New Roman"/>
        </w:rPr>
      </w:pPr>
    </w:p>
    <w:p w14:paraId="7998A638" w14:textId="1742ADF9" w:rsidR="0066394B" w:rsidRDefault="0066394B" w:rsidP="0066394B">
      <w:pPr>
        <w:ind w:left="708" w:hanging="708"/>
        <w:jc w:val="both"/>
      </w:pPr>
      <w:r w:rsidRPr="003A63E9">
        <w:rPr>
          <w:b/>
          <w:bCs/>
        </w:rPr>
        <w:t>Przewodniczący obrad p. Strzelecki</w:t>
      </w:r>
      <w:r w:rsidRPr="00361746">
        <w:t xml:space="preserve"> – w związku z brakiem chętnych do dyskusji poddał pod</w:t>
      </w:r>
    </w:p>
    <w:p w14:paraId="702D9B77" w14:textId="7EC047A0" w:rsidR="0066394B" w:rsidRDefault="0066394B" w:rsidP="0066394B">
      <w:pPr>
        <w:ind w:left="708" w:hanging="708"/>
        <w:jc w:val="both"/>
      </w:pPr>
      <w:r w:rsidRPr="00361746">
        <w:t>głosowanie projek</w:t>
      </w:r>
      <w:r>
        <w:t>t</w:t>
      </w:r>
      <w:r w:rsidRPr="00361746">
        <w:t xml:space="preserve"> uchwały w przedmiotowej sprawie.</w:t>
      </w:r>
    </w:p>
    <w:p w14:paraId="3188D36A" w14:textId="77777777" w:rsidR="003A63E9" w:rsidRPr="00361746" w:rsidRDefault="003A63E9" w:rsidP="0066394B">
      <w:pPr>
        <w:ind w:left="708" w:hanging="708"/>
        <w:jc w:val="both"/>
      </w:pPr>
    </w:p>
    <w:p w14:paraId="20B21E71" w14:textId="77777777" w:rsidR="0066394B" w:rsidRDefault="0066394B" w:rsidP="0066394B">
      <w:pPr>
        <w:ind w:left="708" w:hanging="708"/>
        <w:jc w:val="both"/>
      </w:pPr>
      <w:r w:rsidRPr="00361746">
        <w:tab/>
        <w:t>Za przyjęciem uchwały głosow</w:t>
      </w:r>
      <w:r>
        <w:t>ał</w:t>
      </w:r>
      <w:r w:rsidRPr="00361746">
        <w:t xml:space="preserve">o 15 radnych, głosów przeciwnych i wstrzymujących </w:t>
      </w:r>
    </w:p>
    <w:p w14:paraId="6C46926A" w14:textId="77777777" w:rsidR="0066394B" w:rsidRPr="00361746" w:rsidRDefault="0066394B" w:rsidP="0066394B">
      <w:pPr>
        <w:ind w:left="708" w:hanging="708"/>
        <w:jc w:val="both"/>
      </w:pPr>
      <w:r w:rsidRPr="00361746">
        <w:t xml:space="preserve">nie było. </w:t>
      </w:r>
    </w:p>
    <w:p w14:paraId="6A6BE3A4" w14:textId="5E22AC7D" w:rsidR="0066394B" w:rsidRPr="003A63E9" w:rsidRDefault="0066394B" w:rsidP="0066394B">
      <w:pPr>
        <w:pStyle w:val="Bezodstpw"/>
        <w:ind w:left="1416" w:hanging="1416"/>
        <w:jc w:val="both"/>
        <w:rPr>
          <w:rFonts w:ascii="Times New Roman" w:hAnsi="Times New Roman"/>
        </w:rPr>
      </w:pPr>
      <w:r w:rsidRPr="003A63E9">
        <w:rPr>
          <w:rFonts w:ascii="Times New Roman" w:hAnsi="Times New Roman"/>
        </w:rPr>
        <w:t xml:space="preserve">(protokół z głosowania stanowi załącznik nr </w:t>
      </w:r>
      <w:r w:rsidR="001F1768">
        <w:rPr>
          <w:rFonts w:ascii="Times New Roman" w:hAnsi="Times New Roman"/>
        </w:rPr>
        <w:t>21</w:t>
      </w:r>
      <w:r w:rsidRPr="003A63E9">
        <w:rPr>
          <w:rFonts w:ascii="Times New Roman" w:hAnsi="Times New Roman"/>
        </w:rPr>
        <w:t xml:space="preserve"> do protokołu) </w:t>
      </w:r>
    </w:p>
    <w:p w14:paraId="48090396" w14:textId="77777777" w:rsidR="0066394B" w:rsidRPr="00C3045C" w:rsidRDefault="0066394B" w:rsidP="0066394B">
      <w:pPr>
        <w:pStyle w:val="Bezodstpw"/>
        <w:ind w:left="1416" w:hanging="1416"/>
        <w:jc w:val="both"/>
        <w:rPr>
          <w:rFonts w:ascii="Times New Roman" w:hAnsi="Times New Roman"/>
          <w:b/>
          <w:bCs/>
        </w:rPr>
      </w:pPr>
    </w:p>
    <w:p w14:paraId="2AB3F667" w14:textId="33299AC1" w:rsidR="0066394B" w:rsidRPr="001F1768" w:rsidRDefault="0066394B" w:rsidP="001F1768">
      <w:pPr>
        <w:pStyle w:val="Bezodstpw"/>
        <w:jc w:val="both"/>
        <w:rPr>
          <w:rFonts w:ascii="Times New Roman" w:hAnsi="Times New Roman"/>
          <w:b/>
          <w:bCs/>
        </w:rPr>
      </w:pPr>
      <w:r w:rsidRPr="001F1768">
        <w:rPr>
          <w:rFonts w:ascii="Times New Roman" w:hAnsi="Times New Roman"/>
          <w:b/>
          <w:bCs/>
        </w:rPr>
        <w:t>Przewodniczący obrad p. Strzelecki</w:t>
      </w:r>
      <w:r w:rsidRPr="001F1768">
        <w:rPr>
          <w:rFonts w:ascii="Times New Roman" w:hAnsi="Times New Roman"/>
        </w:rPr>
        <w:t xml:space="preserve"> stwierdził, że </w:t>
      </w:r>
      <w:r w:rsidRPr="001F1768">
        <w:rPr>
          <w:rFonts w:ascii="Times New Roman" w:hAnsi="Times New Roman"/>
          <w:b/>
          <w:bCs/>
        </w:rPr>
        <w:t>Uchwała nr XVIII/135/2020 Rady Miasta</w:t>
      </w:r>
      <w:r w:rsidR="00C3045C" w:rsidRPr="001F1768">
        <w:rPr>
          <w:rFonts w:ascii="Times New Roman" w:hAnsi="Times New Roman"/>
          <w:b/>
          <w:bCs/>
        </w:rPr>
        <w:t xml:space="preserve"> </w:t>
      </w:r>
      <w:r w:rsidRPr="001F1768">
        <w:rPr>
          <w:rFonts w:ascii="Times New Roman" w:hAnsi="Times New Roman"/>
          <w:b/>
          <w:bCs/>
        </w:rPr>
        <w:t xml:space="preserve">Chełmna z dnia 15 kwietnia 2020 roku w </w:t>
      </w:r>
      <w:bookmarkStart w:id="1" w:name="_Hlk41381230"/>
      <w:r w:rsidRPr="001F1768">
        <w:rPr>
          <w:rFonts w:ascii="Times New Roman" w:hAnsi="Times New Roman"/>
          <w:b/>
          <w:bCs/>
        </w:rPr>
        <w:t xml:space="preserve">sprawie udzielenia pomocy finansowej Powiatowi   Chełmińskiemu z przeznaczeniem dla Zespołu Opieki Zdrowotnej  </w:t>
      </w:r>
      <w:r w:rsidR="003A63E9" w:rsidRPr="001F1768">
        <w:rPr>
          <w:rFonts w:ascii="Times New Roman" w:hAnsi="Times New Roman"/>
          <w:b/>
          <w:bCs/>
        </w:rPr>
        <w:t xml:space="preserve">                                </w:t>
      </w:r>
      <w:r w:rsidRPr="001F1768">
        <w:rPr>
          <w:rFonts w:ascii="Times New Roman" w:hAnsi="Times New Roman"/>
          <w:b/>
          <w:bCs/>
        </w:rPr>
        <w:t>w Chełmnie, przy ul. Rydygiera 1 na realizację zadań związanych z zapobieganiem,</w:t>
      </w:r>
      <w:r w:rsidR="001F1768">
        <w:rPr>
          <w:rFonts w:ascii="Times New Roman" w:hAnsi="Times New Roman"/>
          <w:b/>
          <w:bCs/>
        </w:rPr>
        <w:t xml:space="preserve"> </w:t>
      </w:r>
      <w:r w:rsidRPr="001F1768">
        <w:rPr>
          <w:rFonts w:ascii="Times New Roman" w:hAnsi="Times New Roman"/>
          <w:b/>
          <w:bCs/>
        </w:rPr>
        <w:t>przeciwdziałaniem i zwalczaniem COVID-1</w:t>
      </w:r>
      <w:r w:rsidR="00CE219D" w:rsidRPr="001F1768">
        <w:rPr>
          <w:rFonts w:ascii="Times New Roman" w:hAnsi="Times New Roman"/>
          <w:b/>
          <w:bCs/>
        </w:rPr>
        <w:t xml:space="preserve"> </w:t>
      </w:r>
      <w:bookmarkEnd w:id="1"/>
      <w:r w:rsidRPr="001F1768">
        <w:rPr>
          <w:rFonts w:ascii="Times New Roman" w:hAnsi="Times New Roman"/>
          <w:b/>
          <w:bCs/>
        </w:rPr>
        <w:t>z</w:t>
      </w:r>
      <w:r w:rsidRPr="001F1768">
        <w:rPr>
          <w:rFonts w:ascii="Times New Roman" w:hAnsi="Times New Roman"/>
        </w:rPr>
        <w:t xml:space="preserve">ostała przyjęta jednogłośnie (załącznik nr </w:t>
      </w:r>
      <w:r w:rsidR="001F1768" w:rsidRPr="001F1768">
        <w:rPr>
          <w:rFonts w:ascii="Times New Roman" w:hAnsi="Times New Roman"/>
        </w:rPr>
        <w:t>22</w:t>
      </w:r>
    </w:p>
    <w:p w14:paraId="55009E0A" w14:textId="77777777" w:rsidR="0066394B" w:rsidRPr="001F1768" w:rsidRDefault="0066394B" w:rsidP="001F1768">
      <w:pPr>
        <w:pStyle w:val="Bezodstpw"/>
        <w:jc w:val="both"/>
        <w:rPr>
          <w:rFonts w:ascii="Times New Roman" w:hAnsi="Times New Roman"/>
        </w:rPr>
      </w:pPr>
      <w:r w:rsidRPr="001F1768">
        <w:rPr>
          <w:rFonts w:ascii="Times New Roman" w:hAnsi="Times New Roman"/>
        </w:rPr>
        <w:t xml:space="preserve">do protokołu) </w:t>
      </w:r>
    </w:p>
    <w:p w14:paraId="13BBD08F" w14:textId="77777777" w:rsidR="0066394B" w:rsidRPr="001F1768" w:rsidRDefault="0066394B" w:rsidP="001F1768">
      <w:pPr>
        <w:pStyle w:val="Bezodstpw"/>
        <w:jc w:val="both"/>
        <w:rPr>
          <w:rFonts w:ascii="Times New Roman" w:hAnsi="Times New Roman"/>
        </w:rPr>
      </w:pPr>
    </w:p>
    <w:p w14:paraId="273CB925" w14:textId="77777777" w:rsidR="00CE219D" w:rsidRDefault="00CE219D" w:rsidP="0066394B">
      <w:pPr>
        <w:ind w:left="708" w:hanging="708"/>
      </w:pPr>
    </w:p>
    <w:p w14:paraId="5F9786F3" w14:textId="77777777" w:rsidR="00CE219D" w:rsidRPr="00DD447F" w:rsidRDefault="00CE219D" w:rsidP="00CE219D">
      <w:pPr>
        <w:pStyle w:val="Bezodstpw"/>
        <w:rPr>
          <w:rFonts w:ascii="Times New Roman" w:hAnsi="Times New Roman"/>
          <w:b/>
          <w:bCs/>
          <w:szCs w:val="24"/>
        </w:rPr>
      </w:pPr>
      <w:bookmarkStart w:id="2" w:name="_Hlk40355286"/>
    </w:p>
    <w:p w14:paraId="1A53572E" w14:textId="77777777" w:rsidR="00CE219D" w:rsidRPr="008E7FF5" w:rsidRDefault="00CE219D" w:rsidP="00CE219D">
      <w:pPr>
        <w:pStyle w:val="Bezodstpw"/>
        <w:rPr>
          <w:rFonts w:ascii="Times New Roman" w:hAnsi="Times New Roman"/>
          <w:color w:val="000000"/>
          <w:sz w:val="28"/>
          <w:szCs w:val="28"/>
          <w:shd w:val="clear" w:color="auto" w:fill="FFFFFF"/>
        </w:rPr>
      </w:pPr>
      <w:r>
        <w:rPr>
          <w:rFonts w:ascii="Times New Roman" w:hAnsi="Times New Roman"/>
          <w:sz w:val="28"/>
          <w:szCs w:val="28"/>
        </w:rPr>
        <w:t xml:space="preserve">Ad. </w:t>
      </w:r>
      <w:r w:rsidRPr="008E7FF5">
        <w:rPr>
          <w:rFonts w:ascii="Times New Roman" w:hAnsi="Times New Roman"/>
          <w:sz w:val="28"/>
          <w:szCs w:val="28"/>
        </w:rPr>
        <w:t xml:space="preserve">9. Sprawa </w:t>
      </w:r>
      <w:r w:rsidRPr="008E7FF5">
        <w:rPr>
          <w:rFonts w:ascii="Times New Roman" w:hAnsi="Times New Roman"/>
          <w:color w:val="000000"/>
          <w:sz w:val="28"/>
          <w:szCs w:val="28"/>
          <w:shd w:val="clear" w:color="auto" w:fill="FFFFFF"/>
        </w:rPr>
        <w:t xml:space="preserve">zmiany uchwały w sprawie uchwalenia budżetu miasta </w:t>
      </w:r>
    </w:p>
    <w:p w14:paraId="0A44452C" w14:textId="77777777" w:rsidR="00CE219D" w:rsidRPr="008E7FF5" w:rsidRDefault="00CE219D" w:rsidP="00CE219D">
      <w:pPr>
        <w:pStyle w:val="Bezodstpw"/>
        <w:rPr>
          <w:rFonts w:ascii="Times New Roman" w:hAnsi="Times New Roman"/>
          <w:sz w:val="28"/>
          <w:szCs w:val="28"/>
        </w:rPr>
      </w:pPr>
      <w:r w:rsidRPr="008E7FF5">
        <w:rPr>
          <w:rFonts w:ascii="Times New Roman" w:hAnsi="Times New Roman"/>
          <w:color w:val="000000"/>
          <w:sz w:val="28"/>
          <w:szCs w:val="28"/>
          <w:shd w:val="clear" w:color="auto" w:fill="FFFFFF"/>
        </w:rPr>
        <w:tab/>
      </w:r>
      <w:r>
        <w:rPr>
          <w:rFonts w:ascii="Times New Roman" w:hAnsi="Times New Roman"/>
          <w:color w:val="000000"/>
          <w:sz w:val="28"/>
          <w:szCs w:val="28"/>
          <w:shd w:val="clear" w:color="auto" w:fill="FFFFFF"/>
        </w:rPr>
        <w:t xml:space="preserve"> </w:t>
      </w:r>
      <w:r w:rsidRPr="008E7FF5">
        <w:rPr>
          <w:rFonts w:ascii="Times New Roman" w:hAnsi="Times New Roman"/>
          <w:color w:val="000000"/>
          <w:sz w:val="28"/>
          <w:szCs w:val="28"/>
          <w:shd w:val="clear" w:color="auto" w:fill="FFFFFF"/>
        </w:rPr>
        <w:t>na 2020 rok</w:t>
      </w:r>
    </w:p>
    <w:p w14:paraId="781E6B11" w14:textId="77777777" w:rsidR="00CE219D" w:rsidRDefault="00CE219D" w:rsidP="00CE219D">
      <w:pPr>
        <w:pStyle w:val="Bezodstpw"/>
        <w:rPr>
          <w:rFonts w:ascii="Times New Roman" w:hAnsi="Times New Roman"/>
          <w:b/>
          <w:bCs/>
          <w:szCs w:val="24"/>
        </w:rPr>
      </w:pPr>
    </w:p>
    <w:bookmarkEnd w:id="2"/>
    <w:p w14:paraId="41FE7352" w14:textId="77777777" w:rsidR="00CE219D" w:rsidRPr="00361746" w:rsidRDefault="00CE219D" w:rsidP="0066394B">
      <w:pPr>
        <w:ind w:left="708" w:hanging="708"/>
      </w:pPr>
    </w:p>
    <w:p w14:paraId="599AEC46" w14:textId="7BDCD62D" w:rsidR="00CE219D" w:rsidRPr="008E7FF5" w:rsidRDefault="00CE219D" w:rsidP="00C93594">
      <w:pPr>
        <w:pStyle w:val="Bezodstpw"/>
        <w:jc w:val="both"/>
        <w:rPr>
          <w:rFonts w:ascii="Times New Roman" w:hAnsi="Times New Roman"/>
          <w:szCs w:val="24"/>
        </w:rPr>
      </w:pPr>
      <w:r>
        <w:rPr>
          <w:rFonts w:ascii="Times New Roman" w:hAnsi="Times New Roman"/>
          <w:b/>
          <w:bCs/>
          <w:szCs w:val="24"/>
        </w:rPr>
        <w:t xml:space="preserve">Skarbnik Miasta p. Zalewski </w:t>
      </w:r>
      <w:r w:rsidRPr="008E7FF5">
        <w:rPr>
          <w:rFonts w:ascii="Times New Roman" w:hAnsi="Times New Roman"/>
          <w:szCs w:val="24"/>
        </w:rPr>
        <w:t xml:space="preserve">– </w:t>
      </w:r>
      <w:r w:rsidR="00A46023">
        <w:rPr>
          <w:rFonts w:ascii="Times New Roman" w:hAnsi="Times New Roman"/>
          <w:szCs w:val="24"/>
        </w:rPr>
        <w:t>podziękował za zaufanie jakim radni obdarzyli mówc</w:t>
      </w:r>
      <w:r w:rsidR="00B07C81">
        <w:rPr>
          <w:rFonts w:ascii="Times New Roman" w:hAnsi="Times New Roman"/>
          <w:szCs w:val="24"/>
        </w:rPr>
        <w:t>ę</w:t>
      </w:r>
      <w:r w:rsidR="00A46023">
        <w:rPr>
          <w:rFonts w:ascii="Times New Roman" w:hAnsi="Times New Roman"/>
          <w:szCs w:val="24"/>
        </w:rPr>
        <w:t xml:space="preserve"> na sesji w dniu 19 lutego powierzając funkcj</w:t>
      </w:r>
      <w:r w:rsidR="00B07C81">
        <w:rPr>
          <w:rFonts w:ascii="Times New Roman" w:hAnsi="Times New Roman"/>
          <w:szCs w:val="24"/>
        </w:rPr>
        <w:t>ę</w:t>
      </w:r>
      <w:r w:rsidR="00A46023">
        <w:rPr>
          <w:rFonts w:ascii="Times New Roman" w:hAnsi="Times New Roman"/>
          <w:szCs w:val="24"/>
        </w:rPr>
        <w:t xml:space="preserve"> Skar</w:t>
      </w:r>
      <w:r w:rsidR="001F0BDA">
        <w:rPr>
          <w:rFonts w:ascii="Times New Roman" w:hAnsi="Times New Roman"/>
          <w:szCs w:val="24"/>
        </w:rPr>
        <w:t>b</w:t>
      </w:r>
      <w:r w:rsidR="00A46023">
        <w:rPr>
          <w:rFonts w:ascii="Times New Roman" w:hAnsi="Times New Roman"/>
          <w:szCs w:val="24"/>
        </w:rPr>
        <w:t xml:space="preserve">nika </w:t>
      </w:r>
      <w:r w:rsidR="00C93594">
        <w:rPr>
          <w:rFonts w:ascii="Times New Roman" w:hAnsi="Times New Roman"/>
          <w:szCs w:val="24"/>
        </w:rPr>
        <w:t>M</w:t>
      </w:r>
      <w:r w:rsidR="00A46023">
        <w:rPr>
          <w:rFonts w:ascii="Times New Roman" w:hAnsi="Times New Roman"/>
          <w:szCs w:val="24"/>
        </w:rPr>
        <w:t>iasta</w:t>
      </w:r>
      <w:r w:rsidR="001F0BDA">
        <w:rPr>
          <w:rFonts w:ascii="Times New Roman" w:hAnsi="Times New Roman"/>
          <w:szCs w:val="24"/>
        </w:rPr>
        <w:t>. Zaproponował zmianę wyglądu dokumentów przedstawiających zmiany budżetowe. Wyja</w:t>
      </w:r>
      <w:r w:rsidR="00C93594">
        <w:rPr>
          <w:rFonts w:ascii="Times New Roman" w:hAnsi="Times New Roman"/>
          <w:szCs w:val="24"/>
        </w:rPr>
        <w:t>ś</w:t>
      </w:r>
      <w:r w:rsidR="001F0BDA">
        <w:rPr>
          <w:rFonts w:ascii="Times New Roman" w:hAnsi="Times New Roman"/>
          <w:szCs w:val="24"/>
        </w:rPr>
        <w:t xml:space="preserve">nił, </w:t>
      </w:r>
      <w:r w:rsidR="00C93594">
        <w:rPr>
          <w:rFonts w:ascii="Times New Roman" w:hAnsi="Times New Roman"/>
          <w:szCs w:val="24"/>
        </w:rPr>
        <w:t>ż</w:t>
      </w:r>
      <w:r w:rsidR="001F0BDA">
        <w:rPr>
          <w:rFonts w:ascii="Times New Roman" w:hAnsi="Times New Roman"/>
          <w:szCs w:val="24"/>
        </w:rPr>
        <w:t>e dotyczy to zał</w:t>
      </w:r>
      <w:r w:rsidR="00AE2645">
        <w:rPr>
          <w:rFonts w:ascii="Times New Roman" w:hAnsi="Times New Roman"/>
          <w:szCs w:val="24"/>
        </w:rPr>
        <w:t>ą</w:t>
      </w:r>
      <w:r w:rsidR="001F0BDA">
        <w:rPr>
          <w:rFonts w:ascii="Times New Roman" w:hAnsi="Times New Roman"/>
          <w:szCs w:val="24"/>
        </w:rPr>
        <w:t>cznik</w:t>
      </w:r>
      <w:r w:rsidR="00AE2645">
        <w:rPr>
          <w:rFonts w:ascii="Times New Roman" w:hAnsi="Times New Roman"/>
          <w:szCs w:val="24"/>
        </w:rPr>
        <w:t>ó</w:t>
      </w:r>
      <w:r w:rsidR="001F0BDA">
        <w:rPr>
          <w:rFonts w:ascii="Times New Roman" w:hAnsi="Times New Roman"/>
          <w:szCs w:val="24"/>
        </w:rPr>
        <w:t xml:space="preserve">w przekazanych </w:t>
      </w:r>
      <w:r w:rsidR="00AE2645">
        <w:rPr>
          <w:rFonts w:ascii="Times New Roman" w:hAnsi="Times New Roman"/>
          <w:szCs w:val="24"/>
        </w:rPr>
        <w:t xml:space="preserve">na dzisiejszą sesję </w:t>
      </w:r>
      <w:r w:rsidR="001F0BDA">
        <w:rPr>
          <w:rFonts w:ascii="Times New Roman" w:hAnsi="Times New Roman"/>
          <w:szCs w:val="24"/>
        </w:rPr>
        <w:t>dwukrotnie</w:t>
      </w:r>
      <w:r w:rsidR="00B07C81">
        <w:rPr>
          <w:rFonts w:ascii="Times New Roman" w:hAnsi="Times New Roman"/>
          <w:szCs w:val="24"/>
        </w:rPr>
        <w:t xml:space="preserve"> </w:t>
      </w:r>
      <w:r w:rsidR="00AE2645">
        <w:rPr>
          <w:rFonts w:ascii="Times New Roman" w:hAnsi="Times New Roman"/>
          <w:szCs w:val="24"/>
        </w:rPr>
        <w:t>-</w:t>
      </w:r>
      <w:r w:rsidR="001F0BDA">
        <w:rPr>
          <w:rFonts w:ascii="Times New Roman" w:hAnsi="Times New Roman"/>
          <w:szCs w:val="24"/>
        </w:rPr>
        <w:t xml:space="preserve"> w </w:t>
      </w:r>
      <w:r w:rsidR="00AE2645">
        <w:rPr>
          <w:rFonts w:ascii="Times New Roman" w:hAnsi="Times New Roman"/>
          <w:szCs w:val="24"/>
        </w:rPr>
        <w:t>nowej</w:t>
      </w:r>
      <w:r w:rsidR="001F0BDA">
        <w:rPr>
          <w:rFonts w:ascii="Times New Roman" w:hAnsi="Times New Roman"/>
          <w:szCs w:val="24"/>
        </w:rPr>
        <w:t xml:space="preserve"> wersji oraz wersji stosowanej dotychczas. Celem powyższej propozycji jest ograniczenie liczby stron i większej przejrzystości materiału, który w nowej wersji zawiera wyłącznie te pozycje, w których następują zmiany. Nast</w:t>
      </w:r>
      <w:r w:rsidR="00AE2645">
        <w:rPr>
          <w:rFonts w:ascii="Times New Roman" w:hAnsi="Times New Roman"/>
          <w:szCs w:val="24"/>
        </w:rPr>
        <w:t>ę</w:t>
      </w:r>
      <w:r w:rsidR="001F0BDA">
        <w:rPr>
          <w:rFonts w:ascii="Times New Roman" w:hAnsi="Times New Roman"/>
          <w:szCs w:val="24"/>
        </w:rPr>
        <w:t xml:space="preserve">pnie </w:t>
      </w:r>
      <w:r w:rsidRPr="008E7FF5">
        <w:rPr>
          <w:rFonts w:ascii="Times New Roman" w:hAnsi="Times New Roman"/>
          <w:szCs w:val="24"/>
        </w:rPr>
        <w:t xml:space="preserve">przedstawił projekt uchwały zawarty w druku nr 13A wraz </w:t>
      </w:r>
      <w:r w:rsidR="00B07C81">
        <w:rPr>
          <w:rFonts w:ascii="Times New Roman" w:hAnsi="Times New Roman"/>
          <w:szCs w:val="24"/>
        </w:rPr>
        <w:t xml:space="preserve">                         </w:t>
      </w:r>
      <w:r w:rsidRPr="008E7FF5">
        <w:rPr>
          <w:rFonts w:ascii="Times New Roman" w:hAnsi="Times New Roman"/>
          <w:szCs w:val="24"/>
        </w:rPr>
        <w:t>z uzasadnieniem o treści:</w:t>
      </w:r>
    </w:p>
    <w:p w14:paraId="3CDBBBE1" w14:textId="77777777" w:rsidR="00CE219D" w:rsidRPr="00AE2645" w:rsidRDefault="00CE219D" w:rsidP="00CE21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
          <w:i/>
          <w:iCs/>
        </w:rPr>
      </w:pPr>
    </w:p>
    <w:p w14:paraId="54C37D34" w14:textId="77777777" w:rsidR="00CE219D" w:rsidRPr="00AE2645" w:rsidRDefault="00CE219D" w:rsidP="00CE219D">
      <w:pPr>
        <w:pStyle w:val="Akapitzlist"/>
        <w:numPr>
          <w:ilvl w:val="0"/>
          <w:numId w:val="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hanging="4548"/>
        <w:jc w:val="both"/>
        <w:rPr>
          <w:rFonts w:ascii="Times New Roman" w:hAnsi="Times New Roman" w:cs="Times New Roman"/>
          <w:b/>
          <w:i/>
          <w:iCs/>
          <w:color w:val="000000"/>
          <w:sz w:val="24"/>
          <w:szCs w:val="24"/>
          <w:shd w:val="clear" w:color="auto" w:fill="FFFFFF"/>
        </w:rPr>
      </w:pPr>
      <w:r w:rsidRPr="00AE2645">
        <w:rPr>
          <w:rFonts w:ascii="Times New Roman" w:hAnsi="Times New Roman" w:cs="Times New Roman"/>
          <w:b/>
          <w:i/>
          <w:iCs/>
          <w:color w:val="000000"/>
          <w:sz w:val="24"/>
          <w:szCs w:val="24"/>
          <w:shd w:val="clear" w:color="auto" w:fill="FFFFFF"/>
        </w:rPr>
        <w:t>Podsumowanie zmian budżetu:</w:t>
      </w:r>
    </w:p>
    <w:p w14:paraId="6AA72541" w14:textId="77777777" w:rsidR="00CE219D" w:rsidRPr="00AE2645" w:rsidRDefault="00CE219D" w:rsidP="00CE219D">
      <w:pPr>
        <w:tabs>
          <w:tab w:val="left" w:pos="7788"/>
        </w:tabs>
        <w:autoSpaceDE w:val="0"/>
        <w:autoSpaceDN w:val="0"/>
        <w:adjustRightInd w:val="0"/>
        <w:jc w:val="both"/>
        <w:rPr>
          <w:i/>
          <w:iCs/>
          <w:color w:val="000000"/>
          <w:shd w:val="clear" w:color="auto" w:fill="FFFFFF"/>
        </w:rPr>
      </w:pPr>
      <w:r w:rsidRPr="00AE2645">
        <w:rPr>
          <w:b/>
          <w:bCs/>
          <w:i/>
          <w:iCs/>
          <w:color w:val="000000"/>
          <w:shd w:val="clear" w:color="auto" w:fill="FFFFFF"/>
        </w:rPr>
        <w:t xml:space="preserve">   </w:t>
      </w:r>
      <w:r w:rsidRPr="00AE2645">
        <w:rPr>
          <w:b/>
          <w:bCs/>
          <w:i/>
          <w:iCs/>
          <w:color w:val="000000"/>
          <w:shd w:val="clear" w:color="auto" w:fill="FFFFFF"/>
        </w:rPr>
        <w:tab/>
      </w:r>
    </w:p>
    <w:tbl>
      <w:tblPr>
        <w:tblStyle w:val="Tabela-Siatk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76"/>
        <w:gridCol w:w="3054"/>
        <w:gridCol w:w="1738"/>
        <w:gridCol w:w="1832"/>
        <w:gridCol w:w="1856"/>
      </w:tblGrid>
      <w:tr w:rsidR="00CE219D" w:rsidRPr="00AE2645" w14:paraId="6EE60001" w14:textId="77777777" w:rsidTr="00CE219D">
        <w:trPr>
          <w:trHeight w:val="284"/>
        </w:trPr>
        <w:tc>
          <w:tcPr>
            <w:tcW w:w="5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94D2800" w14:textId="77777777" w:rsidR="00CE219D" w:rsidRPr="00AE2645" w:rsidRDefault="00CE219D" w:rsidP="00CE219D">
            <w:pPr>
              <w:jc w:val="center"/>
              <w:rPr>
                <w:i/>
                <w:iCs/>
              </w:rPr>
            </w:pPr>
            <w:r w:rsidRPr="00AE2645">
              <w:rPr>
                <w:i/>
                <w:iCs/>
              </w:rPr>
              <w:t>Lp.</w:t>
            </w:r>
          </w:p>
        </w:tc>
        <w:tc>
          <w:tcPr>
            <w:tcW w:w="328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004455F" w14:textId="77777777" w:rsidR="00CE219D" w:rsidRPr="00AE2645" w:rsidRDefault="00CE219D" w:rsidP="00CE219D">
            <w:pPr>
              <w:jc w:val="center"/>
              <w:rPr>
                <w:i/>
                <w:iCs/>
              </w:rPr>
            </w:pPr>
            <w:r w:rsidRPr="00AE2645">
              <w:rPr>
                <w:i/>
                <w:iCs/>
              </w:rPr>
              <w:t>Treść</w:t>
            </w:r>
          </w:p>
        </w:tc>
        <w:tc>
          <w:tcPr>
            <w:tcW w:w="190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EE5F7ED" w14:textId="77777777" w:rsidR="00CE219D" w:rsidRPr="00AE2645" w:rsidRDefault="00CE219D" w:rsidP="00CE219D">
            <w:pPr>
              <w:jc w:val="center"/>
              <w:rPr>
                <w:i/>
                <w:iCs/>
              </w:rPr>
            </w:pPr>
            <w:r w:rsidRPr="00AE2645">
              <w:rPr>
                <w:i/>
                <w:iCs/>
              </w:rPr>
              <w:t>Przed zmianą</w:t>
            </w:r>
          </w:p>
        </w:tc>
        <w:tc>
          <w:tcPr>
            <w:tcW w:w="190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764EB3B" w14:textId="77777777" w:rsidR="00CE219D" w:rsidRPr="00AE2645" w:rsidRDefault="00CE219D" w:rsidP="00CE219D">
            <w:pPr>
              <w:jc w:val="center"/>
              <w:rPr>
                <w:i/>
                <w:iCs/>
              </w:rPr>
            </w:pPr>
            <w:r w:rsidRPr="00AE2645">
              <w:rPr>
                <w:i/>
                <w:iCs/>
              </w:rPr>
              <w:t>Zmiana</w:t>
            </w:r>
          </w:p>
        </w:tc>
        <w:tc>
          <w:tcPr>
            <w:tcW w:w="19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5A10FBF" w14:textId="77777777" w:rsidR="00CE219D" w:rsidRPr="00AE2645" w:rsidRDefault="00CE219D" w:rsidP="00CE219D">
            <w:pPr>
              <w:jc w:val="center"/>
              <w:rPr>
                <w:i/>
                <w:iCs/>
              </w:rPr>
            </w:pPr>
            <w:r w:rsidRPr="00AE2645">
              <w:rPr>
                <w:i/>
                <w:iCs/>
              </w:rPr>
              <w:t>Po zmianie</w:t>
            </w:r>
          </w:p>
        </w:tc>
      </w:tr>
      <w:tr w:rsidR="00CE219D" w:rsidRPr="00AE2645" w14:paraId="3D02F15F" w14:textId="77777777" w:rsidTr="00CE219D">
        <w:trPr>
          <w:trHeight w:val="284"/>
        </w:trPr>
        <w:tc>
          <w:tcPr>
            <w:tcW w:w="576" w:type="dxa"/>
            <w:tcBorders>
              <w:top w:val="single" w:sz="6" w:space="0" w:color="auto"/>
              <w:left w:val="single" w:sz="6" w:space="0" w:color="auto"/>
              <w:bottom w:val="dotted" w:sz="4" w:space="0" w:color="auto"/>
              <w:right w:val="single" w:sz="6" w:space="0" w:color="auto"/>
            </w:tcBorders>
          </w:tcPr>
          <w:p w14:paraId="089B1C9B" w14:textId="77777777" w:rsidR="00CE219D" w:rsidRPr="00AE2645" w:rsidRDefault="00CE219D" w:rsidP="00CE219D">
            <w:pPr>
              <w:rPr>
                <w:b/>
                <w:i/>
                <w:iCs/>
              </w:rPr>
            </w:pPr>
            <w:r w:rsidRPr="00AE2645">
              <w:rPr>
                <w:b/>
                <w:i/>
                <w:iCs/>
              </w:rPr>
              <w:t>1.</w:t>
            </w:r>
          </w:p>
        </w:tc>
        <w:tc>
          <w:tcPr>
            <w:tcW w:w="3284" w:type="dxa"/>
            <w:tcBorders>
              <w:top w:val="single" w:sz="6" w:space="0" w:color="auto"/>
              <w:left w:val="single" w:sz="6" w:space="0" w:color="auto"/>
              <w:bottom w:val="dotted" w:sz="4" w:space="0" w:color="auto"/>
              <w:right w:val="single" w:sz="6" w:space="0" w:color="auto"/>
            </w:tcBorders>
          </w:tcPr>
          <w:p w14:paraId="41A50BB3" w14:textId="77777777" w:rsidR="00CE219D" w:rsidRPr="00AE2645" w:rsidRDefault="00CE219D" w:rsidP="00CE219D">
            <w:pPr>
              <w:rPr>
                <w:b/>
                <w:i/>
                <w:iCs/>
              </w:rPr>
            </w:pPr>
            <w:r w:rsidRPr="00AE2645">
              <w:rPr>
                <w:b/>
                <w:i/>
                <w:iCs/>
              </w:rPr>
              <w:t>Dochody ogółem</w:t>
            </w:r>
          </w:p>
        </w:tc>
        <w:tc>
          <w:tcPr>
            <w:tcW w:w="1909" w:type="dxa"/>
            <w:tcBorders>
              <w:top w:val="single" w:sz="6" w:space="0" w:color="auto"/>
              <w:left w:val="single" w:sz="6" w:space="0" w:color="auto"/>
              <w:bottom w:val="dotted" w:sz="4" w:space="0" w:color="auto"/>
              <w:right w:val="single" w:sz="6" w:space="0" w:color="auto"/>
            </w:tcBorders>
          </w:tcPr>
          <w:p w14:paraId="73BE9E00" w14:textId="77777777" w:rsidR="00CE219D" w:rsidRPr="00AE2645" w:rsidRDefault="00CE219D" w:rsidP="00CE219D">
            <w:pPr>
              <w:jc w:val="right"/>
              <w:rPr>
                <w:b/>
                <w:i/>
                <w:iCs/>
              </w:rPr>
            </w:pPr>
            <w:r w:rsidRPr="00AE2645">
              <w:rPr>
                <w:b/>
                <w:i/>
                <w:iCs/>
              </w:rPr>
              <w:t>86 781 694,93</w:t>
            </w:r>
          </w:p>
        </w:tc>
        <w:tc>
          <w:tcPr>
            <w:tcW w:w="1909" w:type="dxa"/>
            <w:tcBorders>
              <w:top w:val="single" w:sz="6" w:space="0" w:color="auto"/>
              <w:left w:val="single" w:sz="6" w:space="0" w:color="auto"/>
              <w:bottom w:val="dotted" w:sz="4" w:space="0" w:color="auto"/>
              <w:right w:val="single" w:sz="6" w:space="0" w:color="auto"/>
            </w:tcBorders>
          </w:tcPr>
          <w:p w14:paraId="72C06D3E" w14:textId="77777777" w:rsidR="00CE219D" w:rsidRPr="00AE2645" w:rsidRDefault="00CE219D" w:rsidP="00CE219D">
            <w:pPr>
              <w:jc w:val="right"/>
              <w:rPr>
                <w:b/>
                <w:i/>
                <w:iCs/>
              </w:rPr>
            </w:pPr>
            <w:r w:rsidRPr="00AE2645">
              <w:rPr>
                <w:b/>
                <w:i/>
                <w:iCs/>
              </w:rPr>
              <w:t>+518 253,31</w:t>
            </w:r>
          </w:p>
        </w:tc>
        <w:tc>
          <w:tcPr>
            <w:tcW w:w="1910" w:type="dxa"/>
            <w:tcBorders>
              <w:top w:val="single" w:sz="6" w:space="0" w:color="auto"/>
              <w:left w:val="single" w:sz="6" w:space="0" w:color="auto"/>
              <w:bottom w:val="dotted" w:sz="4" w:space="0" w:color="auto"/>
              <w:right w:val="single" w:sz="6" w:space="0" w:color="auto"/>
            </w:tcBorders>
          </w:tcPr>
          <w:p w14:paraId="5B2BDE7B" w14:textId="77777777" w:rsidR="00CE219D" w:rsidRPr="00AE2645" w:rsidRDefault="00CE219D" w:rsidP="00CE219D">
            <w:pPr>
              <w:jc w:val="right"/>
              <w:rPr>
                <w:b/>
                <w:i/>
                <w:iCs/>
              </w:rPr>
            </w:pPr>
            <w:r w:rsidRPr="00AE2645">
              <w:rPr>
                <w:b/>
                <w:i/>
                <w:iCs/>
              </w:rPr>
              <w:t>87 299 948,24</w:t>
            </w:r>
          </w:p>
        </w:tc>
      </w:tr>
      <w:tr w:rsidR="00CE219D" w:rsidRPr="00AE2645" w14:paraId="7B9BB933" w14:textId="77777777" w:rsidTr="00CE219D">
        <w:trPr>
          <w:trHeight w:val="284"/>
        </w:trPr>
        <w:tc>
          <w:tcPr>
            <w:tcW w:w="576" w:type="dxa"/>
            <w:tcBorders>
              <w:top w:val="dotted" w:sz="4" w:space="0" w:color="auto"/>
              <w:left w:val="single" w:sz="6" w:space="0" w:color="auto"/>
              <w:bottom w:val="dotted" w:sz="4" w:space="0" w:color="auto"/>
              <w:right w:val="single" w:sz="6" w:space="0" w:color="auto"/>
            </w:tcBorders>
          </w:tcPr>
          <w:p w14:paraId="34F29770" w14:textId="77777777" w:rsidR="00CE219D" w:rsidRPr="00AE2645" w:rsidRDefault="00CE219D" w:rsidP="00CE219D">
            <w:pPr>
              <w:rPr>
                <w:i/>
                <w:iCs/>
              </w:rPr>
            </w:pPr>
            <w:r w:rsidRPr="00AE2645">
              <w:rPr>
                <w:i/>
                <w:iCs/>
              </w:rPr>
              <w:t>1.1.</w:t>
            </w:r>
          </w:p>
        </w:tc>
        <w:tc>
          <w:tcPr>
            <w:tcW w:w="3284" w:type="dxa"/>
            <w:tcBorders>
              <w:top w:val="dotted" w:sz="4" w:space="0" w:color="auto"/>
              <w:left w:val="single" w:sz="6" w:space="0" w:color="auto"/>
              <w:bottom w:val="dotted" w:sz="4" w:space="0" w:color="auto"/>
              <w:right w:val="single" w:sz="6" w:space="0" w:color="auto"/>
            </w:tcBorders>
          </w:tcPr>
          <w:p w14:paraId="59A879EE" w14:textId="77777777" w:rsidR="00CE219D" w:rsidRPr="00AE2645" w:rsidRDefault="00CE219D" w:rsidP="00CE219D">
            <w:pPr>
              <w:rPr>
                <w:i/>
                <w:iCs/>
              </w:rPr>
            </w:pPr>
            <w:r w:rsidRPr="00AE2645">
              <w:rPr>
                <w:i/>
                <w:iCs/>
              </w:rPr>
              <w:t>Dochody bieżące</w:t>
            </w:r>
          </w:p>
        </w:tc>
        <w:tc>
          <w:tcPr>
            <w:tcW w:w="1909" w:type="dxa"/>
            <w:tcBorders>
              <w:top w:val="dotted" w:sz="4" w:space="0" w:color="auto"/>
              <w:left w:val="single" w:sz="6" w:space="0" w:color="auto"/>
              <w:bottom w:val="dotted" w:sz="4" w:space="0" w:color="auto"/>
              <w:right w:val="single" w:sz="6" w:space="0" w:color="auto"/>
            </w:tcBorders>
          </w:tcPr>
          <w:p w14:paraId="2F5A7BEC" w14:textId="77777777" w:rsidR="00CE219D" w:rsidRPr="00AE2645" w:rsidRDefault="00CE219D" w:rsidP="00CE219D">
            <w:pPr>
              <w:jc w:val="right"/>
              <w:rPr>
                <w:i/>
                <w:iCs/>
              </w:rPr>
            </w:pPr>
            <w:r w:rsidRPr="00AE2645">
              <w:rPr>
                <w:i/>
                <w:iCs/>
              </w:rPr>
              <w:t>80 240 413,49</w:t>
            </w:r>
          </w:p>
        </w:tc>
        <w:tc>
          <w:tcPr>
            <w:tcW w:w="1909" w:type="dxa"/>
            <w:tcBorders>
              <w:top w:val="dotted" w:sz="4" w:space="0" w:color="auto"/>
              <w:left w:val="single" w:sz="6" w:space="0" w:color="auto"/>
              <w:bottom w:val="dotted" w:sz="4" w:space="0" w:color="auto"/>
              <w:right w:val="single" w:sz="6" w:space="0" w:color="auto"/>
            </w:tcBorders>
          </w:tcPr>
          <w:p w14:paraId="3D50EC1E" w14:textId="77777777" w:rsidR="00CE219D" w:rsidRPr="00AE2645" w:rsidRDefault="00CE219D" w:rsidP="00CE219D">
            <w:pPr>
              <w:jc w:val="right"/>
              <w:rPr>
                <w:i/>
                <w:iCs/>
              </w:rPr>
            </w:pPr>
            <w:r w:rsidRPr="00AE2645">
              <w:rPr>
                <w:i/>
                <w:iCs/>
              </w:rPr>
              <w:t>+75 103,38</w:t>
            </w:r>
          </w:p>
        </w:tc>
        <w:tc>
          <w:tcPr>
            <w:tcW w:w="1910" w:type="dxa"/>
            <w:tcBorders>
              <w:top w:val="dotted" w:sz="4" w:space="0" w:color="auto"/>
              <w:left w:val="single" w:sz="6" w:space="0" w:color="auto"/>
              <w:bottom w:val="dotted" w:sz="4" w:space="0" w:color="auto"/>
              <w:right w:val="single" w:sz="6" w:space="0" w:color="auto"/>
            </w:tcBorders>
          </w:tcPr>
          <w:p w14:paraId="647F1D81" w14:textId="77777777" w:rsidR="00CE219D" w:rsidRPr="00AE2645" w:rsidRDefault="00CE219D" w:rsidP="00CE219D">
            <w:pPr>
              <w:jc w:val="right"/>
              <w:rPr>
                <w:i/>
                <w:iCs/>
              </w:rPr>
            </w:pPr>
            <w:r w:rsidRPr="00AE2645">
              <w:rPr>
                <w:i/>
                <w:iCs/>
              </w:rPr>
              <w:t>80 315 516,87</w:t>
            </w:r>
          </w:p>
        </w:tc>
      </w:tr>
      <w:tr w:rsidR="00CE219D" w:rsidRPr="00AE2645" w14:paraId="4EAF01A7" w14:textId="77777777" w:rsidTr="00CE219D">
        <w:trPr>
          <w:trHeight w:val="284"/>
        </w:trPr>
        <w:tc>
          <w:tcPr>
            <w:tcW w:w="576" w:type="dxa"/>
            <w:tcBorders>
              <w:top w:val="dotted" w:sz="4" w:space="0" w:color="auto"/>
              <w:left w:val="single" w:sz="6" w:space="0" w:color="auto"/>
              <w:bottom w:val="dotted" w:sz="4" w:space="0" w:color="auto"/>
              <w:right w:val="single" w:sz="6" w:space="0" w:color="auto"/>
            </w:tcBorders>
          </w:tcPr>
          <w:p w14:paraId="201CC37A" w14:textId="77777777" w:rsidR="00CE219D" w:rsidRPr="00AE2645" w:rsidRDefault="00CE219D" w:rsidP="00CE219D">
            <w:pPr>
              <w:rPr>
                <w:i/>
                <w:iCs/>
              </w:rPr>
            </w:pPr>
            <w:r w:rsidRPr="00AE2645">
              <w:rPr>
                <w:i/>
                <w:iCs/>
              </w:rPr>
              <w:t>1.2.</w:t>
            </w:r>
          </w:p>
        </w:tc>
        <w:tc>
          <w:tcPr>
            <w:tcW w:w="3284" w:type="dxa"/>
            <w:tcBorders>
              <w:top w:val="dotted" w:sz="4" w:space="0" w:color="auto"/>
              <w:left w:val="single" w:sz="6" w:space="0" w:color="auto"/>
              <w:bottom w:val="dotted" w:sz="4" w:space="0" w:color="auto"/>
              <w:right w:val="single" w:sz="6" w:space="0" w:color="auto"/>
            </w:tcBorders>
          </w:tcPr>
          <w:p w14:paraId="0A83F32B" w14:textId="77777777" w:rsidR="00CE219D" w:rsidRPr="00AE2645" w:rsidRDefault="00CE219D" w:rsidP="00CE219D">
            <w:pPr>
              <w:rPr>
                <w:i/>
                <w:iCs/>
              </w:rPr>
            </w:pPr>
            <w:r w:rsidRPr="00AE2645">
              <w:rPr>
                <w:i/>
                <w:iCs/>
              </w:rPr>
              <w:t>Dochody majątkowe</w:t>
            </w:r>
          </w:p>
        </w:tc>
        <w:tc>
          <w:tcPr>
            <w:tcW w:w="1909" w:type="dxa"/>
            <w:tcBorders>
              <w:top w:val="dotted" w:sz="4" w:space="0" w:color="auto"/>
              <w:left w:val="single" w:sz="6" w:space="0" w:color="auto"/>
              <w:bottom w:val="dotted" w:sz="4" w:space="0" w:color="auto"/>
              <w:right w:val="single" w:sz="6" w:space="0" w:color="auto"/>
            </w:tcBorders>
          </w:tcPr>
          <w:p w14:paraId="031475EB" w14:textId="77777777" w:rsidR="00CE219D" w:rsidRPr="00AE2645" w:rsidRDefault="00CE219D" w:rsidP="00CE219D">
            <w:pPr>
              <w:jc w:val="right"/>
              <w:rPr>
                <w:i/>
                <w:iCs/>
              </w:rPr>
            </w:pPr>
            <w:r w:rsidRPr="00AE2645">
              <w:rPr>
                <w:i/>
                <w:iCs/>
              </w:rPr>
              <w:t>6 541 281,44</w:t>
            </w:r>
          </w:p>
        </w:tc>
        <w:tc>
          <w:tcPr>
            <w:tcW w:w="1909" w:type="dxa"/>
            <w:tcBorders>
              <w:top w:val="dotted" w:sz="4" w:space="0" w:color="auto"/>
              <w:left w:val="single" w:sz="6" w:space="0" w:color="auto"/>
              <w:bottom w:val="dotted" w:sz="4" w:space="0" w:color="auto"/>
              <w:right w:val="single" w:sz="6" w:space="0" w:color="auto"/>
            </w:tcBorders>
          </w:tcPr>
          <w:p w14:paraId="42FC5BD0" w14:textId="77777777" w:rsidR="00CE219D" w:rsidRPr="00AE2645" w:rsidRDefault="00CE219D" w:rsidP="00CE219D">
            <w:pPr>
              <w:jc w:val="right"/>
              <w:rPr>
                <w:i/>
                <w:iCs/>
              </w:rPr>
            </w:pPr>
            <w:r w:rsidRPr="00AE2645">
              <w:rPr>
                <w:i/>
                <w:iCs/>
              </w:rPr>
              <w:t>+443 149,93</w:t>
            </w:r>
          </w:p>
        </w:tc>
        <w:tc>
          <w:tcPr>
            <w:tcW w:w="1910" w:type="dxa"/>
            <w:tcBorders>
              <w:top w:val="dotted" w:sz="4" w:space="0" w:color="auto"/>
              <w:left w:val="single" w:sz="6" w:space="0" w:color="auto"/>
              <w:bottom w:val="dotted" w:sz="4" w:space="0" w:color="auto"/>
              <w:right w:val="single" w:sz="6" w:space="0" w:color="auto"/>
            </w:tcBorders>
          </w:tcPr>
          <w:p w14:paraId="665B112E" w14:textId="77777777" w:rsidR="00CE219D" w:rsidRPr="00AE2645" w:rsidRDefault="00CE219D" w:rsidP="00CE219D">
            <w:pPr>
              <w:jc w:val="right"/>
              <w:rPr>
                <w:i/>
                <w:iCs/>
              </w:rPr>
            </w:pPr>
            <w:r w:rsidRPr="00AE2645">
              <w:rPr>
                <w:i/>
                <w:iCs/>
              </w:rPr>
              <w:t>6 984 431,37</w:t>
            </w:r>
          </w:p>
        </w:tc>
      </w:tr>
      <w:tr w:rsidR="00CE219D" w:rsidRPr="00AE2645" w14:paraId="0B750695" w14:textId="77777777" w:rsidTr="00CE219D">
        <w:trPr>
          <w:trHeight w:val="284"/>
        </w:trPr>
        <w:tc>
          <w:tcPr>
            <w:tcW w:w="576" w:type="dxa"/>
            <w:tcBorders>
              <w:top w:val="dotted" w:sz="4" w:space="0" w:color="auto"/>
              <w:left w:val="single" w:sz="6" w:space="0" w:color="auto"/>
              <w:bottom w:val="dotted" w:sz="4" w:space="0" w:color="auto"/>
              <w:right w:val="single" w:sz="6" w:space="0" w:color="auto"/>
            </w:tcBorders>
            <w:shd w:val="clear" w:color="auto" w:fill="auto"/>
          </w:tcPr>
          <w:p w14:paraId="2ADF4BBF" w14:textId="77777777" w:rsidR="00CE219D" w:rsidRPr="00AE2645" w:rsidRDefault="00CE219D" w:rsidP="00CE219D">
            <w:pPr>
              <w:rPr>
                <w:b/>
                <w:i/>
                <w:iCs/>
              </w:rPr>
            </w:pPr>
          </w:p>
        </w:tc>
        <w:tc>
          <w:tcPr>
            <w:tcW w:w="3284" w:type="dxa"/>
            <w:tcBorders>
              <w:top w:val="dotted" w:sz="4" w:space="0" w:color="auto"/>
              <w:left w:val="single" w:sz="6" w:space="0" w:color="auto"/>
              <w:bottom w:val="dotted" w:sz="4" w:space="0" w:color="auto"/>
              <w:right w:val="single" w:sz="6" w:space="0" w:color="auto"/>
            </w:tcBorders>
            <w:shd w:val="clear" w:color="auto" w:fill="auto"/>
          </w:tcPr>
          <w:p w14:paraId="53699D53" w14:textId="77777777" w:rsidR="00CE219D" w:rsidRPr="00AE2645" w:rsidRDefault="00CE219D" w:rsidP="00CE219D">
            <w:pPr>
              <w:rPr>
                <w:b/>
                <w:i/>
                <w:iCs/>
              </w:rPr>
            </w:pPr>
          </w:p>
        </w:tc>
        <w:tc>
          <w:tcPr>
            <w:tcW w:w="1909" w:type="dxa"/>
            <w:tcBorders>
              <w:top w:val="dotted" w:sz="4" w:space="0" w:color="auto"/>
              <w:left w:val="single" w:sz="6" w:space="0" w:color="auto"/>
              <w:bottom w:val="dotted" w:sz="4" w:space="0" w:color="auto"/>
              <w:right w:val="single" w:sz="6" w:space="0" w:color="auto"/>
            </w:tcBorders>
            <w:shd w:val="clear" w:color="auto" w:fill="auto"/>
          </w:tcPr>
          <w:p w14:paraId="15C5692C" w14:textId="77777777" w:rsidR="00CE219D" w:rsidRPr="00AE2645" w:rsidRDefault="00CE219D" w:rsidP="00CE219D">
            <w:pPr>
              <w:jc w:val="right"/>
              <w:rPr>
                <w:b/>
                <w:i/>
                <w:iCs/>
              </w:rPr>
            </w:pPr>
          </w:p>
        </w:tc>
        <w:tc>
          <w:tcPr>
            <w:tcW w:w="1909" w:type="dxa"/>
            <w:tcBorders>
              <w:top w:val="dotted" w:sz="4" w:space="0" w:color="auto"/>
              <w:left w:val="single" w:sz="6" w:space="0" w:color="auto"/>
              <w:bottom w:val="dotted" w:sz="4" w:space="0" w:color="auto"/>
              <w:right w:val="single" w:sz="6" w:space="0" w:color="auto"/>
            </w:tcBorders>
            <w:shd w:val="clear" w:color="auto" w:fill="auto"/>
          </w:tcPr>
          <w:p w14:paraId="516085AA" w14:textId="77777777" w:rsidR="00CE219D" w:rsidRPr="00AE2645" w:rsidRDefault="00CE219D" w:rsidP="00CE219D">
            <w:pPr>
              <w:jc w:val="right"/>
              <w:rPr>
                <w:b/>
                <w:i/>
                <w:iCs/>
              </w:rPr>
            </w:pPr>
          </w:p>
        </w:tc>
        <w:tc>
          <w:tcPr>
            <w:tcW w:w="1910" w:type="dxa"/>
            <w:tcBorders>
              <w:top w:val="dotted" w:sz="4" w:space="0" w:color="auto"/>
              <w:left w:val="single" w:sz="6" w:space="0" w:color="auto"/>
              <w:bottom w:val="dotted" w:sz="4" w:space="0" w:color="auto"/>
              <w:right w:val="single" w:sz="6" w:space="0" w:color="auto"/>
            </w:tcBorders>
            <w:shd w:val="clear" w:color="auto" w:fill="auto"/>
          </w:tcPr>
          <w:p w14:paraId="7EF4ABF0" w14:textId="77777777" w:rsidR="00CE219D" w:rsidRPr="00AE2645" w:rsidRDefault="00CE219D" w:rsidP="00CE219D">
            <w:pPr>
              <w:jc w:val="right"/>
              <w:rPr>
                <w:b/>
                <w:i/>
                <w:iCs/>
              </w:rPr>
            </w:pPr>
          </w:p>
        </w:tc>
      </w:tr>
      <w:tr w:rsidR="00CE219D" w:rsidRPr="00AE2645" w14:paraId="4C4D177F" w14:textId="77777777" w:rsidTr="00CE219D">
        <w:trPr>
          <w:trHeight w:val="284"/>
        </w:trPr>
        <w:tc>
          <w:tcPr>
            <w:tcW w:w="576" w:type="dxa"/>
            <w:tcBorders>
              <w:top w:val="dotted" w:sz="4" w:space="0" w:color="auto"/>
              <w:left w:val="single" w:sz="6" w:space="0" w:color="auto"/>
              <w:bottom w:val="dotted" w:sz="4" w:space="0" w:color="auto"/>
              <w:right w:val="single" w:sz="6" w:space="0" w:color="auto"/>
            </w:tcBorders>
          </w:tcPr>
          <w:p w14:paraId="238A474A" w14:textId="77777777" w:rsidR="00CE219D" w:rsidRPr="00AE2645" w:rsidRDefault="00CE219D" w:rsidP="00CE219D">
            <w:pPr>
              <w:rPr>
                <w:b/>
                <w:i/>
                <w:iCs/>
              </w:rPr>
            </w:pPr>
            <w:r w:rsidRPr="00AE2645">
              <w:rPr>
                <w:b/>
                <w:i/>
                <w:iCs/>
              </w:rPr>
              <w:t>2.</w:t>
            </w:r>
          </w:p>
        </w:tc>
        <w:tc>
          <w:tcPr>
            <w:tcW w:w="3284" w:type="dxa"/>
            <w:tcBorders>
              <w:top w:val="dotted" w:sz="4" w:space="0" w:color="auto"/>
              <w:left w:val="single" w:sz="6" w:space="0" w:color="auto"/>
              <w:bottom w:val="dotted" w:sz="4" w:space="0" w:color="auto"/>
              <w:right w:val="single" w:sz="6" w:space="0" w:color="auto"/>
            </w:tcBorders>
          </w:tcPr>
          <w:p w14:paraId="0ADDAE77" w14:textId="77777777" w:rsidR="00CE219D" w:rsidRPr="00AE2645" w:rsidRDefault="00CE219D" w:rsidP="00CE219D">
            <w:pPr>
              <w:rPr>
                <w:b/>
                <w:i/>
                <w:iCs/>
              </w:rPr>
            </w:pPr>
            <w:r w:rsidRPr="00AE2645">
              <w:rPr>
                <w:b/>
                <w:i/>
                <w:iCs/>
              </w:rPr>
              <w:t>Wydatki ogółem</w:t>
            </w:r>
          </w:p>
        </w:tc>
        <w:tc>
          <w:tcPr>
            <w:tcW w:w="1909" w:type="dxa"/>
            <w:tcBorders>
              <w:top w:val="dotted" w:sz="4" w:space="0" w:color="auto"/>
              <w:left w:val="single" w:sz="6" w:space="0" w:color="auto"/>
              <w:bottom w:val="dotted" w:sz="4" w:space="0" w:color="auto"/>
              <w:right w:val="single" w:sz="6" w:space="0" w:color="auto"/>
            </w:tcBorders>
          </w:tcPr>
          <w:p w14:paraId="757AB0C4" w14:textId="77777777" w:rsidR="00CE219D" w:rsidRPr="00AE2645" w:rsidRDefault="00CE219D" w:rsidP="00CE219D">
            <w:pPr>
              <w:jc w:val="right"/>
              <w:rPr>
                <w:b/>
                <w:i/>
                <w:iCs/>
              </w:rPr>
            </w:pPr>
            <w:r w:rsidRPr="00AE2645">
              <w:rPr>
                <w:b/>
                <w:i/>
                <w:iCs/>
              </w:rPr>
              <w:t>89 862 925,98</w:t>
            </w:r>
          </w:p>
        </w:tc>
        <w:tc>
          <w:tcPr>
            <w:tcW w:w="1909" w:type="dxa"/>
            <w:tcBorders>
              <w:top w:val="dotted" w:sz="4" w:space="0" w:color="auto"/>
              <w:left w:val="single" w:sz="6" w:space="0" w:color="auto"/>
              <w:bottom w:val="dotted" w:sz="4" w:space="0" w:color="auto"/>
              <w:right w:val="single" w:sz="6" w:space="0" w:color="auto"/>
            </w:tcBorders>
          </w:tcPr>
          <w:p w14:paraId="7EDC4F7A" w14:textId="77777777" w:rsidR="00CE219D" w:rsidRPr="00AE2645" w:rsidRDefault="00CE219D" w:rsidP="00CE219D">
            <w:pPr>
              <w:jc w:val="right"/>
              <w:rPr>
                <w:b/>
                <w:i/>
                <w:iCs/>
              </w:rPr>
            </w:pPr>
            <w:r w:rsidRPr="00AE2645">
              <w:rPr>
                <w:b/>
                <w:i/>
                <w:iCs/>
              </w:rPr>
              <w:t>+518 253,31</w:t>
            </w:r>
          </w:p>
        </w:tc>
        <w:tc>
          <w:tcPr>
            <w:tcW w:w="1910" w:type="dxa"/>
            <w:tcBorders>
              <w:top w:val="dotted" w:sz="4" w:space="0" w:color="auto"/>
              <w:left w:val="single" w:sz="6" w:space="0" w:color="auto"/>
              <w:bottom w:val="dotted" w:sz="4" w:space="0" w:color="auto"/>
              <w:right w:val="single" w:sz="6" w:space="0" w:color="auto"/>
            </w:tcBorders>
          </w:tcPr>
          <w:p w14:paraId="64E1FA52" w14:textId="77777777" w:rsidR="00CE219D" w:rsidRPr="00AE2645" w:rsidRDefault="00CE219D" w:rsidP="00CE219D">
            <w:pPr>
              <w:jc w:val="right"/>
              <w:rPr>
                <w:b/>
                <w:i/>
                <w:iCs/>
              </w:rPr>
            </w:pPr>
            <w:r w:rsidRPr="00AE2645">
              <w:rPr>
                <w:b/>
                <w:i/>
                <w:iCs/>
              </w:rPr>
              <w:t>90 381 179,29</w:t>
            </w:r>
          </w:p>
        </w:tc>
      </w:tr>
      <w:tr w:rsidR="00CE219D" w:rsidRPr="00AE2645" w14:paraId="60321AC8" w14:textId="77777777" w:rsidTr="00CE219D">
        <w:trPr>
          <w:trHeight w:val="284"/>
        </w:trPr>
        <w:tc>
          <w:tcPr>
            <w:tcW w:w="576" w:type="dxa"/>
            <w:tcBorders>
              <w:top w:val="dotted" w:sz="4" w:space="0" w:color="auto"/>
              <w:left w:val="single" w:sz="6" w:space="0" w:color="auto"/>
              <w:bottom w:val="dotted" w:sz="4" w:space="0" w:color="auto"/>
              <w:right w:val="single" w:sz="6" w:space="0" w:color="auto"/>
            </w:tcBorders>
          </w:tcPr>
          <w:p w14:paraId="448B38B4" w14:textId="77777777" w:rsidR="00CE219D" w:rsidRPr="00AE2645" w:rsidRDefault="00CE219D" w:rsidP="00CE219D">
            <w:pPr>
              <w:rPr>
                <w:i/>
                <w:iCs/>
              </w:rPr>
            </w:pPr>
            <w:r w:rsidRPr="00AE2645">
              <w:rPr>
                <w:i/>
                <w:iCs/>
              </w:rPr>
              <w:lastRenderedPageBreak/>
              <w:t>2.1.</w:t>
            </w:r>
          </w:p>
        </w:tc>
        <w:tc>
          <w:tcPr>
            <w:tcW w:w="3284" w:type="dxa"/>
            <w:tcBorders>
              <w:top w:val="dotted" w:sz="4" w:space="0" w:color="auto"/>
              <w:left w:val="single" w:sz="6" w:space="0" w:color="auto"/>
              <w:bottom w:val="dotted" w:sz="4" w:space="0" w:color="auto"/>
              <w:right w:val="single" w:sz="6" w:space="0" w:color="auto"/>
            </w:tcBorders>
          </w:tcPr>
          <w:p w14:paraId="2C0B3BDE" w14:textId="77777777" w:rsidR="00CE219D" w:rsidRPr="00AE2645" w:rsidRDefault="00CE219D" w:rsidP="00CE219D">
            <w:pPr>
              <w:rPr>
                <w:i/>
                <w:iCs/>
              </w:rPr>
            </w:pPr>
            <w:r w:rsidRPr="00AE2645">
              <w:rPr>
                <w:i/>
                <w:iCs/>
              </w:rPr>
              <w:t>Wydatki bieżące</w:t>
            </w:r>
          </w:p>
        </w:tc>
        <w:tc>
          <w:tcPr>
            <w:tcW w:w="1909" w:type="dxa"/>
            <w:tcBorders>
              <w:top w:val="dotted" w:sz="4" w:space="0" w:color="auto"/>
              <w:left w:val="single" w:sz="6" w:space="0" w:color="auto"/>
              <w:bottom w:val="dotted" w:sz="4" w:space="0" w:color="auto"/>
              <w:right w:val="single" w:sz="6" w:space="0" w:color="auto"/>
            </w:tcBorders>
          </w:tcPr>
          <w:p w14:paraId="46046B65" w14:textId="77777777" w:rsidR="00CE219D" w:rsidRPr="00AE2645" w:rsidRDefault="00CE219D" w:rsidP="00CE219D">
            <w:pPr>
              <w:jc w:val="right"/>
              <w:rPr>
                <w:i/>
                <w:iCs/>
              </w:rPr>
            </w:pPr>
            <w:r w:rsidRPr="00AE2645">
              <w:rPr>
                <w:i/>
                <w:iCs/>
              </w:rPr>
              <w:t>79 605 776,11</w:t>
            </w:r>
          </w:p>
        </w:tc>
        <w:tc>
          <w:tcPr>
            <w:tcW w:w="1909" w:type="dxa"/>
            <w:tcBorders>
              <w:top w:val="dotted" w:sz="4" w:space="0" w:color="auto"/>
              <w:left w:val="single" w:sz="6" w:space="0" w:color="auto"/>
              <w:bottom w:val="dotted" w:sz="4" w:space="0" w:color="auto"/>
              <w:right w:val="single" w:sz="6" w:space="0" w:color="auto"/>
            </w:tcBorders>
          </w:tcPr>
          <w:p w14:paraId="3298E0ED" w14:textId="77777777" w:rsidR="00CE219D" w:rsidRPr="00AE2645" w:rsidRDefault="00CE219D" w:rsidP="00CE219D">
            <w:pPr>
              <w:jc w:val="right"/>
              <w:rPr>
                <w:i/>
                <w:iCs/>
              </w:rPr>
            </w:pPr>
            <w:r w:rsidRPr="00AE2645">
              <w:rPr>
                <w:i/>
                <w:iCs/>
              </w:rPr>
              <w:t>+65 793,80</w:t>
            </w:r>
          </w:p>
        </w:tc>
        <w:tc>
          <w:tcPr>
            <w:tcW w:w="1910" w:type="dxa"/>
            <w:tcBorders>
              <w:top w:val="dotted" w:sz="4" w:space="0" w:color="auto"/>
              <w:left w:val="single" w:sz="6" w:space="0" w:color="auto"/>
              <w:bottom w:val="dotted" w:sz="4" w:space="0" w:color="auto"/>
              <w:right w:val="single" w:sz="6" w:space="0" w:color="auto"/>
            </w:tcBorders>
          </w:tcPr>
          <w:p w14:paraId="2DF9B8C5" w14:textId="77777777" w:rsidR="00CE219D" w:rsidRPr="00AE2645" w:rsidRDefault="00CE219D" w:rsidP="00CE219D">
            <w:pPr>
              <w:jc w:val="right"/>
              <w:rPr>
                <w:i/>
                <w:iCs/>
              </w:rPr>
            </w:pPr>
            <w:r w:rsidRPr="00AE2645">
              <w:rPr>
                <w:i/>
                <w:iCs/>
              </w:rPr>
              <w:t xml:space="preserve">79 671 569,91 </w:t>
            </w:r>
          </w:p>
        </w:tc>
      </w:tr>
      <w:tr w:rsidR="00CE219D" w:rsidRPr="00AE2645" w14:paraId="611C869A" w14:textId="77777777" w:rsidTr="00CE219D">
        <w:trPr>
          <w:trHeight w:val="284"/>
        </w:trPr>
        <w:tc>
          <w:tcPr>
            <w:tcW w:w="576" w:type="dxa"/>
            <w:tcBorders>
              <w:top w:val="dotted" w:sz="4" w:space="0" w:color="auto"/>
              <w:left w:val="single" w:sz="6" w:space="0" w:color="auto"/>
              <w:bottom w:val="dotted" w:sz="4" w:space="0" w:color="auto"/>
              <w:right w:val="single" w:sz="6" w:space="0" w:color="auto"/>
            </w:tcBorders>
          </w:tcPr>
          <w:p w14:paraId="7D3A53DA" w14:textId="77777777" w:rsidR="00CE219D" w:rsidRPr="00AE2645" w:rsidRDefault="00CE219D" w:rsidP="00CE219D">
            <w:pPr>
              <w:rPr>
                <w:i/>
                <w:iCs/>
              </w:rPr>
            </w:pPr>
            <w:r w:rsidRPr="00AE2645">
              <w:rPr>
                <w:i/>
                <w:iCs/>
              </w:rPr>
              <w:t>2.2.</w:t>
            </w:r>
          </w:p>
        </w:tc>
        <w:tc>
          <w:tcPr>
            <w:tcW w:w="3284" w:type="dxa"/>
            <w:tcBorders>
              <w:top w:val="dotted" w:sz="4" w:space="0" w:color="auto"/>
              <w:left w:val="single" w:sz="6" w:space="0" w:color="auto"/>
              <w:bottom w:val="dotted" w:sz="4" w:space="0" w:color="auto"/>
              <w:right w:val="single" w:sz="6" w:space="0" w:color="auto"/>
            </w:tcBorders>
          </w:tcPr>
          <w:p w14:paraId="41AFD34C" w14:textId="77777777" w:rsidR="00CE219D" w:rsidRPr="00AE2645" w:rsidRDefault="00CE219D" w:rsidP="00CE219D">
            <w:pPr>
              <w:rPr>
                <w:i/>
                <w:iCs/>
              </w:rPr>
            </w:pPr>
            <w:r w:rsidRPr="00AE2645">
              <w:rPr>
                <w:i/>
                <w:iCs/>
              </w:rPr>
              <w:t>Wydatki majątkowe</w:t>
            </w:r>
          </w:p>
        </w:tc>
        <w:tc>
          <w:tcPr>
            <w:tcW w:w="1909" w:type="dxa"/>
            <w:tcBorders>
              <w:top w:val="dotted" w:sz="4" w:space="0" w:color="auto"/>
              <w:left w:val="single" w:sz="6" w:space="0" w:color="auto"/>
              <w:bottom w:val="dotted" w:sz="4" w:space="0" w:color="auto"/>
              <w:right w:val="single" w:sz="6" w:space="0" w:color="auto"/>
            </w:tcBorders>
          </w:tcPr>
          <w:p w14:paraId="1149E341" w14:textId="77777777" w:rsidR="00CE219D" w:rsidRPr="00AE2645" w:rsidRDefault="00CE219D" w:rsidP="00CE219D">
            <w:pPr>
              <w:jc w:val="right"/>
              <w:rPr>
                <w:i/>
                <w:iCs/>
              </w:rPr>
            </w:pPr>
            <w:r w:rsidRPr="00AE2645">
              <w:rPr>
                <w:i/>
                <w:iCs/>
              </w:rPr>
              <w:t>10 257 149,87</w:t>
            </w:r>
          </w:p>
        </w:tc>
        <w:tc>
          <w:tcPr>
            <w:tcW w:w="1909" w:type="dxa"/>
            <w:tcBorders>
              <w:top w:val="dotted" w:sz="4" w:space="0" w:color="auto"/>
              <w:left w:val="single" w:sz="6" w:space="0" w:color="auto"/>
              <w:bottom w:val="dotted" w:sz="4" w:space="0" w:color="auto"/>
              <w:right w:val="single" w:sz="6" w:space="0" w:color="auto"/>
            </w:tcBorders>
          </w:tcPr>
          <w:p w14:paraId="5A9FE384" w14:textId="77777777" w:rsidR="00CE219D" w:rsidRPr="00AE2645" w:rsidRDefault="00CE219D" w:rsidP="00CE219D">
            <w:pPr>
              <w:jc w:val="right"/>
              <w:rPr>
                <w:i/>
                <w:iCs/>
              </w:rPr>
            </w:pPr>
            <w:r w:rsidRPr="00AE2645">
              <w:rPr>
                <w:i/>
                <w:iCs/>
              </w:rPr>
              <w:t>+452 459,51</w:t>
            </w:r>
          </w:p>
        </w:tc>
        <w:tc>
          <w:tcPr>
            <w:tcW w:w="1910" w:type="dxa"/>
            <w:tcBorders>
              <w:top w:val="dotted" w:sz="4" w:space="0" w:color="auto"/>
              <w:left w:val="single" w:sz="6" w:space="0" w:color="auto"/>
              <w:bottom w:val="dotted" w:sz="4" w:space="0" w:color="auto"/>
              <w:right w:val="single" w:sz="6" w:space="0" w:color="auto"/>
            </w:tcBorders>
          </w:tcPr>
          <w:p w14:paraId="42E833EB" w14:textId="77777777" w:rsidR="00CE219D" w:rsidRPr="00AE2645" w:rsidRDefault="00CE219D" w:rsidP="00CE219D">
            <w:pPr>
              <w:jc w:val="right"/>
              <w:rPr>
                <w:i/>
                <w:iCs/>
              </w:rPr>
            </w:pPr>
            <w:r w:rsidRPr="00AE2645">
              <w:rPr>
                <w:i/>
                <w:iCs/>
              </w:rPr>
              <w:t>10 709 609,38</w:t>
            </w:r>
          </w:p>
        </w:tc>
      </w:tr>
      <w:tr w:rsidR="00CE219D" w:rsidRPr="00AE2645" w14:paraId="034B613A" w14:textId="77777777" w:rsidTr="00CE219D">
        <w:trPr>
          <w:trHeight w:val="284"/>
        </w:trPr>
        <w:tc>
          <w:tcPr>
            <w:tcW w:w="576" w:type="dxa"/>
            <w:tcBorders>
              <w:top w:val="dotted" w:sz="4" w:space="0" w:color="auto"/>
              <w:left w:val="single" w:sz="6" w:space="0" w:color="auto"/>
              <w:bottom w:val="dotted" w:sz="4" w:space="0" w:color="auto"/>
              <w:right w:val="single" w:sz="6" w:space="0" w:color="auto"/>
            </w:tcBorders>
            <w:shd w:val="clear" w:color="auto" w:fill="auto"/>
          </w:tcPr>
          <w:p w14:paraId="1E649FAF" w14:textId="77777777" w:rsidR="00CE219D" w:rsidRPr="00AE2645" w:rsidRDefault="00CE219D" w:rsidP="00CE219D">
            <w:pPr>
              <w:rPr>
                <w:b/>
                <w:i/>
                <w:iCs/>
              </w:rPr>
            </w:pPr>
          </w:p>
        </w:tc>
        <w:tc>
          <w:tcPr>
            <w:tcW w:w="3284" w:type="dxa"/>
            <w:tcBorders>
              <w:top w:val="dotted" w:sz="4" w:space="0" w:color="auto"/>
              <w:left w:val="single" w:sz="6" w:space="0" w:color="auto"/>
              <w:bottom w:val="dotted" w:sz="4" w:space="0" w:color="auto"/>
              <w:right w:val="single" w:sz="6" w:space="0" w:color="auto"/>
            </w:tcBorders>
            <w:shd w:val="clear" w:color="auto" w:fill="auto"/>
          </w:tcPr>
          <w:p w14:paraId="154EB8F8" w14:textId="77777777" w:rsidR="00CE219D" w:rsidRPr="00AE2645" w:rsidRDefault="00CE219D" w:rsidP="00CE219D">
            <w:pPr>
              <w:rPr>
                <w:b/>
                <w:i/>
                <w:iCs/>
              </w:rPr>
            </w:pPr>
          </w:p>
        </w:tc>
        <w:tc>
          <w:tcPr>
            <w:tcW w:w="1909" w:type="dxa"/>
            <w:tcBorders>
              <w:top w:val="dotted" w:sz="4" w:space="0" w:color="auto"/>
              <w:left w:val="single" w:sz="6" w:space="0" w:color="auto"/>
              <w:bottom w:val="dotted" w:sz="4" w:space="0" w:color="auto"/>
              <w:right w:val="single" w:sz="6" w:space="0" w:color="auto"/>
            </w:tcBorders>
            <w:shd w:val="clear" w:color="auto" w:fill="auto"/>
          </w:tcPr>
          <w:p w14:paraId="081AC502" w14:textId="77777777" w:rsidR="00CE219D" w:rsidRPr="00AE2645" w:rsidRDefault="00CE219D" w:rsidP="00CE219D">
            <w:pPr>
              <w:jc w:val="right"/>
              <w:rPr>
                <w:b/>
                <w:i/>
                <w:iCs/>
              </w:rPr>
            </w:pPr>
          </w:p>
        </w:tc>
        <w:tc>
          <w:tcPr>
            <w:tcW w:w="1909" w:type="dxa"/>
            <w:tcBorders>
              <w:top w:val="dotted" w:sz="4" w:space="0" w:color="auto"/>
              <w:left w:val="single" w:sz="6" w:space="0" w:color="auto"/>
              <w:bottom w:val="dotted" w:sz="4" w:space="0" w:color="auto"/>
              <w:right w:val="single" w:sz="6" w:space="0" w:color="auto"/>
            </w:tcBorders>
            <w:shd w:val="clear" w:color="auto" w:fill="auto"/>
          </w:tcPr>
          <w:p w14:paraId="06049913" w14:textId="77777777" w:rsidR="00CE219D" w:rsidRPr="00AE2645" w:rsidRDefault="00CE219D" w:rsidP="00CE219D">
            <w:pPr>
              <w:jc w:val="right"/>
              <w:rPr>
                <w:b/>
                <w:i/>
                <w:iCs/>
              </w:rPr>
            </w:pPr>
          </w:p>
        </w:tc>
        <w:tc>
          <w:tcPr>
            <w:tcW w:w="1910" w:type="dxa"/>
            <w:tcBorders>
              <w:top w:val="dotted" w:sz="4" w:space="0" w:color="auto"/>
              <w:left w:val="single" w:sz="6" w:space="0" w:color="auto"/>
              <w:bottom w:val="dotted" w:sz="4" w:space="0" w:color="auto"/>
              <w:right w:val="single" w:sz="6" w:space="0" w:color="auto"/>
            </w:tcBorders>
            <w:shd w:val="clear" w:color="auto" w:fill="auto"/>
          </w:tcPr>
          <w:p w14:paraId="79711BFB" w14:textId="77777777" w:rsidR="00CE219D" w:rsidRPr="00AE2645" w:rsidRDefault="00CE219D" w:rsidP="00CE219D">
            <w:pPr>
              <w:jc w:val="right"/>
              <w:rPr>
                <w:b/>
                <w:i/>
                <w:iCs/>
              </w:rPr>
            </w:pPr>
          </w:p>
        </w:tc>
      </w:tr>
      <w:tr w:rsidR="00CE219D" w:rsidRPr="00AE2645" w14:paraId="5F393B2A" w14:textId="77777777" w:rsidTr="00CE219D">
        <w:trPr>
          <w:trHeight w:val="284"/>
        </w:trPr>
        <w:tc>
          <w:tcPr>
            <w:tcW w:w="576" w:type="dxa"/>
            <w:tcBorders>
              <w:top w:val="dotted" w:sz="4" w:space="0" w:color="auto"/>
              <w:left w:val="single" w:sz="6" w:space="0" w:color="auto"/>
              <w:bottom w:val="dotted" w:sz="4" w:space="0" w:color="auto"/>
              <w:right w:val="single" w:sz="6" w:space="0" w:color="auto"/>
            </w:tcBorders>
          </w:tcPr>
          <w:p w14:paraId="7DDD970D" w14:textId="77777777" w:rsidR="00CE219D" w:rsidRPr="00AE2645" w:rsidRDefault="00CE219D" w:rsidP="00CE219D">
            <w:pPr>
              <w:rPr>
                <w:b/>
                <w:i/>
                <w:iCs/>
              </w:rPr>
            </w:pPr>
            <w:r w:rsidRPr="00AE2645">
              <w:rPr>
                <w:b/>
                <w:i/>
                <w:iCs/>
              </w:rPr>
              <w:t>3.</w:t>
            </w:r>
          </w:p>
        </w:tc>
        <w:tc>
          <w:tcPr>
            <w:tcW w:w="3284" w:type="dxa"/>
            <w:tcBorders>
              <w:top w:val="dotted" w:sz="4" w:space="0" w:color="auto"/>
              <w:left w:val="single" w:sz="6" w:space="0" w:color="auto"/>
              <w:bottom w:val="dotted" w:sz="4" w:space="0" w:color="auto"/>
              <w:right w:val="single" w:sz="6" w:space="0" w:color="auto"/>
            </w:tcBorders>
          </w:tcPr>
          <w:p w14:paraId="38F8DBA4" w14:textId="77777777" w:rsidR="00CE219D" w:rsidRPr="00AE2645" w:rsidRDefault="00CE219D" w:rsidP="00CE219D">
            <w:pPr>
              <w:rPr>
                <w:b/>
                <w:i/>
                <w:iCs/>
              </w:rPr>
            </w:pPr>
            <w:r w:rsidRPr="00AE2645">
              <w:rPr>
                <w:b/>
                <w:i/>
                <w:iCs/>
              </w:rPr>
              <w:t>Nadwyżka/deficyt</w:t>
            </w:r>
          </w:p>
        </w:tc>
        <w:tc>
          <w:tcPr>
            <w:tcW w:w="1909" w:type="dxa"/>
            <w:tcBorders>
              <w:top w:val="dotted" w:sz="4" w:space="0" w:color="auto"/>
              <w:left w:val="single" w:sz="6" w:space="0" w:color="auto"/>
              <w:bottom w:val="dotted" w:sz="4" w:space="0" w:color="auto"/>
              <w:right w:val="single" w:sz="6" w:space="0" w:color="auto"/>
            </w:tcBorders>
          </w:tcPr>
          <w:p w14:paraId="3E0EEE2E" w14:textId="77777777" w:rsidR="00CE219D" w:rsidRPr="00AE2645" w:rsidRDefault="00CE219D" w:rsidP="00CE219D">
            <w:pPr>
              <w:jc w:val="right"/>
              <w:rPr>
                <w:b/>
                <w:i/>
                <w:iCs/>
              </w:rPr>
            </w:pPr>
            <w:r w:rsidRPr="00AE2645">
              <w:rPr>
                <w:b/>
                <w:i/>
                <w:iCs/>
              </w:rPr>
              <w:t>-3 081 231,05</w:t>
            </w:r>
          </w:p>
        </w:tc>
        <w:tc>
          <w:tcPr>
            <w:tcW w:w="1909" w:type="dxa"/>
            <w:tcBorders>
              <w:top w:val="dotted" w:sz="4" w:space="0" w:color="auto"/>
              <w:left w:val="single" w:sz="6" w:space="0" w:color="auto"/>
              <w:bottom w:val="dotted" w:sz="4" w:space="0" w:color="auto"/>
              <w:right w:val="single" w:sz="6" w:space="0" w:color="auto"/>
            </w:tcBorders>
          </w:tcPr>
          <w:p w14:paraId="5DD43F1D" w14:textId="77777777" w:rsidR="00CE219D" w:rsidRPr="00AE2645" w:rsidRDefault="00CE219D" w:rsidP="00CE219D">
            <w:pPr>
              <w:jc w:val="right"/>
              <w:rPr>
                <w:b/>
                <w:i/>
                <w:iCs/>
              </w:rPr>
            </w:pPr>
          </w:p>
        </w:tc>
        <w:tc>
          <w:tcPr>
            <w:tcW w:w="1910" w:type="dxa"/>
            <w:tcBorders>
              <w:top w:val="dotted" w:sz="4" w:space="0" w:color="auto"/>
              <w:left w:val="single" w:sz="6" w:space="0" w:color="auto"/>
              <w:bottom w:val="dotted" w:sz="4" w:space="0" w:color="auto"/>
              <w:right w:val="single" w:sz="6" w:space="0" w:color="auto"/>
            </w:tcBorders>
          </w:tcPr>
          <w:p w14:paraId="328624A9" w14:textId="77777777" w:rsidR="00CE219D" w:rsidRPr="00AE2645" w:rsidRDefault="00CE219D" w:rsidP="00CE219D">
            <w:pPr>
              <w:jc w:val="right"/>
              <w:rPr>
                <w:b/>
                <w:i/>
                <w:iCs/>
              </w:rPr>
            </w:pPr>
            <w:r w:rsidRPr="00AE2645">
              <w:rPr>
                <w:b/>
                <w:i/>
                <w:iCs/>
              </w:rPr>
              <w:t>-3 081 231,05</w:t>
            </w:r>
          </w:p>
        </w:tc>
      </w:tr>
      <w:tr w:rsidR="00CE219D" w:rsidRPr="00AE2645" w14:paraId="400C1A56" w14:textId="77777777" w:rsidTr="00CE219D">
        <w:trPr>
          <w:trHeight w:val="284"/>
        </w:trPr>
        <w:tc>
          <w:tcPr>
            <w:tcW w:w="576" w:type="dxa"/>
            <w:tcBorders>
              <w:top w:val="dotted" w:sz="4" w:space="0" w:color="auto"/>
              <w:left w:val="single" w:sz="6" w:space="0" w:color="auto"/>
              <w:bottom w:val="dotted" w:sz="4" w:space="0" w:color="auto"/>
              <w:right w:val="single" w:sz="6" w:space="0" w:color="auto"/>
            </w:tcBorders>
          </w:tcPr>
          <w:p w14:paraId="319F96F2" w14:textId="77777777" w:rsidR="00CE219D" w:rsidRPr="00AE2645" w:rsidRDefault="00CE219D" w:rsidP="00CE219D">
            <w:pPr>
              <w:rPr>
                <w:i/>
                <w:iCs/>
              </w:rPr>
            </w:pPr>
            <w:r w:rsidRPr="00AE2645">
              <w:rPr>
                <w:i/>
                <w:iCs/>
              </w:rPr>
              <w:t>3.1</w:t>
            </w:r>
          </w:p>
        </w:tc>
        <w:tc>
          <w:tcPr>
            <w:tcW w:w="3284" w:type="dxa"/>
            <w:tcBorders>
              <w:top w:val="dotted" w:sz="4" w:space="0" w:color="auto"/>
              <w:left w:val="single" w:sz="6" w:space="0" w:color="auto"/>
              <w:bottom w:val="dotted" w:sz="4" w:space="0" w:color="auto"/>
              <w:right w:val="single" w:sz="6" w:space="0" w:color="auto"/>
            </w:tcBorders>
          </w:tcPr>
          <w:p w14:paraId="526E8FD7" w14:textId="77777777" w:rsidR="00CE219D" w:rsidRPr="00AE2645" w:rsidRDefault="00CE219D" w:rsidP="00CE219D">
            <w:pPr>
              <w:rPr>
                <w:i/>
                <w:iCs/>
              </w:rPr>
            </w:pPr>
            <w:r w:rsidRPr="00AE2645">
              <w:rPr>
                <w:i/>
                <w:iCs/>
              </w:rPr>
              <w:t>Nadwyżka operacyjna (Db-</w:t>
            </w:r>
            <w:proofErr w:type="spellStart"/>
            <w:r w:rsidRPr="00AE2645">
              <w:rPr>
                <w:i/>
                <w:iCs/>
              </w:rPr>
              <w:t>Wb</w:t>
            </w:r>
            <w:proofErr w:type="spellEnd"/>
            <w:r w:rsidRPr="00AE2645">
              <w:rPr>
                <w:i/>
                <w:iCs/>
              </w:rPr>
              <w:t>)</w:t>
            </w:r>
          </w:p>
        </w:tc>
        <w:tc>
          <w:tcPr>
            <w:tcW w:w="1909" w:type="dxa"/>
            <w:tcBorders>
              <w:top w:val="dotted" w:sz="4" w:space="0" w:color="auto"/>
              <w:left w:val="single" w:sz="6" w:space="0" w:color="auto"/>
              <w:bottom w:val="dotted" w:sz="4" w:space="0" w:color="auto"/>
              <w:right w:val="single" w:sz="6" w:space="0" w:color="auto"/>
            </w:tcBorders>
          </w:tcPr>
          <w:p w14:paraId="76910158" w14:textId="77777777" w:rsidR="00CE219D" w:rsidRPr="00AE2645" w:rsidRDefault="00CE219D" w:rsidP="00CE219D">
            <w:pPr>
              <w:jc w:val="right"/>
              <w:rPr>
                <w:i/>
                <w:iCs/>
              </w:rPr>
            </w:pPr>
            <w:r w:rsidRPr="00AE2645">
              <w:rPr>
                <w:i/>
                <w:iCs/>
              </w:rPr>
              <w:t>634 637,38</w:t>
            </w:r>
          </w:p>
        </w:tc>
        <w:tc>
          <w:tcPr>
            <w:tcW w:w="1909" w:type="dxa"/>
            <w:tcBorders>
              <w:top w:val="dotted" w:sz="4" w:space="0" w:color="auto"/>
              <w:left w:val="single" w:sz="6" w:space="0" w:color="auto"/>
              <w:bottom w:val="dotted" w:sz="4" w:space="0" w:color="auto"/>
              <w:right w:val="single" w:sz="6" w:space="0" w:color="auto"/>
            </w:tcBorders>
          </w:tcPr>
          <w:p w14:paraId="33ED8FCB" w14:textId="77777777" w:rsidR="00CE219D" w:rsidRPr="00AE2645" w:rsidRDefault="00CE219D" w:rsidP="00CE219D">
            <w:pPr>
              <w:jc w:val="right"/>
              <w:rPr>
                <w:i/>
                <w:iCs/>
              </w:rPr>
            </w:pPr>
            <w:r w:rsidRPr="00AE2645">
              <w:rPr>
                <w:i/>
                <w:iCs/>
              </w:rPr>
              <w:t>+9 309,58</w:t>
            </w:r>
          </w:p>
        </w:tc>
        <w:tc>
          <w:tcPr>
            <w:tcW w:w="1910" w:type="dxa"/>
            <w:tcBorders>
              <w:top w:val="dotted" w:sz="4" w:space="0" w:color="auto"/>
              <w:left w:val="single" w:sz="6" w:space="0" w:color="auto"/>
              <w:bottom w:val="dotted" w:sz="4" w:space="0" w:color="auto"/>
              <w:right w:val="single" w:sz="6" w:space="0" w:color="auto"/>
            </w:tcBorders>
          </w:tcPr>
          <w:p w14:paraId="3BB23E48" w14:textId="77777777" w:rsidR="00CE219D" w:rsidRPr="00AE2645" w:rsidRDefault="00CE219D" w:rsidP="00CE219D">
            <w:pPr>
              <w:jc w:val="right"/>
              <w:rPr>
                <w:i/>
                <w:iCs/>
              </w:rPr>
            </w:pPr>
            <w:r w:rsidRPr="00AE2645">
              <w:rPr>
                <w:i/>
                <w:iCs/>
              </w:rPr>
              <w:t>643 946,96</w:t>
            </w:r>
          </w:p>
        </w:tc>
      </w:tr>
      <w:tr w:rsidR="00CE219D" w:rsidRPr="00AE2645" w14:paraId="58B2319B" w14:textId="77777777" w:rsidTr="00CE219D">
        <w:trPr>
          <w:trHeight w:val="284"/>
        </w:trPr>
        <w:tc>
          <w:tcPr>
            <w:tcW w:w="576" w:type="dxa"/>
            <w:tcBorders>
              <w:top w:val="dotted" w:sz="4" w:space="0" w:color="auto"/>
              <w:left w:val="single" w:sz="6" w:space="0" w:color="auto"/>
              <w:bottom w:val="dotted" w:sz="4" w:space="0" w:color="auto"/>
              <w:right w:val="single" w:sz="6" w:space="0" w:color="auto"/>
            </w:tcBorders>
            <w:shd w:val="clear" w:color="auto" w:fill="auto"/>
          </w:tcPr>
          <w:p w14:paraId="2B5B2857" w14:textId="77777777" w:rsidR="00CE219D" w:rsidRPr="00AE2645" w:rsidRDefault="00CE219D" w:rsidP="00CE219D">
            <w:pPr>
              <w:rPr>
                <w:b/>
                <w:i/>
                <w:iCs/>
              </w:rPr>
            </w:pPr>
          </w:p>
        </w:tc>
        <w:tc>
          <w:tcPr>
            <w:tcW w:w="3284" w:type="dxa"/>
            <w:tcBorders>
              <w:top w:val="dotted" w:sz="4" w:space="0" w:color="auto"/>
              <w:left w:val="single" w:sz="6" w:space="0" w:color="auto"/>
              <w:bottom w:val="dotted" w:sz="4" w:space="0" w:color="auto"/>
              <w:right w:val="single" w:sz="6" w:space="0" w:color="auto"/>
            </w:tcBorders>
            <w:shd w:val="clear" w:color="auto" w:fill="auto"/>
          </w:tcPr>
          <w:p w14:paraId="632755F0" w14:textId="77777777" w:rsidR="00CE219D" w:rsidRPr="00AE2645" w:rsidRDefault="00CE219D" w:rsidP="00CE219D">
            <w:pPr>
              <w:rPr>
                <w:b/>
                <w:i/>
                <w:iCs/>
              </w:rPr>
            </w:pPr>
          </w:p>
        </w:tc>
        <w:tc>
          <w:tcPr>
            <w:tcW w:w="1909" w:type="dxa"/>
            <w:tcBorders>
              <w:top w:val="dotted" w:sz="4" w:space="0" w:color="auto"/>
              <w:left w:val="single" w:sz="6" w:space="0" w:color="auto"/>
              <w:bottom w:val="dotted" w:sz="4" w:space="0" w:color="auto"/>
              <w:right w:val="single" w:sz="6" w:space="0" w:color="auto"/>
            </w:tcBorders>
            <w:shd w:val="clear" w:color="auto" w:fill="auto"/>
          </w:tcPr>
          <w:p w14:paraId="7718CB33" w14:textId="77777777" w:rsidR="00CE219D" w:rsidRPr="00AE2645" w:rsidRDefault="00CE219D" w:rsidP="00CE219D">
            <w:pPr>
              <w:jc w:val="right"/>
              <w:rPr>
                <w:b/>
                <w:i/>
                <w:iCs/>
              </w:rPr>
            </w:pPr>
          </w:p>
        </w:tc>
        <w:tc>
          <w:tcPr>
            <w:tcW w:w="1909" w:type="dxa"/>
            <w:tcBorders>
              <w:top w:val="dotted" w:sz="4" w:space="0" w:color="auto"/>
              <w:left w:val="single" w:sz="6" w:space="0" w:color="auto"/>
              <w:bottom w:val="dotted" w:sz="4" w:space="0" w:color="auto"/>
              <w:right w:val="single" w:sz="6" w:space="0" w:color="auto"/>
            </w:tcBorders>
            <w:shd w:val="clear" w:color="auto" w:fill="auto"/>
          </w:tcPr>
          <w:p w14:paraId="0D385CC4" w14:textId="77777777" w:rsidR="00CE219D" w:rsidRPr="00AE2645" w:rsidRDefault="00CE219D" w:rsidP="00CE219D">
            <w:pPr>
              <w:jc w:val="right"/>
              <w:rPr>
                <w:b/>
                <w:i/>
                <w:iCs/>
              </w:rPr>
            </w:pPr>
          </w:p>
        </w:tc>
        <w:tc>
          <w:tcPr>
            <w:tcW w:w="1910" w:type="dxa"/>
            <w:tcBorders>
              <w:top w:val="dotted" w:sz="4" w:space="0" w:color="auto"/>
              <w:left w:val="single" w:sz="6" w:space="0" w:color="auto"/>
              <w:bottom w:val="dotted" w:sz="4" w:space="0" w:color="auto"/>
              <w:right w:val="single" w:sz="6" w:space="0" w:color="auto"/>
            </w:tcBorders>
            <w:shd w:val="clear" w:color="auto" w:fill="auto"/>
          </w:tcPr>
          <w:p w14:paraId="464B7AC8" w14:textId="77777777" w:rsidR="00CE219D" w:rsidRPr="00AE2645" w:rsidRDefault="00CE219D" w:rsidP="00CE219D">
            <w:pPr>
              <w:jc w:val="right"/>
              <w:rPr>
                <w:b/>
                <w:i/>
                <w:iCs/>
              </w:rPr>
            </w:pPr>
          </w:p>
        </w:tc>
      </w:tr>
      <w:tr w:rsidR="00CE219D" w:rsidRPr="00AE2645" w14:paraId="600A23C0" w14:textId="77777777" w:rsidTr="00CE219D">
        <w:trPr>
          <w:trHeight w:val="284"/>
        </w:trPr>
        <w:tc>
          <w:tcPr>
            <w:tcW w:w="576" w:type="dxa"/>
            <w:tcBorders>
              <w:top w:val="dotted" w:sz="4" w:space="0" w:color="auto"/>
              <w:left w:val="single" w:sz="6" w:space="0" w:color="auto"/>
              <w:bottom w:val="dotted" w:sz="4" w:space="0" w:color="auto"/>
              <w:right w:val="single" w:sz="6" w:space="0" w:color="auto"/>
            </w:tcBorders>
            <w:shd w:val="clear" w:color="auto" w:fill="auto"/>
          </w:tcPr>
          <w:p w14:paraId="4725F72D" w14:textId="77777777" w:rsidR="00CE219D" w:rsidRPr="00AE2645" w:rsidRDefault="00CE219D" w:rsidP="00CE219D">
            <w:pPr>
              <w:rPr>
                <w:b/>
                <w:i/>
                <w:iCs/>
              </w:rPr>
            </w:pPr>
            <w:r w:rsidRPr="00AE2645">
              <w:rPr>
                <w:b/>
                <w:i/>
                <w:iCs/>
              </w:rPr>
              <w:t>4.</w:t>
            </w:r>
          </w:p>
        </w:tc>
        <w:tc>
          <w:tcPr>
            <w:tcW w:w="3284" w:type="dxa"/>
            <w:tcBorders>
              <w:top w:val="dotted" w:sz="4" w:space="0" w:color="auto"/>
              <w:left w:val="single" w:sz="6" w:space="0" w:color="auto"/>
              <w:bottom w:val="dotted" w:sz="4" w:space="0" w:color="auto"/>
              <w:right w:val="single" w:sz="6" w:space="0" w:color="auto"/>
            </w:tcBorders>
            <w:shd w:val="clear" w:color="auto" w:fill="auto"/>
          </w:tcPr>
          <w:p w14:paraId="16885A75" w14:textId="77777777" w:rsidR="00CE219D" w:rsidRPr="00AE2645" w:rsidRDefault="00CE219D" w:rsidP="00CE219D">
            <w:pPr>
              <w:rPr>
                <w:b/>
                <w:i/>
                <w:iCs/>
              </w:rPr>
            </w:pPr>
            <w:r w:rsidRPr="00AE2645">
              <w:rPr>
                <w:b/>
                <w:i/>
                <w:iCs/>
              </w:rPr>
              <w:t>Przychody</w:t>
            </w:r>
          </w:p>
        </w:tc>
        <w:tc>
          <w:tcPr>
            <w:tcW w:w="1909" w:type="dxa"/>
            <w:tcBorders>
              <w:top w:val="dotted" w:sz="4" w:space="0" w:color="auto"/>
              <w:left w:val="single" w:sz="6" w:space="0" w:color="auto"/>
              <w:bottom w:val="dotted" w:sz="4" w:space="0" w:color="auto"/>
              <w:right w:val="single" w:sz="6" w:space="0" w:color="auto"/>
            </w:tcBorders>
            <w:shd w:val="clear" w:color="auto" w:fill="auto"/>
          </w:tcPr>
          <w:p w14:paraId="0802FD92" w14:textId="77777777" w:rsidR="00CE219D" w:rsidRPr="00AE2645" w:rsidRDefault="00CE219D" w:rsidP="00CE219D">
            <w:pPr>
              <w:jc w:val="right"/>
              <w:rPr>
                <w:b/>
                <w:i/>
                <w:iCs/>
              </w:rPr>
            </w:pPr>
            <w:r w:rsidRPr="00AE2645">
              <w:rPr>
                <w:b/>
                <w:i/>
                <w:iCs/>
              </w:rPr>
              <w:t>3 847 545,45</w:t>
            </w:r>
          </w:p>
        </w:tc>
        <w:tc>
          <w:tcPr>
            <w:tcW w:w="1909" w:type="dxa"/>
            <w:tcBorders>
              <w:top w:val="dotted" w:sz="4" w:space="0" w:color="auto"/>
              <w:left w:val="single" w:sz="6" w:space="0" w:color="auto"/>
              <w:bottom w:val="dotted" w:sz="4" w:space="0" w:color="auto"/>
              <w:right w:val="single" w:sz="6" w:space="0" w:color="auto"/>
            </w:tcBorders>
            <w:shd w:val="clear" w:color="auto" w:fill="auto"/>
          </w:tcPr>
          <w:p w14:paraId="75C66CF4" w14:textId="77777777" w:rsidR="00CE219D" w:rsidRPr="00AE2645" w:rsidRDefault="00CE219D" w:rsidP="00CE219D">
            <w:pPr>
              <w:jc w:val="right"/>
              <w:rPr>
                <w:b/>
                <w:i/>
                <w:iCs/>
              </w:rPr>
            </w:pPr>
          </w:p>
        </w:tc>
        <w:tc>
          <w:tcPr>
            <w:tcW w:w="1910" w:type="dxa"/>
            <w:tcBorders>
              <w:top w:val="dotted" w:sz="4" w:space="0" w:color="auto"/>
              <w:left w:val="single" w:sz="6" w:space="0" w:color="auto"/>
              <w:bottom w:val="dotted" w:sz="4" w:space="0" w:color="auto"/>
              <w:right w:val="single" w:sz="6" w:space="0" w:color="auto"/>
            </w:tcBorders>
            <w:shd w:val="clear" w:color="auto" w:fill="auto"/>
          </w:tcPr>
          <w:p w14:paraId="584EBF34" w14:textId="77777777" w:rsidR="00CE219D" w:rsidRPr="00AE2645" w:rsidRDefault="00CE219D" w:rsidP="00CE219D">
            <w:pPr>
              <w:jc w:val="right"/>
              <w:rPr>
                <w:b/>
                <w:i/>
                <w:iCs/>
              </w:rPr>
            </w:pPr>
            <w:r w:rsidRPr="00AE2645">
              <w:rPr>
                <w:b/>
                <w:i/>
                <w:iCs/>
              </w:rPr>
              <w:t>3 847 545,45</w:t>
            </w:r>
          </w:p>
        </w:tc>
      </w:tr>
      <w:tr w:rsidR="00CE219D" w:rsidRPr="00AE2645" w14:paraId="719CC6E0" w14:textId="77777777" w:rsidTr="00CE219D">
        <w:trPr>
          <w:trHeight w:val="284"/>
        </w:trPr>
        <w:tc>
          <w:tcPr>
            <w:tcW w:w="576" w:type="dxa"/>
            <w:tcBorders>
              <w:top w:val="dotted" w:sz="4" w:space="0" w:color="auto"/>
              <w:left w:val="single" w:sz="6" w:space="0" w:color="auto"/>
              <w:bottom w:val="dotted" w:sz="4" w:space="0" w:color="auto"/>
              <w:right w:val="single" w:sz="6" w:space="0" w:color="auto"/>
            </w:tcBorders>
          </w:tcPr>
          <w:p w14:paraId="000A723E" w14:textId="77777777" w:rsidR="00CE219D" w:rsidRPr="00AE2645" w:rsidRDefault="00CE219D" w:rsidP="00CE219D">
            <w:pPr>
              <w:rPr>
                <w:i/>
                <w:iCs/>
              </w:rPr>
            </w:pPr>
            <w:r w:rsidRPr="00AE2645">
              <w:rPr>
                <w:i/>
                <w:iCs/>
              </w:rPr>
              <w:t>4.1</w:t>
            </w:r>
          </w:p>
        </w:tc>
        <w:tc>
          <w:tcPr>
            <w:tcW w:w="3284" w:type="dxa"/>
            <w:tcBorders>
              <w:top w:val="dotted" w:sz="4" w:space="0" w:color="auto"/>
              <w:left w:val="single" w:sz="6" w:space="0" w:color="auto"/>
              <w:bottom w:val="dotted" w:sz="4" w:space="0" w:color="auto"/>
              <w:right w:val="single" w:sz="6" w:space="0" w:color="auto"/>
            </w:tcBorders>
          </w:tcPr>
          <w:p w14:paraId="2BCD60CF" w14:textId="77777777" w:rsidR="00CE219D" w:rsidRPr="00AE2645" w:rsidRDefault="00CE219D" w:rsidP="00CE219D">
            <w:pPr>
              <w:rPr>
                <w:i/>
                <w:iCs/>
              </w:rPr>
            </w:pPr>
            <w:r w:rsidRPr="00AE2645">
              <w:rPr>
                <w:i/>
                <w:iCs/>
              </w:rPr>
              <w:t>Wolne środki</w:t>
            </w:r>
          </w:p>
        </w:tc>
        <w:tc>
          <w:tcPr>
            <w:tcW w:w="1909" w:type="dxa"/>
            <w:tcBorders>
              <w:top w:val="dotted" w:sz="4" w:space="0" w:color="auto"/>
              <w:left w:val="single" w:sz="6" w:space="0" w:color="auto"/>
              <w:bottom w:val="dotted" w:sz="4" w:space="0" w:color="auto"/>
              <w:right w:val="single" w:sz="6" w:space="0" w:color="auto"/>
            </w:tcBorders>
          </w:tcPr>
          <w:p w14:paraId="0107A618" w14:textId="77777777" w:rsidR="00CE219D" w:rsidRPr="00AE2645" w:rsidRDefault="00CE219D" w:rsidP="00CE219D">
            <w:pPr>
              <w:jc w:val="right"/>
              <w:rPr>
                <w:i/>
                <w:iCs/>
              </w:rPr>
            </w:pPr>
            <w:r w:rsidRPr="00AE2645">
              <w:rPr>
                <w:i/>
                <w:iCs/>
              </w:rPr>
              <w:t>1 983 131,41</w:t>
            </w:r>
          </w:p>
        </w:tc>
        <w:tc>
          <w:tcPr>
            <w:tcW w:w="1909" w:type="dxa"/>
            <w:tcBorders>
              <w:top w:val="dotted" w:sz="4" w:space="0" w:color="auto"/>
              <w:left w:val="single" w:sz="6" w:space="0" w:color="auto"/>
              <w:bottom w:val="dotted" w:sz="4" w:space="0" w:color="auto"/>
              <w:right w:val="single" w:sz="6" w:space="0" w:color="auto"/>
            </w:tcBorders>
          </w:tcPr>
          <w:p w14:paraId="1D7B8D02" w14:textId="77777777" w:rsidR="00CE219D" w:rsidRPr="00AE2645" w:rsidRDefault="00CE219D" w:rsidP="00CE219D">
            <w:pPr>
              <w:jc w:val="right"/>
              <w:rPr>
                <w:i/>
                <w:iCs/>
              </w:rPr>
            </w:pPr>
          </w:p>
        </w:tc>
        <w:tc>
          <w:tcPr>
            <w:tcW w:w="1910" w:type="dxa"/>
            <w:tcBorders>
              <w:top w:val="dotted" w:sz="4" w:space="0" w:color="auto"/>
              <w:left w:val="single" w:sz="6" w:space="0" w:color="auto"/>
              <w:bottom w:val="dotted" w:sz="4" w:space="0" w:color="auto"/>
              <w:right w:val="single" w:sz="6" w:space="0" w:color="auto"/>
            </w:tcBorders>
          </w:tcPr>
          <w:p w14:paraId="27DD589A" w14:textId="77777777" w:rsidR="00CE219D" w:rsidRPr="00AE2645" w:rsidRDefault="00CE219D" w:rsidP="00CE219D">
            <w:pPr>
              <w:jc w:val="right"/>
              <w:rPr>
                <w:i/>
                <w:iCs/>
              </w:rPr>
            </w:pPr>
            <w:r w:rsidRPr="00AE2645">
              <w:rPr>
                <w:i/>
                <w:iCs/>
              </w:rPr>
              <w:t>1 983 131,41</w:t>
            </w:r>
          </w:p>
        </w:tc>
      </w:tr>
      <w:tr w:rsidR="00CE219D" w:rsidRPr="00AE2645" w14:paraId="7CA694D8" w14:textId="77777777" w:rsidTr="00CE219D">
        <w:trPr>
          <w:trHeight w:val="284"/>
        </w:trPr>
        <w:tc>
          <w:tcPr>
            <w:tcW w:w="576" w:type="dxa"/>
            <w:tcBorders>
              <w:top w:val="dotted" w:sz="4" w:space="0" w:color="auto"/>
              <w:left w:val="single" w:sz="6" w:space="0" w:color="auto"/>
              <w:bottom w:val="dotted" w:sz="4" w:space="0" w:color="auto"/>
              <w:right w:val="single" w:sz="6" w:space="0" w:color="auto"/>
            </w:tcBorders>
          </w:tcPr>
          <w:p w14:paraId="2686670A" w14:textId="77777777" w:rsidR="00CE219D" w:rsidRPr="00AE2645" w:rsidRDefault="00CE219D" w:rsidP="00CE219D">
            <w:pPr>
              <w:rPr>
                <w:i/>
                <w:iCs/>
              </w:rPr>
            </w:pPr>
            <w:r w:rsidRPr="00AE2645">
              <w:rPr>
                <w:i/>
                <w:iCs/>
              </w:rPr>
              <w:t>4.2</w:t>
            </w:r>
          </w:p>
        </w:tc>
        <w:tc>
          <w:tcPr>
            <w:tcW w:w="3284" w:type="dxa"/>
            <w:tcBorders>
              <w:top w:val="dotted" w:sz="4" w:space="0" w:color="auto"/>
              <w:left w:val="single" w:sz="6" w:space="0" w:color="auto"/>
              <w:bottom w:val="dotted" w:sz="4" w:space="0" w:color="auto"/>
              <w:right w:val="single" w:sz="6" w:space="0" w:color="auto"/>
            </w:tcBorders>
          </w:tcPr>
          <w:p w14:paraId="0D2BBCD5" w14:textId="77777777" w:rsidR="00CE219D" w:rsidRPr="00AE2645" w:rsidRDefault="00CE219D" w:rsidP="00CE219D">
            <w:pPr>
              <w:rPr>
                <w:i/>
                <w:iCs/>
              </w:rPr>
            </w:pPr>
            <w:r w:rsidRPr="00AE2645">
              <w:rPr>
                <w:i/>
                <w:iCs/>
              </w:rPr>
              <w:t>Kredyty i pożyczki</w:t>
            </w:r>
          </w:p>
        </w:tc>
        <w:tc>
          <w:tcPr>
            <w:tcW w:w="1909" w:type="dxa"/>
            <w:tcBorders>
              <w:top w:val="dotted" w:sz="4" w:space="0" w:color="auto"/>
              <w:left w:val="single" w:sz="6" w:space="0" w:color="auto"/>
              <w:bottom w:val="dotted" w:sz="4" w:space="0" w:color="auto"/>
              <w:right w:val="single" w:sz="6" w:space="0" w:color="auto"/>
            </w:tcBorders>
          </w:tcPr>
          <w:p w14:paraId="61F7F4D2" w14:textId="77777777" w:rsidR="00CE219D" w:rsidRPr="00AE2645" w:rsidRDefault="00CE219D" w:rsidP="00CE219D">
            <w:pPr>
              <w:jc w:val="right"/>
              <w:rPr>
                <w:i/>
                <w:iCs/>
              </w:rPr>
            </w:pPr>
            <w:r w:rsidRPr="00AE2645">
              <w:rPr>
                <w:i/>
                <w:iCs/>
              </w:rPr>
              <w:t>1 184 000,00</w:t>
            </w:r>
          </w:p>
        </w:tc>
        <w:tc>
          <w:tcPr>
            <w:tcW w:w="1909" w:type="dxa"/>
            <w:tcBorders>
              <w:top w:val="dotted" w:sz="4" w:space="0" w:color="auto"/>
              <w:left w:val="single" w:sz="6" w:space="0" w:color="auto"/>
              <w:bottom w:val="dotted" w:sz="4" w:space="0" w:color="auto"/>
              <w:right w:val="single" w:sz="6" w:space="0" w:color="auto"/>
            </w:tcBorders>
          </w:tcPr>
          <w:p w14:paraId="0077F409" w14:textId="77777777" w:rsidR="00CE219D" w:rsidRPr="00AE2645" w:rsidRDefault="00CE219D" w:rsidP="00CE219D">
            <w:pPr>
              <w:jc w:val="right"/>
              <w:rPr>
                <w:i/>
                <w:iCs/>
              </w:rPr>
            </w:pPr>
          </w:p>
        </w:tc>
        <w:tc>
          <w:tcPr>
            <w:tcW w:w="1910" w:type="dxa"/>
            <w:tcBorders>
              <w:top w:val="dotted" w:sz="4" w:space="0" w:color="auto"/>
              <w:left w:val="single" w:sz="6" w:space="0" w:color="auto"/>
              <w:bottom w:val="dotted" w:sz="4" w:space="0" w:color="auto"/>
              <w:right w:val="single" w:sz="6" w:space="0" w:color="auto"/>
            </w:tcBorders>
          </w:tcPr>
          <w:p w14:paraId="14D9A549" w14:textId="77777777" w:rsidR="00CE219D" w:rsidRPr="00AE2645" w:rsidRDefault="00CE219D" w:rsidP="00CE219D">
            <w:pPr>
              <w:jc w:val="right"/>
              <w:rPr>
                <w:i/>
                <w:iCs/>
              </w:rPr>
            </w:pPr>
            <w:r w:rsidRPr="00AE2645">
              <w:rPr>
                <w:i/>
                <w:iCs/>
              </w:rPr>
              <w:t>1 184 000,00</w:t>
            </w:r>
          </w:p>
        </w:tc>
      </w:tr>
      <w:tr w:rsidR="00CE219D" w:rsidRPr="00AE2645" w14:paraId="20A6A272" w14:textId="77777777" w:rsidTr="00CE219D">
        <w:trPr>
          <w:trHeight w:val="284"/>
        </w:trPr>
        <w:tc>
          <w:tcPr>
            <w:tcW w:w="576" w:type="dxa"/>
            <w:tcBorders>
              <w:top w:val="dotted" w:sz="4" w:space="0" w:color="auto"/>
              <w:left w:val="single" w:sz="6" w:space="0" w:color="auto"/>
              <w:bottom w:val="dotted" w:sz="4" w:space="0" w:color="auto"/>
              <w:right w:val="single" w:sz="6" w:space="0" w:color="auto"/>
            </w:tcBorders>
          </w:tcPr>
          <w:p w14:paraId="1DA91812" w14:textId="77777777" w:rsidR="00CE219D" w:rsidRPr="00AE2645" w:rsidRDefault="00CE219D" w:rsidP="00CE219D">
            <w:pPr>
              <w:rPr>
                <w:i/>
                <w:iCs/>
              </w:rPr>
            </w:pPr>
            <w:r w:rsidRPr="00AE2645">
              <w:rPr>
                <w:i/>
                <w:iCs/>
              </w:rPr>
              <w:t>4.3</w:t>
            </w:r>
          </w:p>
        </w:tc>
        <w:tc>
          <w:tcPr>
            <w:tcW w:w="3284" w:type="dxa"/>
            <w:tcBorders>
              <w:top w:val="dotted" w:sz="4" w:space="0" w:color="auto"/>
              <w:left w:val="single" w:sz="6" w:space="0" w:color="auto"/>
              <w:bottom w:val="dotted" w:sz="4" w:space="0" w:color="auto"/>
              <w:right w:val="single" w:sz="6" w:space="0" w:color="auto"/>
            </w:tcBorders>
          </w:tcPr>
          <w:p w14:paraId="7B0D347D" w14:textId="77777777" w:rsidR="00CE219D" w:rsidRPr="00AE2645" w:rsidRDefault="00CE219D" w:rsidP="00CE219D">
            <w:pPr>
              <w:rPr>
                <w:i/>
                <w:iCs/>
              </w:rPr>
            </w:pPr>
            <w:r w:rsidRPr="00AE2645">
              <w:rPr>
                <w:i/>
                <w:iCs/>
              </w:rPr>
              <w:t>Nadwyżka z lat ubiegłych</w:t>
            </w:r>
          </w:p>
        </w:tc>
        <w:tc>
          <w:tcPr>
            <w:tcW w:w="1909" w:type="dxa"/>
            <w:tcBorders>
              <w:top w:val="dotted" w:sz="4" w:space="0" w:color="auto"/>
              <w:left w:val="single" w:sz="6" w:space="0" w:color="auto"/>
              <w:bottom w:val="dotted" w:sz="4" w:space="0" w:color="auto"/>
              <w:right w:val="single" w:sz="6" w:space="0" w:color="auto"/>
            </w:tcBorders>
          </w:tcPr>
          <w:p w14:paraId="44A3AA54" w14:textId="77777777" w:rsidR="00CE219D" w:rsidRPr="00AE2645" w:rsidRDefault="00CE219D" w:rsidP="00CE219D">
            <w:pPr>
              <w:jc w:val="right"/>
              <w:rPr>
                <w:i/>
                <w:iCs/>
              </w:rPr>
            </w:pPr>
            <w:r w:rsidRPr="00AE2645">
              <w:rPr>
                <w:i/>
                <w:iCs/>
              </w:rPr>
              <w:t>680 414,04</w:t>
            </w:r>
          </w:p>
        </w:tc>
        <w:tc>
          <w:tcPr>
            <w:tcW w:w="1909" w:type="dxa"/>
            <w:tcBorders>
              <w:top w:val="dotted" w:sz="4" w:space="0" w:color="auto"/>
              <w:left w:val="single" w:sz="6" w:space="0" w:color="auto"/>
              <w:bottom w:val="dotted" w:sz="4" w:space="0" w:color="auto"/>
              <w:right w:val="single" w:sz="6" w:space="0" w:color="auto"/>
            </w:tcBorders>
          </w:tcPr>
          <w:p w14:paraId="55CA295D" w14:textId="77777777" w:rsidR="00CE219D" w:rsidRPr="00AE2645" w:rsidRDefault="00CE219D" w:rsidP="00CE219D">
            <w:pPr>
              <w:jc w:val="right"/>
              <w:rPr>
                <w:i/>
                <w:iCs/>
              </w:rPr>
            </w:pPr>
          </w:p>
        </w:tc>
        <w:tc>
          <w:tcPr>
            <w:tcW w:w="1910" w:type="dxa"/>
            <w:tcBorders>
              <w:top w:val="dotted" w:sz="4" w:space="0" w:color="auto"/>
              <w:left w:val="single" w:sz="6" w:space="0" w:color="auto"/>
              <w:bottom w:val="dotted" w:sz="4" w:space="0" w:color="auto"/>
              <w:right w:val="single" w:sz="6" w:space="0" w:color="auto"/>
            </w:tcBorders>
          </w:tcPr>
          <w:p w14:paraId="47A1AE40" w14:textId="77777777" w:rsidR="00CE219D" w:rsidRPr="00AE2645" w:rsidRDefault="00CE219D" w:rsidP="00CE219D">
            <w:pPr>
              <w:jc w:val="right"/>
              <w:rPr>
                <w:i/>
                <w:iCs/>
              </w:rPr>
            </w:pPr>
            <w:r w:rsidRPr="00AE2645">
              <w:rPr>
                <w:i/>
                <w:iCs/>
              </w:rPr>
              <w:t>680 414,04</w:t>
            </w:r>
          </w:p>
        </w:tc>
      </w:tr>
      <w:tr w:rsidR="00CE219D" w:rsidRPr="00AE2645" w14:paraId="17C87FEB" w14:textId="77777777" w:rsidTr="00CE219D">
        <w:trPr>
          <w:trHeight w:val="284"/>
        </w:trPr>
        <w:tc>
          <w:tcPr>
            <w:tcW w:w="576" w:type="dxa"/>
            <w:tcBorders>
              <w:top w:val="dotted" w:sz="4" w:space="0" w:color="auto"/>
              <w:left w:val="single" w:sz="6" w:space="0" w:color="auto"/>
              <w:bottom w:val="dotted" w:sz="4" w:space="0" w:color="auto"/>
              <w:right w:val="single" w:sz="6" w:space="0" w:color="auto"/>
            </w:tcBorders>
            <w:shd w:val="clear" w:color="auto" w:fill="auto"/>
          </w:tcPr>
          <w:p w14:paraId="33B2B70C" w14:textId="77777777" w:rsidR="00CE219D" w:rsidRPr="00AE2645" w:rsidRDefault="00CE219D" w:rsidP="00CE219D">
            <w:pPr>
              <w:rPr>
                <w:b/>
                <w:i/>
                <w:iCs/>
              </w:rPr>
            </w:pPr>
          </w:p>
        </w:tc>
        <w:tc>
          <w:tcPr>
            <w:tcW w:w="3284" w:type="dxa"/>
            <w:tcBorders>
              <w:top w:val="dotted" w:sz="4" w:space="0" w:color="auto"/>
              <w:left w:val="single" w:sz="6" w:space="0" w:color="auto"/>
              <w:bottom w:val="dotted" w:sz="4" w:space="0" w:color="auto"/>
              <w:right w:val="single" w:sz="6" w:space="0" w:color="auto"/>
            </w:tcBorders>
            <w:shd w:val="clear" w:color="auto" w:fill="auto"/>
          </w:tcPr>
          <w:p w14:paraId="6A2513B6" w14:textId="77777777" w:rsidR="00CE219D" w:rsidRPr="00AE2645" w:rsidRDefault="00CE219D" w:rsidP="00CE219D">
            <w:pPr>
              <w:rPr>
                <w:b/>
                <w:i/>
                <w:iCs/>
              </w:rPr>
            </w:pPr>
          </w:p>
        </w:tc>
        <w:tc>
          <w:tcPr>
            <w:tcW w:w="1909" w:type="dxa"/>
            <w:tcBorders>
              <w:top w:val="dotted" w:sz="4" w:space="0" w:color="auto"/>
              <w:left w:val="single" w:sz="6" w:space="0" w:color="auto"/>
              <w:bottom w:val="dotted" w:sz="4" w:space="0" w:color="auto"/>
              <w:right w:val="single" w:sz="6" w:space="0" w:color="auto"/>
            </w:tcBorders>
            <w:shd w:val="clear" w:color="auto" w:fill="auto"/>
          </w:tcPr>
          <w:p w14:paraId="2B720A7B" w14:textId="77777777" w:rsidR="00CE219D" w:rsidRPr="00AE2645" w:rsidRDefault="00CE219D" w:rsidP="00CE219D">
            <w:pPr>
              <w:jc w:val="right"/>
              <w:rPr>
                <w:b/>
                <w:i/>
                <w:iCs/>
              </w:rPr>
            </w:pPr>
          </w:p>
        </w:tc>
        <w:tc>
          <w:tcPr>
            <w:tcW w:w="1909" w:type="dxa"/>
            <w:tcBorders>
              <w:top w:val="dotted" w:sz="4" w:space="0" w:color="auto"/>
              <w:left w:val="single" w:sz="6" w:space="0" w:color="auto"/>
              <w:bottom w:val="dotted" w:sz="4" w:space="0" w:color="auto"/>
              <w:right w:val="single" w:sz="6" w:space="0" w:color="auto"/>
            </w:tcBorders>
            <w:shd w:val="clear" w:color="auto" w:fill="auto"/>
          </w:tcPr>
          <w:p w14:paraId="5108D099" w14:textId="77777777" w:rsidR="00CE219D" w:rsidRPr="00AE2645" w:rsidRDefault="00CE219D" w:rsidP="00CE219D">
            <w:pPr>
              <w:jc w:val="right"/>
              <w:rPr>
                <w:b/>
                <w:i/>
                <w:iCs/>
              </w:rPr>
            </w:pPr>
          </w:p>
        </w:tc>
        <w:tc>
          <w:tcPr>
            <w:tcW w:w="1910" w:type="dxa"/>
            <w:tcBorders>
              <w:top w:val="dotted" w:sz="4" w:space="0" w:color="auto"/>
              <w:left w:val="single" w:sz="6" w:space="0" w:color="auto"/>
              <w:bottom w:val="dotted" w:sz="4" w:space="0" w:color="auto"/>
              <w:right w:val="single" w:sz="6" w:space="0" w:color="auto"/>
            </w:tcBorders>
            <w:shd w:val="clear" w:color="auto" w:fill="auto"/>
          </w:tcPr>
          <w:p w14:paraId="5A375519" w14:textId="77777777" w:rsidR="00CE219D" w:rsidRPr="00AE2645" w:rsidRDefault="00CE219D" w:rsidP="00CE219D">
            <w:pPr>
              <w:jc w:val="right"/>
              <w:rPr>
                <w:b/>
                <w:i/>
                <w:iCs/>
              </w:rPr>
            </w:pPr>
          </w:p>
        </w:tc>
      </w:tr>
      <w:tr w:rsidR="00CE219D" w:rsidRPr="00AE2645" w14:paraId="703702D6" w14:textId="77777777" w:rsidTr="00CE219D">
        <w:trPr>
          <w:trHeight w:val="284"/>
        </w:trPr>
        <w:tc>
          <w:tcPr>
            <w:tcW w:w="576" w:type="dxa"/>
            <w:tcBorders>
              <w:top w:val="dotted" w:sz="4" w:space="0" w:color="auto"/>
              <w:left w:val="single" w:sz="6" w:space="0" w:color="auto"/>
              <w:bottom w:val="dotted" w:sz="4" w:space="0" w:color="auto"/>
              <w:right w:val="single" w:sz="6" w:space="0" w:color="auto"/>
            </w:tcBorders>
          </w:tcPr>
          <w:p w14:paraId="01E01A10" w14:textId="77777777" w:rsidR="00CE219D" w:rsidRPr="00AE2645" w:rsidRDefault="00CE219D" w:rsidP="00CE219D">
            <w:pPr>
              <w:rPr>
                <w:b/>
                <w:i/>
                <w:iCs/>
              </w:rPr>
            </w:pPr>
            <w:r w:rsidRPr="00AE2645">
              <w:rPr>
                <w:b/>
                <w:i/>
                <w:iCs/>
              </w:rPr>
              <w:t>5.</w:t>
            </w:r>
          </w:p>
        </w:tc>
        <w:tc>
          <w:tcPr>
            <w:tcW w:w="3284" w:type="dxa"/>
            <w:tcBorders>
              <w:top w:val="dotted" w:sz="4" w:space="0" w:color="auto"/>
              <w:left w:val="single" w:sz="6" w:space="0" w:color="auto"/>
              <w:bottom w:val="dotted" w:sz="4" w:space="0" w:color="auto"/>
              <w:right w:val="single" w:sz="6" w:space="0" w:color="auto"/>
            </w:tcBorders>
          </w:tcPr>
          <w:p w14:paraId="0D549A6D" w14:textId="77777777" w:rsidR="00CE219D" w:rsidRPr="00AE2645" w:rsidRDefault="00CE219D" w:rsidP="00CE219D">
            <w:pPr>
              <w:rPr>
                <w:b/>
                <w:i/>
                <w:iCs/>
              </w:rPr>
            </w:pPr>
            <w:r w:rsidRPr="00AE2645">
              <w:rPr>
                <w:b/>
                <w:i/>
                <w:iCs/>
              </w:rPr>
              <w:t>Rozchody</w:t>
            </w:r>
          </w:p>
        </w:tc>
        <w:tc>
          <w:tcPr>
            <w:tcW w:w="1909" w:type="dxa"/>
            <w:tcBorders>
              <w:top w:val="dotted" w:sz="4" w:space="0" w:color="auto"/>
              <w:left w:val="single" w:sz="6" w:space="0" w:color="auto"/>
              <w:bottom w:val="dotted" w:sz="4" w:space="0" w:color="auto"/>
              <w:right w:val="single" w:sz="6" w:space="0" w:color="auto"/>
            </w:tcBorders>
          </w:tcPr>
          <w:p w14:paraId="01B50D70" w14:textId="77777777" w:rsidR="00CE219D" w:rsidRPr="00AE2645" w:rsidRDefault="00CE219D" w:rsidP="00CE219D">
            <w:pPr>
              <w:jc w:val="right"/>
              <w:rPr>
                <w:b/>
                <w:i/>
                <w:iCs/>
              </w:rPr>
            </w:pPr>
            <w:r w:rsidRPr="00AE2645">
              <w:rPr>
                <w:b/>
                <w:i/>
                <w:iCs/>
              </w:rPr>
              <w:t>766 314,40</w:t>
            </w:r>
          </w:p>
        </w:tc>
        <w:tc>
          <w:tcPr>
            <w:tcW w:w="1909" w:type="dxa"/>
            <w:tcBorders>
              <w:top w:val="dotted" w:sz="4" w:space="0" w:color="auto"/>
              <w:left w:val="single" w:sz="6" w:space="0" w:color="auto"/>
              <w:bottom w:val="dotted" w:sz="4" w:space="0" w:color="auto"/>
              <w:right w:val="single" w:sz="6" w:space="0" w:color="auto"/>
            </w:tcBorders>
          </w:tcPr>
          <w:p w14:paraId="19D130E3" w14:textId="77777777" w:rsidR="00CE219D" w:rsidRPr="00AE2645" w:rsidRDefault="00CE219D" w:rsidP="00CE219D">
            <w:pPr>
              <w:jc w:val="right"/>
              <w:rPr>
                <w:b/>
                <w:i/>
                <w:iCs/>
              </w:rPr>
            </w:pPr>
          </w:p>
        </w:tc>
        <w:tc>
          <w:tcPr>
            <w:tcW w:w="1910" w:type="dxa"/>
            <w:tcBorders>
              <w:top w:val="dotted" w:sz="4" w:space="0" w:color="auto"/>
              <w:left w:val="single" w:sz="6" w:space="0" w:color="auto"/>
              <w:bottom w:val="dotted" w:sz="4" w:space="0" w:color="auto"/>
              <w:right w:val="single" w:sz="6" w:space="0" w:color="auto"/>
            </w:tcBorders>
          </w:tcPr>
          <w:p w14:paraId="094D2953" w14:textId="77777777" w:rsidR="00CE219D" w:rsidRPr="00AE2645" w:rsidRDefault="00CE219D" w:rsidP="00CE219D">
            <w:pPr>
              <w:jc w:val="right"/>
              <w:rPr>
                <w:b/>
                <w:i/>
                <w:iCs/>
              </w:rPr>
            </w:pPr>
            <w:r w:rsidRPr="00AE2645">
              <w:rPr>
                <w:b/>
                <w:i/>
                <w:iCs/>
              </w:rPr>
              <w:t>766 314,40</w:t>
            </w:r>
          </w:p>
        </w:tc>
      </w:tr>
      <w:tr w:rsidR="00CE219D" w:rsidRPr="00AE2645" w14:paraId="4420C13F" w14:textId="77777777" w:rsidTr="00CE219D">
        <w:trPr>
          <w:trHeight w:val="284"/>
        </w:trPr>
        <w:tc>
          <w:tcPr>
            <w:tcW w:w="576" w:type="dxa"/>
            <w:tcBorders>
              <w:top w:val="dotted" w:sz="4" w:space="0" w:color="auto"/>
              <w:left w:val="single" w:sz="6" w:space="0" w:color="auto"/>
              <w:bottom w:val="dotted" w:sz="4" w:space="0" w:color="auto"/>
              <w:right w:val="single" w:sz="6" w:space="0" w:color="auto"/>
            </w:tcBorders>
          </w:tcPr>
          <w:p w14:paraId="0974CC27" w14:textId="77777777" w:rsidR="00CE219D" w:rsidRPr="00AE2645" w:rsidRDefault="00CE219D" w:rsidP="00CE219D">
            <w:pPr>
              <w:rPr>
                <w:i/>
                <w:iCs/>
              </w:rPr>
            </w:pPr>
            <w:r w:rsidRPr="00AE2645">
              <w:rPr>
                <w:i/>
                <w:iCs/>
              </w:rPr>
              <w:t>5.1</w:t>
            </w:r>
          </w:p>
        </w:tc>
        <w:tc>
          <w:tcPr>
            <w:tcW w:w="3284" w:type="dxa"/>
            <w:tcBorders>
              <w:top w:val="dotted" w:sz="4" w:space="0" w:color="auto"/>
              <w:left w:val="single" w:sz="6" w:space="0" w:color="auto"/>
              <w:bottom w:val="dotted" w:sz="4" w:space="0" w:color="auto"/>
              <w:right w:val="single" w:sz="6" w:space="0" w:color="auto"/>
            </w:tcBorders>
          </w:tcPr>
          <w:p w14:paraId="60C8BC52" w14:textId="77777777" w:rsidR="00CE219D" w:rsidRPr="00AE2645" w:rsidRDefault="00CE219D" w:rsidP="00CE219D">
            <w:pPr>
              <w:rPr>
                <w:i/>
                <w:iCs/>
              </w:rPr>
            </w:pPr>
            <w:r w:rsidRPr="00AE2645">
              <w:rPr>
                <w:i/>
                <w:iCs/>
              </w:rPr>
              <w:t>Spłaty kredytów i pożyczek</w:t>
            </w:r>
          </w:p>
        </w:tc>
        <w:tc>
          <w:tcPr>
            <w:tcW w:w="1909" w:type="dxa"/>
            <w:tcBorders>
              <w:top w:val="dotted" w:sz="4" w:space="0" w:color="auto"/>
              <w:left w:val="single" w:sz="6" w:space="0" w:color="auto"/>
              <w:bottom w:val="dotted" w:sz="4" w:space="0" w:color="auto"/>
              <w:right w:val="single" w:sz="6" w:space="0" w:color="auto"/>
            </w:tcBorders>
          </w:tcPr>
          <w:p w14:paraId="0FED92EC" w14:textId="77777777" w:rsidR="00CE219D" w:rsidRPr="00AE2645" w:rsidRDefault="00CE219D" w:rsidP="00CE219D">
            <w:pPr>
              <w:jc w:val="right"/>
              <w:rPr>
                <w:i/>
                <w:iCs/>
              </w:rPr>
            </w:pPr>
            <w:r w:rsidRPr="00AE2645">
              <w:rPr>
                <w:i/>
                <w:iCs/>
              </w:rPr>
              <w:t>766 314,40</w:t>
            </w:r>
          </w:p>
        </w:tc>
        <w:tc>
          <w:tcPr>
            <w:tcW w:w="1909" w:type="dxa"/>
            <w:tcBorders>
              <w:top w:val="dotted" w:sz="4" w:space="0" w:color="auto"/>
              <w:left w:val="single" w:sz="6" w:space="0" w:color="auto"/>
              <w:bottom w:val="dotted" w:sz="4" w:space="0" w:color="auto"/>
              <w:right w:val="single" w:sz="6" w:space="0" w:color="auto"/>
            </w:tcBorders>
          </w:tcPr>
          <w:p w14:paraId="282A2840" w14:textId="77777777" w:rsidR="00CE219D" w:rsidRPr="00AE2645" w:rsidRDefault="00CE219D" w:rsidP="00CE219D">
            <w:pPr>
              <w:jc w:val="right"/>
              <w:rPr>
                <w:i/>
                <w:iCs/>
              </w:rPr>
            </w:pPr>
          </w:p>
        </w:tc>
        <w:tc>
          <w:tcPr>
            <w:tcW w:w="1910" w:type="dxa"/>
            <w:tcBorders>
              <w:top w:val="dotted" w:sz="4" w:space="0" w:color="auto"/>
              <w:left w:val="single" w:sz="6" w:space="0" w:color="auto"/>
              <w:bottom w:val="dotted" w:sz="4" w:space="0" w:color="auto"/>
              <w:right w:val="single" w:sz="6" w:space="0" w:color="auto"/>
            </w:tcBorders>
          </w:tcPr>
          <w:p w14:paraId="7456E1C9" w14:textId="77777777" w:rsidR="00CE219D" w:rsidRPr="00AE2645" w:rsidRDefault="00CE219D" w:rsidP="00CE219D">
            <w:pPr>
              <w:jc w:val="right"/>
              <w:rPr>
                <w:i/>
                <w:iCs/>
              </w:rPr>
            </w:pPr>
            <w:r w:rsidRPr="00AE2645">
              <w:rPr>
                <w:i/>
                <w:iCs/>
              </w:rPr>
              <w:t>766 314,40</w:t>
            </w:r>
          </w:p>
        </w:tc>
      </w:tr>
      <w:tr w:rsidR="00CE219D" w:rsidRPr="00AE2645" w14:paraId="7D124F00" w14:textId="77777777" w:rsidTr="00CE219D">
        <w:trPr>
          <w:trHeight w:val="284"/>
        </w:trPr>
        <w:tc>
          <w:tcPr>
            <w:tcW w:w="576" w:type="dxa"/>
            <w:tcBorders>
              <w:top w:val="dotted" w:sz="4" w:space="0" w:color="auto"/>
              <w:left w:val="single" w:sz="6" w:space="0" w:color="auto"/>
              <w:bottom w:val="dotted" w:sz="4" w:space="0" w:color="auto"/>
              <w:right w:val="single" w:sz="6" w:space="0" w:color="auto"/>
            </w:tcBorders>
            <w:shd w:val="clear" w:color="auto" w:fill="auto"/>
          </w:tcPr>
          <w:p w14:paraId="37A27703" w14:textId="77777777" w:rsidR="00CE219D" w:rsidRPr="00AE2645" w:rsidRDefault="00CE219D" w:rsidP="00CE219D">
            <w:pPr>
              <w:rPr>
                <w:i/>
                <w:iCs/>
              </w:rPr>
            </w:pPr>
            <w:r w:rsidRPr="00AE2645">
              <w:rPr>
                <w:i/>
                <w:iCs/>
              </w:rPr>
              <w:t>6.</w:t>
            </w:r>
          </w:p>
        </w:tc>
        <w:tc>
          <w:tcPr>
            <w:tcW w:w="3284" w:type="dxa"/>
            <w:tcBorders>
              <w:top w:val="dotted" w:sz="4" w:space="0" w:color="auto"/>
              <w:left w:val="single" w:sz="6" w:space="0" w:color="auto"/>
              <w:bottom w:val="dotted" w:sz="4" w:space="0" w:color="auto"/>
              <w:right w:val="single" w:sz="6" w:space="0" w:color="auto"/>
            </w:tcBorders>
            <w:shd w:val="clear" w:color="auto" w:fill="auto"/>
          </w:tcPr>
          <w:p w14:paraId="6EBC81DB" w14:textId="77777777" w:rsidR="00CE219D" w:rsidRPr="00AE2645" w:rsidRDefault="00CE219D" w:rsidP="00CE219D">
            <w:pPr>
              <w:rPr>
                <w:i/>
                <w:iCs/>
              </w:rPr>
            </w:pPr>
            <w:r w:rsidRPr="00AE2645">
              <w:rPr>
                <w:i/>
                <w:iCs/>
              </w:rPr>
              <w:t>Bilansowanie budżetu</w:t>
            </w:r>
          </w:p>
        </w:tc>
        <w:tc>
          <w:tcPr>
            <w:tcW w:w="1909" w:type="dxa"/>
            <w:tcBorders>
              <w:top w:val="dotted" w:sz="4" w:space="0" w:color="auto"/>
              <w:left w:val="single" w:sz="6" w:space="0" w:color="auto"/>
              <w:bottom w:val="dotted" w:sz="4" w:space="0" w:color="auto"/>
              <w:right w:val="single" w:sz="6" w:space="0" w:color="auto"/>
            </w:tcBorders>
            <w:shd w:val="clear" w:color="auto" w:fill="auto"/>
          </w:tcPr>
          <w:p w14:paraId="50CEB19C" w14:textId="77777777" w:rsidR="00CE219D" w:rsidRPr="00AE2645" w:rsidRDefault="00CE219D" w:rsidP="00CE219D">
            <w:pPr>
              <w:jc w:val="right"/>
              <w:rPr>
                <w:i/>
                <w:iCs/>
                <w:highlight w:val="yellow"/>
              </w:rPr>
            </w:pPr>
          </w:p>
        </w:tc>
        <w:tc>
          <w:tcPr>
            <w:tcW w:w="1909" w:type="dxa"/>
            <w:tcBorders>
              <w:top w:val="dotted" w:sz="4" w:space="0" w:color="auto"/>
              <w:left w:val="single" w:sz="6" w:space="0" w:color="auto"/>
              <w:bottom w:val="dotted" w:sz="4" w:space="0" w:color="auto"/>
              <w:right w:val="single" w:sz="6" w:space="0" w:color="auto"/>
            </w:tcBorders>
            <w:shd w:val="clear" w:color="auto" w:fill="auto"/>
          </w:tcPr>
          <w:p w14:paraId="24807BAD" w14:textId="77777777" w:rsidR="00CE219D" w:rsidRPr="00AE2645" w:rsidRDefault="00CE219D" w:rsidP="00CE219D">
            <w:pPr>
              <w:jc w:val="right"/>
              <w:rPr>
                <w:i/>
                <w:iCs/>
                <w:color w:val="FF0000"/>
                <w:highlight w:val="yellow"/>
              </w:rPr>
            </w:pPr>
          </w:p>
        </w:tc>
        <w:tc>
          <w:tcPr>
            <w:tcW w:w="1910" w:type="dxa"/>
            <w:tcBorders>
              <w:top w:val="dotted" w:sz="4" w:space="0" w:color="auto"/>
              <w:left w:val="single" w:sz="6" w:space="0" w:color="auto"/>
              <w:bottom w:val="dotted" w:sz="4" w:space="0" w:color="auto"/>
              <w:right w:val="single" w:sz="6" w:space="0" w:color="auto"/>
            </w:tcBorders>
            <w:shd w:val="clear" w:color="auto" w:fill="auto"/>
          </w:tcPr>
          <w:p w14:paraId="701552B1" w14:textId="77777777" w:rsidR="00CE219D" w:rsidRPr="00AE2645" w:rsidRDefault="00CE219D" w:rsidP="00CE219D">
            <w:pPr>
              <w:jc w:val="right"/>
              <w:rPr>
                <w:i/>
                <w:iCs/>
                <w:color w:val="FF0000"/>
                <w:highlight w:val="yellow"/>
              </w:rPr>
            </w:pPr>
          </w:p>
        </w:tc>
      </w:tr>
      <w:tr w:rsidR="00CE219D" w:rsidRPr="00AE2645" w14:paraId="1472CC08" w14:textId="77777777" w:rsidTr="00CE219D">
        <w:trPr>
          <w:trHeight w:val="284"/>
        </w:trPr>
        <w:tc>
          <w:tcPr>
            <w:tcW w:w="576" w:type="dxa"/>
            <w:tcBorders>
              <w:top w:val="dotted" w:sz="4" w:space="0" w:color="auto"/>
              <w:left w:val="single" w:sz="6" w:space="0" w:color="auto"/>
              <w:bottom w:val="dotted" w:sz="4" w:space="0" w:color="auto"/>
              <w:right w:val="single" w:sz="6" w:space="0" w:color="auto"/>
            </w:tcBorders>
            <w:shd w:val="clear" w:color="auto" w:fill="auto"/>
          </w:tcPr>
          <w:p w14:paraId="426DB932" w14:textId="77777777" w:rsidR="00CE219D" w:rsidRPr="00AE2645" w:rsidRDefault="00CE219D" w:rsidP="00CE219D">
            <w:pPr>
              <w:rPr>
                <w:i/>
                <w:iCs/>
              </w:rPr>
            </w:pPr>
          </w:p>
        </w:tc>
        <w:tc>
          <w:tcPr>
            <w:tcW w:w="3284" w:type="dxa"/>
            <w:tcBorders>
              <w:top w:val="dotted" w:sz="4" w:space="0" w:color="auto"/>
              <w:left w:val="single" w:sz="6" w:space="0" w:color="auto"/>
              <w:bottom w:val="dotted" w:sz="4" w:space="0" w:color="auto"/>
              <w:right w:val="single" w:sz="6" w:space="0" w:color="auto"/>
            </w:tcBorders>
            <w:shd w:val="clear" w:color="auto" w:fill="auto"/>
          </w:tcPr>
          <w:p w14:paraId="0666994C" w14:textId="77777777" w:rsidR="00CE219D" w:rsidRPr="00AE2645" w:rsidRDefault="00CE219D" w:rsidP="00CE219D">
            <w:pPr>
              <w:rPr>
                <w:i/>
                <w:iCs/>
              </w:rPr>
            </w:pPr>
          </w:p>
        </w:tc>
        <w:tc>
          <w:tcPr>
            <w:tcW w:w="1909" w:type="dxa"/>
            <w:tcBorders>
              <w:top w:val="dotted" w:sz="4" w:space="0" w:color="auto"/>
              <w:left w:val="single" w:sz="6" w:space="0" w:color="auto"/>
              <w:bottom w:val="dotted" w:sz="4" w:space="0" w:color="auto"/>
              <w:right w:val="single" w:sz="6" w:space="0" w:color="auto"/>
            </w:tcBorders>
            <w:shd w:val="clear" w:color="auto" w:fill="auto"/>
          </w:tcPr>
          <w:p w14:paraId="29139BD4" w14:textId="77777777" w:rsidR="00CE219D" w:rsidRPr="00AE2645" w:rsidRDefault="00CE219D" w:rsidP="00CE219D">
            <w:pPr>
              <w:jc w:val="right"/>
              <w:rPr>
                <w:i/>
                <w:iCs/>
              </w:rPr>
            </w:pPr>
          </w:p>
        </w:tc>
        <w:tc>
          <w:tcPr>
            <w:tcW w:w="1909" w:type="dxa"/>
            <w:tcBorders>
              <w:top w:val="dotted" w:sz="4" w:space="0" w:color="auto"/>
              <w:left w:val="single" w:sz="6" w:space="0" w:color="auto"/>
              <w:bottom w:val="dotted" w:sz="4" w:space="0" w:color="auto"/>
              <w:right w:val="single" w:sz="6" w:space="0" w:color="auto"/>
            </w:tcBorders>
            <w:shd w:val="clear" w:color="auto" w:fill="auto"/>
          </w:tcPr>
          <w:p w14:paraId="704DD5BA" w14:textId="77777777" w:rsidR="00CE219D" w:rsidRPr="00AE2645" w:rsidRDefault="00CE219D" w:rsidP="00CE219D">
            <w:pPr>
              <w:jc w:val="right"/>
              <w:rPr>
                <w:i/>
                <w:iCs/>
              </w:rPr>
            </w:pPr>
          </w:p>
        </w:tc>
        <w:tc>
          <w:tcPr>
            <w:tcW w:w="1910" w:type="dxa"/>
            <w:tcBorders>
              <w:top w:val="dotted" w:sz="4" w:space="0" w:color="auto"/>
              <w:left w:val="single" w:sz="6" w:space="0" w:color="auto"/>
              <w:bottom w:val="dotted" w:sz="4" w:space="0" w:color="auto"/>
              <w:right w:val="single" w:sz="6" w:space="0" w:color="auto"/>
            </w:tcBorders>
            <w:shd w:val="clear" w:color="auto" w:fill="auto"/>
          </w:tcPr>
          <w:p w14:paraId="750D25DF" w14:textId="77777777" w:rsidR="00CE219D" w:rsidRPr="00AE2645" w:rsidRDefault="00CE219D" w:rsidP="00CE219D">
            <w:pPr>
              <w:jc w:val="right"/>
              <w:rPr>
                <w:i/>
                <w:iCs/>
              </w:rPr>
            </w:pPr>
          </w:p>
        </w:tc>
      </w:tr>
      <w:tr w:rsidR="00CE219D" w:rsidRPr="00AE2645" w14:paraId="296E5B29" w14:textId="77777777" w:rsidTr="00CE219D">
        <w:trPr>
          <w:trHeight w:val="284"/>
        </w:trPr>
        <w:tc>
          <w:tcPr>
            <w:tcW w:w="576" w:type="dxa"/>
            <w:tcBorders>
              <w:top w:val="dotted" w:sz="4" w:space="0" w:color="auto"/>
              <w:left w:val="single" w:sz="6" w:space="0" w:color="auto"/>
              <w:bottom w:val="dotted" w:sz="4" w:space="0" w:color="auto"/>
              <w:right w:val="single" w:sz="6" w:space="0" w:color="auto"/>
            </w:tcBorders>
          </w:tcPr>
          <w:p w14:paraId="130A17AA" w14:textId="77777777" w:rsidR="00CE219D" w:rsidRPr="00AE2645" w:rsidRDefault="00CE219D" w:rsidP="00CE219D">
            <w:pPr>
              <w:rPr>
                <w:i/>
                <w:iCs/>
              </w:rPr>
            </w:pPr>
            <w:r w:rsidRPr="00AE2645">
              <w:rPr>
                <w:i/>
                <w:iCs/>
              </w:rPr>
              <w:t>7.</w:t>
            </w:r>
          </w:p>
        </w:tc>
        <w:tc>
          <w:tcPr>
            <w:tcW w:w="3284" w:type="dxa"/>
            <w:tcBorders>
              <w:top w:val="dotted" w:sz="4" w:space="0" w:color="auto"/>
              <w:left w:val="single" w:sz="6" w:space="0" w:color="auto"/>
              <w:bottom w:val="dotted" w:sz="4" w:space="0" w:color="auto"/>
              <w:right w:val="single" w:sz="6" w:space="0" w:color="auto"/>
            </w:tcBorders>
          </w:tcPr>
          <w:p w14:paraId="053A968C" w14:textId="77777777" w:rsidR="00CE219D" w:rsidRPr="00AE2645" w:rsidRDefault="00CE219D" w:rsidP="00CE219D">
            <w:pPr>
              <w:rPr>
                <w:i/>
                <w:iCs/>
              </w:rPr>
            </w:pPr>
            <w:r w:rsidRPr="00AE2645">
              <w:rPr>
                <w:i/>
                <w:iCs/>
              </w:rPr>
              <w:t>Art. 242 dla 2020 r.</w:t>
            </w:r>
          </w:p>
        </w:tc>
        <w:tc>
          <w:tcPr>
            <w:tcW w:w="1909" w:type="dxa"/>
            <w:tcBorders>
              <w:top w:val="dotted" w:sz="4" w:space="0" w:color="auto"/>
              <w:left w:val="single" w:sz="6" w:space="0" w:color="auto"/>
              <w:bottom w:val="dotted" w:sz="4" w:space="0" w:color="auto"/>
              <w:right w:val="single" w:sz="6" w:space="0" w:color="auto"/>
            </w:tcBorders>
          </w:tcPr>
          <w:p w14:paraId="33AE3EC5" w14:textId="77777777" w:rsidR="00CE219D" w:rsidRPr="00AE2645" w:rsidRDefault="00CE219D" w:rsidP="00CE219D">
            <w:pPr>
              <w:jc w:val="right"/>
              <w:rPr>
                <w:i/>
                <w:iCs/>
              </w:rPr>
            </w:pPr>
            <w:r w:rsidRPr="00AE2645">
              <w:rPr>
                <w:i/>
                <w:iCs/>
              </w:rPr>
              <w:t>3 298 182,83</w:t>
            </w:r>
          </w:p>
        </w:tc>
        <w:tc>
          <w:tcPr>
            <w:tcW w:w="1909" w:type="dxa"/>
            <w:tcBorders>
              <w:top w:val="dotted" w:sz="4" w:space="0" w:color="auto"/>
              <w:left w:val="single" w:sz="6" w:space="0" w:color="auto"/>
              <w:bottom w:val="dotted" w:sz="4" w:space="0" w:color="auto"/>
              <w:right w:val="single" w:sz="6" w:space="0" w:color="auto"/>
            </w:tcBorders>
          </w:tcPr>
          <w:p w14:paraId="3EAAD11A" w14:textId="77777777" w:rsidR="00CE219D" w:rsidRPr="00AE2645" w:rsidRDefault="00CE219D" w:rsidP="00CE219D">
            <w:pPr>
              <w:jc w:val="right"/>
              <w:rPr>
                <w:i/>
                <w:iCs/>
              </w:rPr>
            </w:pPr>
            <w:r w:rsidRPr="00AE2645">
              <w:rPr>
                <w:i/>
                <w:iCs/>
              </w:rPr>
              <w:t>+9 309,58</w:t>
            </w:r>
          </w:p>
        </w:tc>
        <w:tc>
          <w:tcPr>
            <w:tcW w:w="1910" w:type="dxa"/>
            <w:tcBorders>
              <w:top w:val="dotted" w:sz="4" w:space="0" w:color="auto"/>
              <w:left w:val="single" w:sz="6" w:space="0" w:color="auto"/>
              <w:bottom w:val="dotted" w:sz="4" w:space="0" w:color="auto"/>
              <w:right w:val="single" w:sz="6" w:space="0" w:color="auto"/>
            </w:tcBorders>
          </w:tcPr>
          <w:p w14:paraId="3A249B80" w14:textId="77777777" w:rsidR="00CE219D" w:rsidRPr="00AE2645" w:rsidRDefault="00CE219D" w:rsidP="00CE219D">
            <w:pPr>
              <w:jc w:val="right"/>
              <w:rPr>
                <w:i/>
                <w:iCs/>
              </w:rPr>
            </w:pPr>
            <w:r w:rsidRPr="00AE2645">
              <w:rPr>
                <w:i/>
                <w:iCs/>
              </w:rPr>
              <w:t>3 307 492,41</w:t>
            </w:r>
          </w:p>
        </w:tc>
      </w:tr>
      <w:tr w:rsidR="00CE219D" w:rsidRPr="00AE2645" w14:paraId="17E5879F" w14:textId="77777777" w:rsidTr="00CE219D">
        <w:trPr>
          <w:trHeight w:val="284"/>
        </w:trPr>
        <w:tc>
          <w:tcPr>
            <w:tcW w:w="576" w:type="dxa"/>
            <w:tcBorders>
              <w:top w:val="dotted" w:sz="4" w:space="0" w:color="auto"/>
              <w:left w:val="single" w:sz="6" w:space="0" w:color="auto"/>
              <w:bottom w:val="single" w:sz="6" w:space="0" w:color="auto"/>
              <w:right w:val="single" w:sz="6" w:space="0" w:color="auto"/>
            </w:tcBorders>
          </w:tcPr>
          <w:p w14:paraId="09AC0FAF" w14:textId="77777777" w:rsidR="00CE219D" w:rsidRPr="00AE2645" w:rsidRDefault="00CE219D" w:rsidP="00CE219D">
            <w:pPr>
              <w:rPr>
                <w:i/>
                <w:iCs/>
              </w:rPr>
            </w:pPr>
            <w:r w:rsidRPr="00AE2645">
              <w:rPr>
                <w:i/>
                <w:iCs/>
              </w:rPr>
              <w:t>8.</w:t>
            </w:r>
          </w:p>
        </w:tc>
        <w:tc>
          <w:tcPr>
            <w:tcW w:w="3284" w:type="dxa"/>
            <w:tcBorders>
              <w:top w:val="dotted" w:sz="4" w:space="0" w:color="auto"/>
              <w:left w:val="single" w:sz="6" w:space="0" w:color="auto"/>
              <w:bottom w:val="single" w:sz="6" w:space="0" w:color="auto"/>
              <w:right w:val="single" w:sz="6" w:space="0" w:color="auto"/>
            </w:tcBorders>
          </w:tcPr>
          <w:p w14:paraId="28E2739C" w14:textId="77777777" w:rsidR="00CE219D" w:rsidRPr="00AE2645" w:rsidRDefault="00CE219D" w:rsidP="00CE219D">
            <w:pPr>
              <w:rPr>
                <w:i/>
                <w:iCs/>
              </w:rPr>
            </w:pPr>
            <w:r w:rsidRPr="00AE2645">
              <w:rPr>
                <w:i/>
                <w:iCs/>
              </w:rPr>
              <w:t>Art. 243 (śr. trzyletnia)</w:t>
            </w:r>
          </w:p>
        </w:tc>
        <w:tc>
          <w:tcPr>
            <w:tcW w:w="1909" w:type="dxa"/>
            <w:tcBorders>
              <w:top w:val="dotted" w:sz="4" w:space="0" w:color="auto"/>
              <w:left w:val="single" w:sz="6" w:space="0" w:color="auto"/>
              <w:bottom w:val="single" w:sz="6" w:space="0" w:color="auto"/>
              <w:right w:val="single" w:sz="6" w:space="0" w:color="auto"/>
            </w:tcBorders>
          </w:tcPr>
          <w:p w14:paraId="1279E2A5" w14:textId="77777777" w:rsidR="00CE219D" w:rsidRPr="00AE2645" w:rsidRDefault="00CE219D" w:rsidP="00CE219D">
            <w:pPr>
              <w:jc w:val="right"/>
              <w:rPr>
                <w:i/>
                <w:iCs/>
              </w:rPr>
            </w:pPr>
            <w:r w:rsidRPr="00AE2645">
              <w:rPr>
                <w:i/>
                <w:iCs/>
              </w:rPr>
              <w:t>3,00 %</w:t>
            </w:r>
          </w:p>
        </w:tc>
        <w:tc>
          <w:tcPr>
            <w:tcW w:w="1909" w:type="dxa"/>
            <w:tcBorders>
              <w:top w:val="dotted" w:sz="4" w:space="0" w:color="auto"/>
              <w:left w:val="single" w:sz="6" w:space="0" w:color="auto"/>
              <w:bottom w:val="single" w:sz="6" w:space="0" w:color="auto"/>
              <w:right w:val="single" w:sz="6" w:space="0" w:color="auto"/>
            </w:tcBorders>
          </w:tcPr>
          <w:p w14:paraId="68F8858B" w14:textId="77777777" w:rsidR="00CE219D" w:rsidRPr="00AE2645" w:rsidRDefault="00CE219D" w:rsidP="00CE219D">
            <w:pPr>
              <w:jc w:val="right"/>
              <w:rPr>
                <w:i/>
                <w:iCs/>
              </w:rPr>
            </w:pPr>
            <w:r w:rsidRPr="00AE2645">
              <w:rPr>
                <w:i/>
                <w:iCs/>
              </w:rPr>
              <w:t>-0,12 %</w:t>
            </w:r>
          </w:p>
        </w:tc>
        <w:tc>
          <w:tcPr>
            <w:tcW w:w="1910" w:type="dxa"/>
            <w:tcBorders>
              <w:top w:val="dotted" w:sz="4" w:space="0" w:color="auto"/>
              <w:left w:val="single" w:sz="6" w:space="0" w:color="auto"/>
              <w:bottom w:val="single" w:sz="6" w:space="0" w:color="auto"/>
              <w:right w:val="single" w:sz="6" w:space="0" w:color="auto"/>
            </w:tcBorders>
          </w:tcPr>
          <w:p w14:paraId="212808C7" w14:textId="77777777" w:rsidR="00CE219D" w:rsidRPr="00AE2645" w:rsidRDefault="00CE219D" w:rsidP="00CE219D">
            <w:pPr>
              <w:jc w:val="right"/>
              <w:rPr>
                <w:i/>
                <w:iCs/>
              </w:rPr>
            </w:pPr>
            <w:r w:rsidRPr="00AE2645">
              <w:rPr>
                <w:i/>
                <w:iCs/>
              </w:rPr>
              <w:t>2,88 %</w:t>
            </w:r>
          </w:p>
        </w:tc>
      </w:tr>
    </w:tbl>
    <w:p w14:paraId="5B90A39F" w14:textId="77777777" w:rsidR="00CE219D" w:rsidRPr="00AE2645" w:rsidRDefault="00CE219D" w:rsidP="00CE219D">
      <w:pPr>
        <w:rPr>
          <w:i/>
          <w:iCs/>
        </w:rPr>
      </w:pPr>
    </w:p>
    <w:p w14:paraId="56E1E1D4" w14:textId="77777777" w:rsidR="00CE219D" w:rsidRPr="00AE2645" w:rsidRDefault="00CE219D" w:rsidP="00CE219D">
      <w:pPr>
        <w:pStyle w:val="Akapitzlist"/>
        <w:numPr>
          <w:ilvl w:val="0"/>
          <w:numId w:val="4"/>
        </w:numPr>
        <w:ind w:left="709" w:hanging="709"/>
        <w:rPr>
          <w:rFonts w:ascii="Times New Roman" w:hAnsi="Times New Roman" w:cs="Times New Roman"/>
          <w:b/>
          <w:i/>
          <w:iCs/>
          <w:sz w:val="24"/>
          <w:szCs w:val="24"/>
        </w:rPr>
      </w:pPr>
      <w:r w:rsidRPr="00AE2645">
        <w:rPr>
          <w:rFonts w:ascii="Times New Roman" w:hAnsi="Times New Roman" w:cs="Times New Roman"/>
          <w:b/>
          <w:i/>
          <w:iCs/>
          <w:sz w:val="24"/>
          <w:szCs w:val="24"/>
        </w:rPr>
        <w:t>Opis zmian w budżecie:</w:t>
      </w:r>
    </w:p>
    <w:p w14:paraId="32A15E67" w14:textId="77777777" w:rsidR="00CE219D" w:rsidRPr="00AE2645" w:rsidRDefault="00CE219D" w:rsidP="00CE219D">
      <w:pPr>
        <w:pStyle w:val="Akapitzlist"/>
        <w:ind w:left="426"/>
        <w:rPr>
          <w:rFonts w:ascii="Times New Roman" w:hAnsi="Times New Roman" w:cs="Times New Roman"/>
          <w:b/>
          <w:i/>
          <w:iCs/>
          <w:sz w:val="24"/>
          <w:szCs w:val="24"/>
        </w:rPr>
      </w:pPr>
    </w:p>
    <w:tbl>
      <w:tblPr>
        <w:tblStyle w:val="Tabela-Siatka"/>
        <w:tblW w:w="9640"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93"/>
        <w:gridCol w:w="5528"/>
        <w:gridCol w:w="1559"/>
        <w:gridCol w:w="1560"/>
      </w:tblGrid>
      <w:tr w:rsidR="00CE219D" w:rsidRPr="00AE2645" w14:paraId="51E81F76" w14:textId="77777777" w:rsidTr="00CE219D">
        <w:tc>
          <w:tcPr>
            <w:tcW w:w="993" w:type="dxa"/>
          </w:tcPr>
          <w:p w14:paraId="73AF6DD5" w14:textId="77777777" w:rsidR="00CE219D" w:rsidRPr="00AE2645" w:rsidRDefault="00CE219D" w:rsidP="00CE219D">
            <w:pPr>
              <w:pStyle w:val="Akapitzlist"/>
              <w:ind w:left="34"/>
              <w:rPr>
                <w:rFonts w:ascii="Times New Roman" w:hAnsi="Times New Roman" w:cs="Times New Roman"/>
                <w:i/>
                <w:iCs/>
              </w:rPr>
            </w:pPr>
            <w:r w:rsidRPr="00AE2645">
              <w:rPr>
                <w:rFonts w:ascii="Times New Roman" w:hAnsi="Times New Roman" w:cs="Times New Roman"/>
                <w:i/>
                <w:iCs/>
              </w:rPr>
              <w:t>Rozdz.</w:t>
            </w:r>
          </w:p>
        </w:tc>
        <w:tc>
          <w:tcPr>
            <w:tcW w:w="5528" w:type="dxa"/>
          </w:tcPr>
          <w:p w14:paraId="2C156B1B" w14:textId="77777777" w:rsidR="00CE219D" w:rsidRPr="00AE2645" w:rsidRDefault="00CE219D" w:rsidP="00CE219D">
            <w:pPr>
              <w:pStyle w:val="Akapitzlist"/>
              <w:ind w:left="176" w:hanging="142"/>
              <w:rPr>
                <w:rFonts w:ascii="Times New Roman" w:hAnsi="Times New Roman" w:cs="Times New Roman"/>
                <w:i/>
                <w:iCs/>
              </w:rPr>
            </w:pPr>
            <w:r w:rsidRPr="00AE2645">
              <w:rPr>
                <w:rFonts w:ascii="Times New Roman" w:hAnsi="Times New Roman" w:cs="Times New Roman"/>
                <w:i/>
                <w:iCs/>
              </w:rPr>
              <w:t>Opis zmiany</w:t>
            </w:r>
          </w:p>
        </w:tc>
        <w:tc>
          <w:tcPr>
            <w:tcW w:w="1559" w:type="dxa"/>
          </w:tcPr>
          <w:p w14:paraId="4CBAC5D9" w14:textId="77777777" w:rsidR="00CE219D" w:rsidRPr="00AE2645" w:rsidRDefault="00CE219D" w:rsidP="00CE219D">
            <w:pPr>
              <w:pStyle w:val="Akapitzlist"/>
              <w:ind w:left="0"/>
              <w:jc w:val="center"/>
              <w:rPr>
                <w:rFonts w:ascii="Times New Roman" w:hAnsi="Times New Roman" w:cs="Times New Roman"/>
                <w:i/>
                <w:iCs/>
              </w:rPr>
            </w:pPr>
            <w:r w:rsidRPr="00AE2645">
              <w:rPr>
                <w:rFonts w:ascii="Times New Roman" w:hAnsi="Times New Roman" w:cs="Times New Roman"/>
                <w:i/>
                <w:iCs/>
              </w:rPr>
              <w:t>Dochody</w:t>
            </w:r>
          </w:p>
        </w:tc>
        <w:tc>
          <w:tcPr>
            <w:tcW w:w="1560" w:type="dxa"/>
          </w:tcPr>
          <w:p w14:paraId="3444E3E9" w14:textId="77777777" w:rsidR="00CE219D" w:rsidRPr="00AE2645" w:rsidRDefault="00CE219D" w:rsidP="00CE219D">
            <w:pPr>
              <w:pStyle w:val="Akapitzlist"/>
              <w:ind w:left="0"/>
              <w:jc w:val="center"/>
              <w:rPr>
                <w:rFonts w:ascii="Times New Roman" w:hAnsi="Times New Roman" w:cs="Times New Roman"/>
                <w:i/>
                <w:iCs/>
              </w:rPr>
            </w:pPr>
            <w:r w:rsidRPr="00AE2645">
              <w:rPr>
                <w:rFonts w:ascii="Times New Roman" w:hAnsi="Times New Roman" w:cs="Times New Roman"/>
                <w:i/>
                <w:iCs/>
              </w:rPr>
              <w:t>Wydatki</w:t>
            </w:r>
          </w:p>
        </w:tc>
      </w:tr>
      <w:tr w:rsidR="00CE219D" w:rsidRPr="00AE2645" w14:paraId="61EC57CA" w14:textId="77777777" w:rsidTr="00CE219D">
        <w:tc>
          <w:tcPr>
            <w:tcW w:w="993" w:type="dxa"/>
          </w:tcPr>
          <w:p w14:paraId="510BC616" w14:textId="77777777" w:rsidR="00CE219D" w:rsidRPr="00AE2645" w:rsidRDefault="00CE219D" w:rsidP="00CE219D">
            <w:pPr>
              <w:jc w:val="center"/>
              <w:rPr>
                <w:b/>
                <w:i/>
                <w:iCs/>
              </w:rPr>
            </w:pPr>
          </w:p>
        </w:tc>
        <w:tc>
          <w:tcPr>
            <w:tcW w:w="5528" w:type="dxa"/>
          </w:tcPr>
          <w:p w14:paraId="4BBB1A20" w14:textId="77777777" w:rsidR="00CE219D" w:rsidRPr="00AE2645" w:rsidRDefault="00CE219D" w:rsidP="00CE219D">
            <w:pPr>
              <w:rPr>
                <w:b/>
                <w:i/>
                <w:iCs/>
              </w:rPr>
            </w:pPr>
          </w:p>
        </w:tc>
        <w:tc>
          <w:tcPr>
            <w:tcW w:w="1559" w:type="dxa"/>
          </w:tcPr>
          <w:p w14:paraId="63E6192F" w14:textId="77777777" w:rsidR="00CE219D" w:rsidRPr="00AE2645" w:rsidRDefault="00CE219D" w:rsidP="00CE219D">
            <w:pPr>
              <w:pStyle w:val="Akapitzlist"/>
              <w:ind w:left="0"/>
              <w:jc w:val="right"/>
              <w:rPr>
                <w:rFonts w:ascii="Times New Roman" w:hAnsi="Times New Roman" w:cs="Times New Roman"/>
                <w:b/>
                <w:i/>
                <w:iCs/>
              </w:rPr>
            </w:pPr>
          </w:p>
        </w:tc>
        <w:tc>
          <w:tcPr>
            <w:tcW w:w="1560" w:type="dxa"/>
          </w:tcPr>
          <w:p w14:paraId="0D611EEE" w14:textId="77777777" w:rsidR="00CE219D" w:rsidRPr="00AE2645" w:rsidRDefault="00CE219D" w:rsidP="00CE219D">
            <w:pPr>
              <w:pStyle w:val="Akapitzlist"/>
              <w:ind w:left="0"/>
              <w:jc w:val="right"/>
              <w:rPr>
                <w:rFonts w:ascii="Times New Roman" w:hAnsi="Times New Roman" w:cs="Times New Roman"/>
                <w:b/>
                <w:i/>
                <w:iCs/>
              </w:rPr>
            </w:pPr>
          </w:p>
        </w:tc>
      </w:tr>
      <w:tr w:rsidR="00CE219D" w:rsidRPr="00AE2645" w14:paraId="274393B1" w14:textId="77777777" w:rsidTr="00CE219D">
        <w:tc>
          <w:tcPr>
            <w:tcW w:w="993" w:type="dxa"/>
          </w:tcPr>
          <w:p w14:paraId="42F0DD97" w14:textId="77777777" w:rsidR="00CE219D" w:rsidRPr="00AE2645" w:rsidRDefault="00CE219D" w:rsidP="00CE219D">
            <w:pPr>
              <w:jc w:val="center"/>
              <w:rPr>
                <w:b/>
                <w:i/>
                <w:iCs/>
              </w:rPr>
            </w:pPr>
            <w:r w:rsidRPr="00AE2645">
              <w:rPr>
                <w:b/>
                <w:i/>
                <w:iCs/>
              </w:rPr>
              <w:t>1.</w:t>
            </w:r>
          </w:p>
        </w:tc>
        <w:tc>
          <w:tcPr>
            <w:tcW w:w="5528" w:type="dxa"/>
          </w:tcPr>
          <w:p w14:paraId="2D71B157" w14:textId="77777777" w:rsidR="00CE219D" w:rsidRPr="00AE2645" w:rsidRDefault="00CE219D" w:rsidP="00CE219D">
            <w:pPr>
              <w:rPr>
                <w:b/>
                <w:i/>
                <w:iCs/>
              </w:rPr>
            </w:pPr>
            <w:r w:rsidRPr="00AE2645">
              <w:rPr>
                <w:b/>
                <w:i/>
                <w:iCs/>
              </w:rPr>
              <w:t>Ogółem zmiany:</w:t>
            </w:r>
          </w:p>
          <w:p w14:paraId="7DAD1504" w14:textId="77777777" w:rsidR="00CE219D" w:rsidRPr="00AE2645" w:rsidRDefault="00CE219D" w:rsidP="00CE219D">
            <w:pPr>
              <w:rPr>
                <w:b/>
                <w:i/>
                <w:iCs/>
              </w:rPr>
            </w:pPr>
          </w:p>
        </w:tc>
        <w:tc>
          <w:tcPr>
            <w:tcW w:w="1559" w:type="dxa"/>
          </w:tcPr>
          <w:p w14:paraId="740C466B" w14:textId="77777777" w:rsidR="00CE219D" w:rsidRPr="00AE2645" w:rsidRDefault="00CE219D" w:rsidP="00CE219D">
            <w:pPr>
              <w:pStyle w:val="Akapitzlist"/>
              <w:ind w:left="0"/>
              <w:jc w:val="right"/>
              <w:rPr>
                <w:rFonts w:ascii="Times New Roman" w:hAnsi="Times New Roman" w:cs="Times New Roman"/>
                <w:b/>
                <w:i/>
                <w:iCs/>
              </w:rPr>
            </w:pPr>
            <w:r w:rsidRPr="00AE2645">
              <w:rPr>
                <w:rFonts w:ascii="Times New Roman" w:hAnsi="Times New Roman" w:cs="Times New Roman"/>
                <w:b/>
                <w:i/>
                <w:iCs/>
              </w:rPr>
              <w:t>+518 253,31</w:t>
            </w:r>
          </w:p>
        </w:tc>
        <w:tc>
          <w:tcPr>
            <w:tcW w:w="1560" w:type="dxa"/>
          </w:tcPr>
          <w:p w14:paraId="15F65C67" w14:textId="77777777" w:rsidR="00CE219D" w:rsidRPr="00AE2645" w:rsidRDefault="00CE219D" w:rsidP="00CE219D">
            <w:pPr>
              <w:pStyle w:val="Akapitzlist"/>
              <w:ind w:left="0"/>
              <w:jc w:val="right"/>
              <w:rPr>
                <w:rFonts w:ascii="Times New Roman" w:hAnsi="Times New Roman" w:cs="Times New Roman"/>
                <w:b/>
                <w:i/>
                <w:iCs/>
              </w:rPr>
            </w:pPr>
            <w:r w:rsidRPr="00AE2645">
              <w:rPr>
                <w:rFonts w:ascii="Times New Roman" w:hAnsi="Times New Roman" w:cs="Times New Roman"/>
                <w:b/>
                <w:i/>
                <w:iCs/>
              </w:rPr>
              <w:t>+518 253,31</w:t>
            </w:r>
          </w:p>
        </w:tc>
      </w:tr>
      <w:tr w:rsidR="00CE219D" w:rsidRPr="00AE2645" w14:paraId="63AF167E" w14:textId="77777777" w:rsidTr="00CE219D">
        <w:tc>
          <w:tcPr>
            <w:tcW w:w="993" w:type="dxa"/>
          </w:tcPr>
          <w:p w14:paraId="6685B096" w14:textId="77777777" w:rsidR="00CE219D" w:rsidRPr="00AE2645" w:rsidRDefault="00CE219D" w:rsidP="00CE219D">
            <w:pPr>
              <w:jc w:val="center"/>
              <w:rPr>
                <w:b/>
                <w:i/>
                <w:iCs/>
              </w:rPr>
            </w:pPr>
            <w:r w:rsidRPr="00AE2645">
              <w:rPr>
                <w:b/>
                <w:i/>
                <w:iCs/>
              </w:rPr>
              <w:t>2.</w:t>
            </w:r>
          </w:p>
        </w:tc>
        <w:tc>
          <w:tcPr>
            <w:tcW w:w="5528" w:type="dxa"/>
          </w:tcPr>
          <w:p w14:paraId="31D448AE" w14:textId="77777777" w:rsidR="00CE219D" w:rsidRPr="00AE2645" w:rsidRDefault="00CE219D" w:rsidP="00CE219D">
            <w:pPr>
              <w:rPr>
                <w:b/>
                <w:i/>
                <w:iCs/>
              </w:rPr>
            </w:pPr>
            <w:r w:rsidRPr="00AE2645">
              <w:rPr>
                <w:b/>
                <w:i/>
                <w:iCs/>
              </w:rPr>
              <w:t>Zwiększenie dochodów:</w:t>
            </w:r>
          </w:p>
          <w:p w14:paraId="37F4FB0D" w14:textId="77777777" w:rsidR="00CE219D" w:rsidRPr="00AE2645" w:rsidRDefault="00CE219D" w:rsidP="00CE219D">
            <w:pPr>
              <w:rPr>
                <w:b/>
                <w:i/>
                <w:iCs/>
              </w:rPr>
            </w:pPr>
          </w:p>
        </w:tc>
        <w:tc>
          <w:tcPr>
            <w:tcW w:w="1559" w:type="dxa"/>
          </w:tcPr>
          <w:p w14:paraId="4C4FF245" w14:textId="77777777" w:rsidR="00CE219D" w:rsidRPr="00AE2645" w:rsidRDefault="00CE219D" w:rsidP="00CE219D">
            <w:pPr>
              <w:pStyle w:val="Akapitzlist"/>
              <w:ind w:left="0"/>
              <w:jc w:val="right"/>
              <w:rPr>
                <w:rFonts w:ascii="Times New Roman" w:hAnsi="Times New Roman" w:cs="Times New Roman"/>
                <w:b/>
                <w:i/>
                <w:iCs/>
              </w:rPr>
            </w:pPr>
            <w:r w:rsidRPr="00AE2645">
              <w:rPr>
                <w:rFonts w:ascii="Times New Roman" w:hAnsi="Times New Roman" w:cs="Times New Roman"/>
                <w:b/>
                <w:i/>
                <w:iCs/>
              </w:rPr>
              <w:t>+3 920,00</w:t>
            </w:r>
          </w:p>
        </w:tc>
        <w:tc>
          <w:tcPr>
            <w:tcW w:w="1560" w:type="dxa"/>
          </w:tcPr>
          <w:p w14:paraId="320E2506" w14:textId="77777777" w:rsidR="00CE219D" w:rsidRPr="00AE2645" w:rsidRDefault="00CE219D" w:rsidP="00CE219D">
            <w:pPr>
              <w:pStyle w:val="Akapitzlist"/>
              <w:ind w:left="0"/>
              <w:jc w:val="right"/>
              <w:rPr>
                <w:rFonts w:ascii="Times New Roman" w:hAnsi="Times New Roman" w:cs="Times New Roman"/>
                <w:i/>
                <w:iCs/>
              </w:rPr>
            </w:pPr>
          </w:p>
        </w:tc>
      </w:tr>
      <w:tr w:rsidR="00CE219D" w:rsidRPr="00AE2645" w14:paraId="00AA2B0F" w14:textId="77777777" w:rsidTr="00CE219D">
        <w:tc>
          <w:tcPr>
            <w:tcW w:w="993" w:type="dxa"/>
          </w:tcPr>
          <w:p w14:paraId="4EFECC45" w14:textId="77777777" w:rsidR="00CE219D" w:rsidRPr="00AE2645" w:rsidRDefault="00CE219D" w:rsidP="00CE219D">
            <w:pPr>
              <w:jc w:val="center"/>
              <w:rPr>
                <w:i/>
                <w:iCs/>
              </w:rPr>
            </w:pPr>
            <w:r w:rsidRPr="00AE2645">
              <w:rPr>
                <w:i/>
                <w:iCs/>
              </w:rPr>
              <w:t>72095</w:t>
            </w:r>
          </w:p>
        </w:tc>
        <w:tc>
          <w:tcPr>
            <w:tcW w:w="5528" w:type="dxa"/>
          </w:tcPr>
          <w:p w14:paraId="1FEF4D82" w14:textId="77777777" w:rsidR="00CE219D" w:rsidRPr="00AE2645" w:rsidRDefault="00CE219D" w:rsidP="00CE219D">
            <w:pPr>
              <w:jc w:val="both"/>
              <w:rPr>
                <w:i/>
                <w:iCs/>
              </w:rPr>
            </w:pPr>
            <w:r w:rsidRPr="00AE2645">
              <w:rPr>
                <w:i/>
                <w:iCs/>
              </w:rPr>
              <w:t xml:space="preserve">Wprowadzenie dotacji §2057 otrzymanej </w:t>
            </w:r>
            <w:proofErr w:type="gramStart"/>
            <w:r w:rsidRPr="00AE2645">
              <w:rPr>
                <w:i/>
                <w:iCs/>
              </w:rPr>
              <w:t>od  Stowarzyszenia</w:t>
            </w:r>
            <w:proofErr w:type="gramEnd"/>
            <w:r w:rsidRPr="00AE2645">
              <w:rPr>
                <w:i/>
                <w:iCs/>
              </w:rPr>
              <w:t xml:space="preserve"> Rozwoju Gminy Płużnica na projekt „Korzystaj z Internetu”, stanowiącą refundację wydatków poniesionych w 2019 r.</w:t>
            </w:r>
          </w:p>
          <w:p w14:paraId="3A7D30EB" w14:textId="77777777" w:rsidR="00CE219D" w:rsidRPr="00AE2645" w:rsidRDefault="00CE219D" w:rsidP="00CE219D">
            <w:pPr>
              <w:jc w:val="both"/>
              <w:rPr>
                <w:i/>
                <w:iCs/>
              </w:rPr>
            </w:pPr>
          </w:p>
        </w:tc>
        <w:tc>
          <w:tcPr>
            <w:tcW w:w="1559" w:type="dxa"/>
          </w:tcPr>
          <w:p w14:paraId="6FCA8627"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+3 920,00</w:t>
            </w:r>
          </w:p>
        </w:tc>
        <w:tc>
          <w:tcPr>
            <w:tcW w:w="1560" w:type="dxa"/>
          </w:tcPr>
          <w:p w14:paraId="47897DC1" w14:textId="77777777" w:rsidR="00CE219D" w:rsidRPr="00AE2645" w:rsidRDefault="00CE219D" w:rsidP="00CE219D">
            <w:pPr>
              <w:pStyle w:val="Akapitzlist"/>
              <w:ind w:left="0"/>
              <w:jc w:val="right"/>
              <w:rPr>
                <w:rFonts w:ascii="Times New Roman" w:hAnsi="Times New Roman" w:cs="Times New Roman"/>
                <w:i/>
                <w:iCs/>
              </w:rPr>
            </w:pPr>
          </w:p>
        </w:tc>
      </w:tr>
      <w:tr w:rsidR="00CE219D" w:rsidRPr="00AE2645" w14:paraId="3DAE140B" w14:textId="77777777" w:rsidTr="00CE219D">
        <w:tc>
          <w:tcPr>
            <w:tcW w:w="993" w:type="dxa"/>
          </w:tcPr>
          <w:p w14:paraId="1B429F0A" w14:textId="77777777" w:rsidR="00CE219D" w:rsidRPr="00AE2645" w:rsidRDefault="00CE219D" w:rsidP="00CE219D">
            <w:pPr>
              <w:jc w:val="center"/>
              <w:rPr>
                <w:b/>
                <w:i/>
                <w:iCs/>
              </w:rPr>
            </w:pPr>
            <w:r w:rsidRPr="00AE2645">
              <w:rPr>
                <w:b/>
                <w:i/>
                <w:iCs/>
              </w:rPr>
              <w:t>3.</w:t>
            </w:r>
          </w:p>
        </w:tc>
        <w:tc>
          <w:tcPr>
            <w:tcW w:w="5528" w:type="dxa"/>
          </w:tcPr>
          <w:p w14:paraId="65DC0C23" w14:textId="77777777" w:rsidR="00CE219D" w:rsidRPr="00AE2645" w:rsidRDefault="00CE219D" w:rsidP="00CE219D">
            <w:pPr>
              <w:rPr>
                <w:b/>
                <w:i/>
                <w:iCs/>
              </w:rPr>
            </w:pPr>
            <w:r w:rsidRPr="00AE2645">
              <w:rPr>
                <w:b/>
                <w:i/>
                <w:iCs/>
              </w:rPr>
              <w:t>Zmiany dochodów i wydatków:</w:t>
            </w:r>
          </w:p>
        </w:tc>
        <w:tc>
          <w:tcPr>
            <w:tcW w:w="1559" w:type="dxa"/>
          </w:tcPr>
          <w:p w14:paraId="45CA8753" w14:textId="77777777" w:rsidR="00CE219D" w:rsidRPr="00AE2645" w:rsidRDefault="00CE219D" w:rsidP="00CE219D">
            <w:pPr>
              <w:pStyle w:val="Akapitzlist"/>
              <w:ind w:left="0"/>
              <w:jc w:val="right"/>
              <w:rPr>
                <w:rFonts w:ascii="Times New Roman" w:hAnsi="Times New Roman" w:cs="Times New Roman"/>
                <w:b/>
                <w:i/>
                <w:iCs/>
              </w:rPr>
            </w:pPr>
            <w:r w:rsidRPr="00AE2645">
              <w:rPr>
                <w:rFonts w:ascii="Times New Roman" w:hAnsi="Times New Roman" w:cs="Times New Roman"/>
                <w:b/>
                <w:i/>
                <w:iCs/>
              </w:rPr>
              <w:t>+514 333,31</w:t>
            </w:r>
          </w:p>
        </w:tc>
        <w:tc>
          <w:tcPr>
            <w:tcW w:w="1560" w:type="dxa"/>
          </w:tcPr>
          <w:p w14:paraId="05B64CD4" w14:textId="77777777" w:rsidR="00CE219D" w:rsidRPr="00AE2645" w:rsidRDefault="00CE219D" w:rsidP="00CE219D">
            <w:pPr>
              <w:pStyle w:val="Akapitzlist"/>
              <w:ind w:left="0"/>
              <w:jc w:val="right"/>
              <w:rPr>
                <w:rFonts w:ascii="Times New Roman" w:hAnsi="Times New Roman" w:cs="Times New Roman"/>
                <w:b/>
                <w:i/>
                <w:iCs/>
              </w:rPr>
            </w:pPr>
            <w:r w:rsidRPr="00AE2645">
              <w:rPr>
                <w:rFonts w:ascii="Times New Roman" w:hAnsi="Times New Roman" w:cs="Times New Roman"/>
                <w:b/>
                <w:i/>
                <w:iCs/>
              </w:rPr>
              <w:t>+341 253,31</w:t>
            </w:r>
          </w:p>
        </w:tc>
      </w:tr>
      <w:tr w:rsidR="00CE219D" w:rsidRPr="00AE2645" w14:paraId="07D5A3F6" w14:textId="77777777" w:rsidTr="00CE219D">
        <w:tc>
          <w:tcPr>
            <w:tcW w:w="993" w:type="dxa"/>
          </w:tcPr>
          <w:p w14:paraId="5A43B838" w14:textId="77777777" w:rsidR="00CE219D" w:rsidRPr="00AE2645" w:rsidRDefault="00CE219D" w:rsidP="00CE219D">
            <w:pPr>
              <w:jc w:val="center"/>
              <w:rPr>
                <w:i/>
                <w:iCs/>
              </w:rPr>
            </w:pPr>
          </w:p>
        </w:tc>
        <w:tc>
          <w:tcPr>
            <w:tcW w:w="5528" w:type="dxa"/>
          </w:tcPr>
          <w:p w14:paraId="72FF2E75" w14:textId="77777777" w:rsidR="00CE219D" w:rsidRPr="00AE2645" w:rsidRDefault="00CE219D" w:rsidP="00CE219D">
            <w:pPr>
              <w:ind w:left="34"/>
              <w:rPr>
                <w:i/>
                <w:iCs/>
              </w:rPr>
            </w:pPr>
          </w:p>
        </w:tc>
        <w:tc>
          <w:tcPr>
            <w:tcW w:w="1559" w:type="dxa"/>
          </w:tcPr>
          <w:p w14:paraId="42A630D8" w14:textId="77777777" w:rsidR="00CE219D" w:rsidRPr="00AE2645" w:rsidRDefault="00CE219D" w:rsidP="00CE219D">
            <w:pPr>
              <w:pStyle w:val="Akapitzlist"/>
              <w:ind w:left="0"/>
              <w:jc w:val="right"/>
              <w:rPr>
                <w:rFonts w:ascii="Times New Roman" w:hAnsi="Times New Roman" w:cs="Times New Roman"/>
                <w:i/>
                <w:iCs/>
              </w:rPr>
            </w:pPr>
          </w:p>
        </w:tc>
        <w:tc>
          <w:tcPr>
            <w:tcW w:w="1560" w:type="dxa"/>
          </w:tcPr>
          <w:p w14:paraId="7CACAF7F" w14:textId="77777777" w:rsidR="00CE219D" w:rsidRPr="00AE2645" w:rsidRDefault="00CE219D" w:rsidP="00CE219D">
            <w:pPr>
              <w:pStyle w:val="Akapitzlist"/>
              <w:ind w:left="0"/>
              <w:jc w:val="right"/>
              <w:rPr>
                <w:rFonts w:ascii="Times New Roman" w:hAnsi="Times New Roman" w:cs="Times New Roman"/>
                <w:i/>
                <w:iCs/>
              </w:rPr>
            </w:pPr>
          </w:p>
        </w:tc>
      </w:tr>
      <w:tr w:rsidR="00CE219D" w:rsidRPr="00AE2645" w14:paraId="6137BB51" w14:textId="77777777" w:rsidTr="00CE219D">
        <w:tc>
          <w:tcPr>
            <w:tcW w:w="993" w:type="dxa"/>
          </w:tcPr>
          <w:p w14:paraId="29FFBB8E" w14:textId="77777777" w:rsidR="00CE219D" w:rsidRPr="00AE2645" w:rsidRDefault="00CE219D" w:rsidP="00CE219D">
            <w:pPr>
              <w:jc w:val="center"/>
              <w:rPr>
                <w:i/>
                <w:iCs/>
              </w:rPr>
            </w:pPr>
            <w:r w:rsidRPr="00AE2645">
              <w:rPr>
                <w:i/>
                <w:iCs/>
              </w:rPr>
              <w:t>60016</w:t>
            </w:r>
          </w:p>
        </w:tc>
        <w:tc>
          <w:tcPr>
            <w:tcW w:w="5528" w:type="dxa"/>
          </w:tcPr>
          <w:p w14:paraId="52CB1059" w14:textId="77777777" w:rsidR="00CE219D" w:rsidRPr="00AE2645" w:rsidRDefault="00CE219D" w:rsidP="00CE219D">
            <w:pPr>
              <w:ind w:left="34"/>
              <w:jc w:val="both"/>
              <w:rPr>
                <w:i/>
                <w:iCs/>
              </w:rPr>
            </w:pPr>
            <w:r w:rsidRPr="00AE2645">
              <w:rPr>
                <w:i/>
                <w:iCs/>
              </w:rPr>
              <w:t>Wprowadzenie nowego zadania inwestycyjnego:</w:t>
            </w:r>
          </w:p>
          <w:p w14:paraId="533F1766" w14:textId="77777777" w:rsidR="00CE219D" w:rsidRPr="00AE2645" w:rsidRDefault="00CE219D" w:rsidP="00CE219D">
            <w:pPr>
              <w:ind w:left="34"/>
              <w:jc w:val="both"/>
              <w:rPr>
                <w:i/>
                <w:iCs/>
              </w:rPr>
            </w:pPr>
            <w:r w:rsidRPr="00AE2645">
              <w:rPr>
                <w:i/>
                <w:iCs/>
              </w:rPr>
              <w:t>Modernizacja mostu nad rzeką Browiną przy ul. Panieńskiej (§6050).</w:t>
            </w:r>
          </w:p>
        </w:tc>
        <w:tc>
          <w:tcPr>
            <w:tcW w:w="1559" w:type="dxa"/>
          </w:tcPr>
          <w:p w14:paraId="36718191" w14:textId="77777777" w:rsidR="00CE219D" w:rsidRPr="00AE2645" w:rsidRDefault="00CE219D" w:rsidP="00CE219D">
            <w:pPr>
              <w:pStyle w:val="Akapitzlist"/>
              <w:ind w:left="0"/>
              <w:jc w:val="right"/>
              <w:rPr>
                <w:rFonts w:ascii="Times New Roman" w:hAnsi="Times New Roman" w:cs="Times New Roman"/>
                <w:i/>
                <w:iCs/>
              </w:rPr>
            </w:pPr>
          </w:p>
        </w:tc>
        <w:tc>
          <w:tcPr>
            <w:tcW w:w="1560" w:type="dxa"/>
          </w:tcPr>
          <w:p w14:paraId="3B846587"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+50 000,00</w:t>
            </w:r>
          </w:p>
        </w:tc>
      </w:tr>
      <w:tr w:rsidR="00CE219D" w:rsidRPr="00AE2645" w14:paraId="5499456C" w14:textId="77777777" w:rsidTr="00CE219D">
        <w:tc>
          <w:tcPr>
            <w:tcW w:w="993" w:type="dxa"/>
          </w:tcPr>
          <w:p w14:paraId="3219F302" w14:textId="77777777" w:rsidR="00CE219D" w:rsidRPr="00AE2645" w:rsidRDefault="00CE219D" w:rsidP="00CE219D">
            <w:pPr>
              <w:jc w:val="center"/>
              <w:rPr>
                <w:i/>
                <w:iCs/>
              </w:rPr>
            </w:pPr>
            <w:r w:rsidRPr="00AE2645">
              <w:rPr>
                <w:i/>
                <w:iCs/>
              </w:rPr>
              <w:t>63095</w:t>
            </w:r>
          </w:p>
        </w:tc>
        <w:tc>
          <w:tcPr>
            <w:tcW w:w="5528" w:type="dxa"/>
          </w:tcPr>
          <w:p w14:paraId="288C72BD" w14:textId="77777777" w:rsidR="00CE219D" w:rsidRPr="00AE2645" w:rsidRDefault="00CE219D" w:rsidP="00CE219D">
            <w:pPr>
              <w:ind w:left="34"/>
              <w:jc w:val="both"/>
              <w:rPr>
                <w:i/>
                <w:iCs/>
              </w:rPr>
            </w:pPr>
            <w:r w:rsidRPr="00AE2645">
              <w:rPr>
                <w:i/>
                <w:iCs/>
              </w:rPr>
              <w:t>Zmniejszenie dotacji z uwagi na rezygnację z finansowania wyjazdu w ramach wymiany międzynarodowej uczniów z uwagi na COVID-19 (§2810).</w:t>
            </w:r>
          </w:p>
        </w:tc>
        <w:tc>
          <w:tcPr>
            <w:tcW w:w="1559" w:type="dxa"/>
          </w:tcPr>
          <w:p w14:paraId="2F1A7C6D" w14:textId="77777777" w:rsidR="00CE219D" w:rsidRPr="00AE2645" w:rsidRDefault="00CE219D" w:rsidP="00CE219D">
            <w:pPr>
              <w:pStyle w:val="Akapitzlist"/>
              <w:ind w:left="0"/>
              <w:jc w:val="right"/>
              <w:rPr>
                <w:rFonts w:ascii="Times New Roman" w:hAnsi="Times New Roman" w:cs="Times New Roman"/>
                <w:i/>
                <w:iCs/>
              </w:rPr>
            </w:pPr>
          </w:p>
        </w:tc>
        <w:tc>
          <w:tcPr>
            <w:tcW w:w="1560" w:type="dxa"/>
          </w:tcPr>
          <w:p w14:paraId="26242B2E"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-67 000,00</w:t>
            </w:r>
          </w:p>
        </w:tc>
      </w:tr>
      <w:tr w:rsidR="00CE219D" w:rsidRPr="00AE2645" w14:paraId="2240F4AB" w14:textId="77777777" w:rsidTr="00CE219D">
        <w:tc>
          <w:tcPr>
            <w:tcW w:w="993" w:type="dxa"/>
          </w:tcPr>
          <w:p w14:paraId="1709258A" w14:textId="77777777" w:rsidR="00CE219D" w:rsidRPr="00AE2645" w:rsidRDefault="00CE219D" w:rsidP="00CE219D">
            <w:pPr>
              <w:jc w:val="center"/>
              <w:rPr>
                <w:i/>
                <w:iCs/>
              </w:rPr>
            </w:pPr>
            <w:r w:rsidRPr="00AE2645">
              <w:rPr>
                <w:i/>
                <w:iCs/>
              </w:rPr>
              <w:t>71004</w:t>
            </w:r>
          </w:p>
        </w:tc>
        <w:tc>
          <w:tcPr>
            <w:tcW w:w="5528" w:type="dxa"/>
          </w:tcPr>
          <w:p w14:paraId="54F1E8C9" w14:textId="77777777" w:rsidR="00CE219D" w:rsidRPr="00AE2645" w:rsidRDefault="00CE219D" w:rsidP="00CE219D">
            <w:pPr>
              <w:ind w:left="34"/>
              <w:jc w:val="both"/>
              <w:rPr>
                <w:i/>
                <w:iCs/>
              </w:rPr>
            </w:pPr>
            <w:r w:rsidRPr="00AE2645">
              <w:rPr>
                <w:i/>
                <w:iCs/>
              </w:rPr>
              <w:t xml:space="preserve">Zwiększenie wydatków na opracowanie miejscowego planu zagospodarowania przestrzennego – w związku z uchwałą RM nr XVII/129/2020, </w:t>
            </w:r>
          </w:p>
        </w:tc>
        <w:tc>
          <w:tcPr>
            <w:tcW w:w="1559" w:type="dxa"/>
          </w:tcPr>
          <w:p w14:paraId="5F7C5610" w14:textId="77777777" w:rsidR="00CE219D" w:rsidRPr="00AE2645" w:rsidRDefault="00CE219D" w:rsidP="00CE219D">
            <w:pPr>
              <w:pStyle w:val="Akapitzlist"/>
              <w:ind w:left="0"/>
              <w:jc w:val="right"/>
              <w:rPr>
                <w:rFonts w:ascii="Times New Roman" w:hAnsi="Times New Roman" w:cs="Times New Roman"/>
                <w:i/>
                <w:iCs/>
              </w:rPr>
            </w:pPr>
          </w:p>
        </w:tc>
        <w:tc>
          <w:tcPr>
            <w:tcW w:w="1560" w:type="dxa"/>
          </w:tcPr>
          <w:p w14:paraId="3FFE84FF"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+61 000,00</w:t>
            </w:r>
          </w:p>
        </w:tc>
      </w:tr>
      <w:tr w:rsidR="00CE219D" w:rsidRPr="00AE2645" w14:paraId="2B798CB1" w14:textId="77777777" w:rsidTr="00CE219D">
        <w:tc>
          <w:tcPr>
            <w:tcW w:w="993" w:type="dxa"/>
          </w:tcPr>
          <w:p w14:paraId="30F70948" w14:textId="77777777" w:rsidR="00CE219D" w:rsidRPr="00AE2645" w:rsidRDefault="00CE219D" w:rsidP="00CE219D">
            <w:pPr>
              <w:jc w:val="center"/>
              <w:rPr>
                <w:i/>
                <w:iCs/>
              </w:rPr>
            </w:pPr>
            <w:r w:rsidRPr="00AE2645">
              <w:rPr>
                <w:i/>
                <w:iCs/>
              </w:rPr>
              <w:lastRenderedPageBreak/>
              <w:t>75023</w:t>
            </w:r>
          </w:p>
        </w:tc>
        <w:tc>
          <w:tcPr>
            <w:tcW w:w="5528" w:type="dxa"/>
          </w:tcPr>
          <w:p w14:paraId="102BDBBC" w14:textId="77777777" w:rsidR="00CE219D" w:rsidRPr="00AE2645" w:rsidRDefault="00CE219D" w:rsidP="00CE219D">
            <w:pPr>
              <w:ind w:left="34"/>
              <w:jc w:val="both"/>
              <w:rPr>
                <w:i/>
                <w:iCs/>
              </w:rPr>
            </w:pPr>
            <w:r w:rsidRPr="00AE2645">
              <w:rPr>
                <w:i/>
                <w:iCs/>
              </w:rPr>
              <w:t xml:space="preserve">Planowane uzyskanie dofinansowania zakupu sprzętu komputerowego, zgodnie ze złożonym wnioskiem. Refundacja zostanie przeznaczona na pokrycie poniesionych wydatków w §4248 i §4249, które zaplanowano zarządzeniem nr 60/2020 z dnia 6 kwietnia 2020 r., przenosząc środki z §4210 i §4300 łącznie 76 000,00 zł, w celu zrealizowania zamówienia. Dotacja pozwoli zredukować zmniejszenie wydatków w §4210 i §4300, tym samym udział własny Miasta w projekcie wyniesie 6 000,00 zł.  </w:t>
            </w:r>
          </w:p>
        </w:tc>
        <w:tc>
          <w:tcPr>
            <w:tcW w:w="1559" w:type="dxa"/>
          </w:tcPr>
          <w:p w14:paraId="7D998732"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+70 000,00</w:t>
            </w:r>
          </w:p>
        </w:tc>
        <w:tc>
          <w:tcPr>
            <w:tcW w:w="1560" w:type="dxa"/>
          </w:tcPr>
          <w:p w14:paraId="05E48972"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+70 000,00</w:t>
            </w:r>
          </w:p>
        </w:tc>
      </w:tr>
      <w:tr w:rsidR="00CE219D" w:rsidRPr="00AE2645" w14:paraId="1DF1FC79" w14:textId="77777777" w:rsidTr="00CE219D">
        <w:tc>
          <w:tcPr>
            <w:tcW w:w="993" w:type="dxa"/>
          </w:tcPr>
          <w:p w14:paraId="71173791" w14:textId="77777777" w:rsidR="00CE219D" w:rsidRPr="00AE2645" w:rsidRDefault="00CE219D" w:rsidP="00CE219D">
            <w:pPr>
              <w:jc w:val="center"/>
              <w:rPr>
                <w:i/>
                <w:iCs/>
              </w:rPr>
            </w:pPr>
            <w:r w:rsidRPr="00AE2645">
              <w:rPr>
                <w:i/>
                <w:iCs/>
              </w:rPr>
              <w:t>75023</w:t>
            </w:r>
          </w:p>
        </w:tc>
        <w:tc>
          <w:tcPr>
            <w:tcW w:w="5528" w:type="dxa"/>
          </w:tcPr>
          <w:p w14:paraId="22BBAAA4" w14:textId="77777777" w:rsidR="00CE219D" w:rsidRPr="00AE2645" w:rsidRDefault="00CE219D" w:rsidP="00CE219D">
            <w:pPr>
              <w:ind w:left="34"/>
              <w:jc w:val="both"/>
              <w:rPr>
                <w:i/>
                <w:iCs/>
              </w:rPr>
            </w:pPr>
            <w:r w:rsidRPr="00AE2645">
              <w:rPr>
                <w:i/>
                <w:iCs/>
              </w:rPr>
              <w:t>Część oszczędności wynikających z rozliczeń zadań majątkowych r. 85395 przeznacza się na zwiększenie zakupów usług.</w:t>
            </w:r>
          </w:p>
        </w:tc>
        <w:tc>
          <w:tcPr>
            <w:tcW w:w="1559" w:type="dxa"/>
          </w:tcPr>
          <w:p w14:paraId="148E1DE3" w14:textId="77777777" w:rsidR="00CE219D" w:rsidRPr="00AE2645" w:rsidRDefault="00CE219D" w:rsidP="00CE219D">
            <w:pPr>
              <w:pStyle w:val="Akapitzlist"/>
              <w:ind w:left="0"/>
              <w:jc w:val="right"/>
              <w:rPr>
                <w:rFonts w:ascii="Times New Roman" w:hAnsi="Times New Roman" w:cs="Times New Roman"/>
                <w:i/>
                <w:iCs/>
              </w:rPr>
            </w:pPr>
          </w:p>
        </w:tc>
        <w:tc>
          <w:tcPr>
            <w:tcW w:w="1560" w:type="dxa"/>
          </w:tcPr>
          <w:p w14:paraId="2B1D4BCF"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+610,42</w:t>
            </w:r>
          </w:p>
        </w:tc>
      </w:tr>
      <w:tr w:rsidR="00CE219D" w:rsidRPr="00AE2645" w14:paraId="2668062E" w14:textId="77777777" w:rsidTr="00CE219D">
        <w:tc>
          <w:tcPr>
            <w:tcW w:w="993" w:type="dxa"/>
          </w:tcPr>
          <w:p w14:paraId="676F713E" w14:textId="77777777" w:rsidR="00CE219D" w:rsidRPr="00AE2645" w:rsidRDefault="00CE219D" w:rsidP="00CE219D">
            <w:pPr>
              <w:jc w:val="center"/>
              <w:rPr>
                <w:i/>
                <w:iCs/>
              </w:rPr>
            </w:pPr>
            <w:r w:rsidRPr="00AE2645">
              <w:rPr>
                <w:i/>
                <w:iCs/>
              </w:rPr>
              <w:t>75421</w:t>
            </w:r>
          </w:p>
        </w:tc>
        <w:tc>
          <w:tcPr>
            <w:tcW w:w="5528" w:type="dxa"/>
          </w:tcPr>
          <w:p w14:paraId="395835B6" w14:textId="77777777" w:rsidR="00CE219D" w:rsidRPr="00AE2645" w:rsidRDefault="00CE219D" w:rsidP="00CE219D">
            <w:pPr>
              <w:ind w:left="34"/>
              <w:jc w:val="both"/>
              <w:rPr>
                <w:i/>
                <w:iCs/>
              </w:rPr>
            </w:pPr>
            <w:r w:rsidRPr="00AE2645">
              <w:rPr>
                <w:i/>
                <w:iCs/>
              </w:rPr>
              <w:t>W związku z podjęciem uchwały w sprawie pomocy finansowej dla Powiatu Chełmińskiego przeznacza środki z rezerwy na zarządzanie kryzysowe, na dotację celową pomoc finansową dla Powiatu Chełmińskiego na zakup materiałów i sprzętu na potrzeby Szpitala: ZOZ w Chełmnie, Pl. Rydygiera 1, w celu przeciwdziałania COVID-</w:t>
            </w:r>
            <w:proofErr w:type="gramStart"/>
            <w:r w:rsidRPr="00AE2645">
              <w:rPr>
                <w:i/>
                <w:iCs/>
              </w:rPr>
              <w:t>19  (</w:t>
            </w:r>
            <w:proofErr w:type="gramEnd"/>
            <w:r w:rsidRPr="00AE2645">
              <w:rPr>
                <w:i/>
                <w:iCs/>
              </w:rPr>
              <w:t>§ 2710).</w:t>
            </w:r>
          </w:p>
        </w:tc>
        <w:tc>
          <w:tcPr>
            <w:tcW w:w="1559" w:type="dxa"/>
          </w:tcPr>
          <w:p w14:paraId="081146F6" w14:textId="77777777" w:rsidR="00CE219D" w:rsidRPr="00AE2645" w:rsidRDefault="00CE219D" w:rsidP="00CE219D">
            <w:pPr>
              <w:pStyle w:val="Akapitzlist"/>
              <w:ind w:left="0"/>
              <w:jc w:val="right"/>
              <w:rPr>
                <w:rFonts w:ascii="Times New Roman" w:hAnsi="Times New Roman" w:cs="Times New Roman"/>
                <w:i/>
                <w:iCs/>
              </w:rPr>
            </w:pPr>
          </w:p>
        </w:tc>
        <w:tc>
          <w:tcPr>
            <w:tcW w:w="1560" w:type="dxa"/>
          </w:tcPr>
          <w:p w14:paraId="19DBF58E"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+20 000,00</w:t>
            </w:r>
          </w:p>
        </w:tc>
      </w:tr>
      <w:tr w:rsidR="00CE219D" w:rsidRPr="00AE2645" w14:paraId="5989582F" w14:textId="77777777" w:rsidTr="00CE219D">
        <w:tc>
          <w:tcPr>
            <w:tcW w:w="993" w:type="dxa"/>
          </w:tcPr>
          <w:p w14:paraId="7FC1D206" w14:textId="77777777" w:rsidR="00CE219D" w:rsidRPr="00AE2645" w:rsidRDefault="00CE219D" w:rsidP="00CE219D">
            <w:pPr>
              <w:jc w:val="center"/>
              <w:rPr>
                <w:i/>
                <w:iCs/>
              </w:rPr>
            </w:pPr>
            <w:r w:rsidRPr="00AE2645">
              <w:rPr>
                <w:i/>
                <w:iCs/>
              </w:rPr>
              <w:t>85195</w:t>
            </w:r>
          </w:p>
        </w:tc>
        <w:tc>
          <w:tcPr>
            <w:tcW w:w="5528" w:type="dxa"/>
          </w:tcPr>
          <w:p w14:paraId="49A31CAD" w14:textId="77777777" w:rsidR="00CE219D" w:rsidRPr="00AE2645" w:rsidRDefault="00CE219D" w:rsidP="00CE219D">
            <w:pPr>
              <w:ind w:left="34"/>
              <w:jc w:val="both"/>
              <w:rPr>
                <w:i/>
                <w:iCs/>
              </w:rPr>
            </w:pPr>
            <w:r w:rsidRPr="00AE2645">
              <w:rPr>
                <w:i/>
                <w:iCs/>
              </w:rPr>
              <w:t>Dotacja celowa zadań zleconych administracji rządowej, na pokrycie kosztów wydania decyzji dla świadczeniobiorców, innych niż ubezpieczeni spełniających kryterium dochodowe – pismo WK-P WFB.I.3120.3.18.2020.</w:t>
            </w:r>
          </w:p>
        </w:tc>
        <w:tc>
          <w:tcPr>
            <w:tcW w:w="1559" w:type="dxa"/>
          </w:tcPr>
          <w:p w14:paraId="118FF34A"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+100,00</w:t>
            </w:r>
          </w:p>
        </w:tc>
        <w:tc>
          <w:tcPr>
            <w:tcW w:w="1560" w:type="dxa"/>
          </w:tcPr>
          <w:p w14:paraId="5A751A93"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+100,00</w:t>
            </w:r>
          </w:p>
        </w:tc>
      </w:tr>
      <w:tr w:rsidR="00CE219D" w:rsidRPr="00AE2645" w14:paraId="1720CD3B" w14:textId="77777777" w:rsidTr="00CE219D">
        <w:tc>
          <w:tcPr>
            <w:tcW w:w="993" w:type="dxa"/>
          </w:tcPr>
          <w:p w14:paraId="0508FAAA" w14:textId="77777777" w:rsidR="00CE219D" w:rsidRPr="00AE2645" w:rsidRDefault="00CE219D" w:rsidP="00CE219D">
            <w:pPr>
              <w:jc w:val="center"/>
              <w:rPr>
                <w:i/>
                <w:iCs/>
              </w:rPr>
            </w:pPr>
            <w:r w:rsidRPr="00AE2645">
              <w:rPr>
                <w:i/>
                <w:iCs/>
              </w:rPr>
              <w:t>85215</w:t>
            </w:r>
          </w:p>
        </w:tc>
        <w:tc>
          <w:tcPr>
            <w:tcW w:w="5528" w:type="dxa"/>
          </w:tcPr>
          <w:p w14:paraId="4484FB56" w14:textId="77777777" w:rsidR="00CE219D" w:rsidRPr="00AE2645" w:rsidRDefault="00CE219D" w:rsidP="00CE219D">
            <w:pPr>
              <w:ind w:left="34"/>
              <w:jc w:val="both"/>
              <w:rPr>
                <w:i/>
                <w:iCs/>
              </w:rPr>
            </w:pPr>
            <w:r w:rsidRPr="00AE2645">
              <w:rPr>
                <w:i/>
                <w:iCs/>
              </w:rPr>
              <w:t>Dotacja celowa zadań zleconych, na sfinansowanie 2% dodatków energetycznych dla „odbiorców wrażliwych” – pismo WK-P WFB.I.3120.3.18.2020.</w:t>
            </w:r>
          </w:p>
        </w:tc>
        <w:tc>
          <w:tcPr>
            <w:tcW w:w="1559" w:type="dxa"/>
          </w:tcPr>
          <w:p w14:paraId="3CAAF932"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+1 083,38</w:t>
            </w:r>
          </w:p>
        </w:tc>
        <w:tc>
          <w:tcPr>
            <w:tcW w:w="1560" w:type="dxa"/>
          </w:tcPr>
          <w:p w14:paraId="0626BCAC"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+1 083,38</w:t>
            </w:r>
          </w:p>
        </w:tc>
      </w:tr>
      <w:tr w:rsidR="00CE219D" w:rsidRPr="00AE2645" w14:paraId="4A0A1B8B" w14:textId="77777777" w:rsidTr="00CE219D">
        <w:tc>
          <w:tcPr>
            <w:tcW w:w="993" w:type="dxa"/>
          </w:tcPr>
          <w:p w14:paraId="606E137E" w14:textId="77777777" w:rsidR="00CE219D" w:rsidRPr="00AE2645" w:rsidRDefault="00CE219D" w:rsidP="00CE219D">
            <w:pPr>
              <w:jc w:val="center"/>
              <w:rPr>
                <w:i/>
                <w:iCs/>
              </w:rPr>
            </w:pPr>
            <w:r w:rsidRPr="00AE2645">
              <w:rPr>
                <w:i/>
                <w:iCs/>
              </w:rPr>
              <w:t>85395</w:t>
            </w:r>
          </w:p>
        </w:tc>
        <w:tc>
          <w:tcPr>
            <w:tcW w:w="5528" w:type="dxa"/>
          </w:tcPr>
          <w:p w14:paraId="79EEB86A" w14:textId="77777777" w:rsidR="00CE219D" w:rsidRPr="00AE2645" w:rsidRDefault="00CE219D" w:rsidP="00CE219D">
            <w:pPr>
              <w:ind w:left="34"/>
              <w:jc w:val="both"/>
              <w:rPr>
                <w:i/>
                <w:iCs/>
              </w:rPr>
            </w:pPr>
            <w:r w:rsidRPr="00AE2645">
              <w:rPr>
                <w:i/>
                <w:iCs/>
              </w:rPr>
              <w:t>Zmiana zgodnie z danymi wydziału inwestycji dochody: §6208 -74 860,00 zł, §6209 +518 009,93 zł. Wydatki z uwagi na niższe zaawansowanie prac w 2019 r.: §6050 +15 000,00 zł, §6058 -636 241,32 zł, §6059 +797 700,83 zł.</w:t>
            </w:r>
          </w:p>
        </w:tc>
        <w:tc>
          <w:tcPr>
            <w:tcW w:w="1559" w:type="dxa"/>
          </w:tcPr>
          <w:p w14:paraId="5625AD12"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+443 149,93</w:t>
            </w:r>
          </w:p>
        </w:tc>
        <w:tc>
          <w:tcPr>
            <w:tcW w:w="1560" w:type="dxa"/>
          </w:tcPr>
          <w:p w14:paraId="7E6D8166"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+176 459,51</w:t>
            </w:r>
          </w:p>
        </w:tc>
      </w:tr>
      <w:tr w:rsidR="00CE219D" w:rsidRPr="00AE2645" w14:paraId="304FB4AC" w14:textId="77777777" w:rsidTr="00CE219D">
        <w:tc>
          <w:tcPr>
            <w:tcW w:w="993" w:type="dxa"/>
          </w:tcPr>
          <w:p w14:paraId="00CF7625" w14:textId="77777777" w:rsidR="00CE219D" w:rsidRPr="00AE2645" w:rsidRDefault="00CE219D" w:rsidP="00CE219D">
            <w:pPr>
              <w:jc w:val="center"/>
              <w:rPr>
                <w:i/>
                <w:iCs/>
              </w:rPr>
            </w:pPr>
            <w:r w:rsidRPr="00AE2645">
              <w:rPr>
                <w:i/>
                <w:iCs/>
              </w:rPr>
              <w:t>90001</w:t>
            </w:r>
          </w:p>
        </w:tc>
        <w:tc>
          <w:tcPr>
            <w:tcW w:w="5528" w:type="dxa"/>
          </w:tcPr>
          <w:p w14:paraId="31F42A55" w14:textId="77777777" w:rsidR="00CE219D" w:rsidRPr="00AE2645" w:rsidRDefault="00CE219D" w:rsidP="00CE219D">
            <w:pPr>
              <w:jc w:val="both"/>
              <w:rPr>
                <w:i/>
                <w:iCs/>
              </w:rPr>
            </w:pPr>
            <w:r w:rsidRPr="00AE2645">
              <w:rPr>
                <w:i/>
                <w:iCs/>
              </w:rPr>
              <w:t xml:space="preserve">Planowane nowe zadanie inwestycyjne „Rozbudowa i przebudowa oczyszczalni ścieków Miasta Chełmna, w latach 2020/2021, przy współfinansowaniu ze środków UE. W celu przygotowania zadania do </w:t>
            </w:r>
            <w:proofErr w:type="gramStart"/>
            <w:r w:rsidRPr="00AE2645">
              <w:rPr>
                <w:i/>
                <w:iCs/>
              </w:rPr>
              <w:t>realizacji  konieczne</w:t>
            </w:r>
            <w:proofErr w:type="gramEnd"/>
            <w:r w:rsidRPr="00AE2645">
              <w:rPr>
                <w:i/>
                <w:iCs/>
              </w:rPr>
              <w:t xml:space="preserve"> jest wykonanie studium wykonalności i złożenie wniosku o dofinansowanie. Wydatek majątkowy §6050. </w:t>
            </w:r>
          </w:p>
        </w:tc>
        <w:tc>
          <w:tcPr>
            <w:tcW w:w="1559" w:type="dxa"/>
          </w:tcPr>
          <w:p w14:paraId="7F08BDE4" w14:textId="77777777" w:rsidR="00CE219D" w:rsidRPr="00AE2645" w:rsidRDefault="00CE219D" w:rsidP="00CE219D">
            <w:pPr>
              <w:pStyle w:val="Akapitzlist"/>
              <w:ind w:left="0"/>
              <w:jc w:val="right"/>
              <w:rPr>
                <w:rFonts w:ascii="Times New Roman" w:hAnsi="Times New Roman" w:cs="Times New Roman"/>
                <w:i/>
                <w:iCs/>
              </w:rPr>
            </w:pPr>
          </w:p>
        </w:tc>
        <w:tc>
          <w:tcPr>
            <w:tcW w:w="1560" w:type="dxa"/>
          </w:tcPr>
          <w:p w14:paraId="0D69D652"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+12 000,00</w:t>
            </w:r>
          </w:p>
        </w:tc>
      </w:tr>
      <w:tr w:rsidR="00CE219D" w:rsidRPr="00AE2645" w14:paraId="554C2EE3" w14:textId="77777777" w:rsidTr="00CE219D">
        <w:tc>
          <w:tcPr>
            <w:tcW w:w="993" w:type="dxa"/>
          </w:tcPr>
          <w:p w14:paraId="7CD2FCC1" w14:textId="77777777" w:rsidR="00CE219D" w:rsidRPr="00AE2645" w:rsidRDefault="00CE219D" w:rsidP="00CE219D">
            <w:pPr>
              <w:pStyle w:val="Akapitzlist"/>
              <w:ind w:left="0"/>
              <w:rPr>
                <w:rFonts w:ascii="Times New Roman" w:hAnsi="Times New Roman" w:cs="Times New Roman"/>
                <w:i/>
                <w:iCs/>
                <w:sz w:val="24"/>
                <w:szCs w:val="24"/>
              </w:rPr>
            </w:pPr>
            <w:r w:rsidRPr="00AE2645">
              <w:rPr>
                <w:rFonts w:ascii="Times New Roman" w:hAnsi="Times New Roman" w:cs="Times New Roman"/>
                <w:i/>
                <w:iCs/>
                <w:sz w:val="24"/>
                <w:szCs w:val="24"/>
              </w:rPr>
              <w:t>92601</w:t>
            </w:r>
          </w:p>
        </w:tc>
        <w:tc>
          <w:tcPr>
            <w:tcW w:w="5528" w:type="dxa"/>
          </w:tcPr>
          <w:p w14:paraId="453762E3" w14:textId="77777777" w:rsidR="00CE219D" w:rsidRPr="00AE2645" w:rsidRDefault="00CE219D" w:rsidP="00CE219D">
            <w:pPr>
              <w:pStyle w:val="Akapitzlist"/>
              <w:ind w:left="0"/>
              <w:jc w:val="both"/>
              <w:rPr>
                <w:rFonts w:ascii="Times New Roman" w:hAnsi="Times New Roman" w:cs="Times New Roman"/>
                <w:i/>
                <w:iCs/>
                <w:sz w:val="24"/>
                <w:szCs w:val="24"/>
              </w:rPr>
            </w:pPr>
            <w:r w:rsidRPr="00AE2645">
              <w:rPr>
                <w:rFonts w:ascii="Times New Roman" w:hAnsi="Times New Roman" w:cs="Times New Roman"/>
                <w:i/>
                <w:iCs/>
                <w:sz w:val="24"/>
                <w:szCs w:val="24"/>
              </w:rPr>
              <w:t>Zakup ciągnika-kosiarki do prac na Stadionie Miejskim – wydatek majątkowy §6060.</w:t>
            </w:r>
          </w:p>
          <w:p w14:paraId="78D97228" w14:textId="77777777" w:rsidR="00CE219D" w:rsidRPr="00AE2645" w:rsidRDefault="00CE219D" w:rsidP="00CE219D">
            <w:pPr>
              <w:pStyle w:val="Akapitzlist"/>
              <w:ind w:left="0"/>
              <w:jc w:val="both"/>
              <w:rPr>
                <w:rFonts w:ascii="Times New Roman" w:hAnsi="Times New Roman" w:cs="Times New Roman"/>
                <w:i/>
                <w:iCs/>
                <w:sz w:val="24"/>
                <w:szCs w:val="24"/>
              </w:rPr>
            </w:pPr>
          </w:p>
          <w:p w14:paraId="48FD649D" w14:textId="77777777" w:rsidR="00CE219D" w:rsidRPr="00AE2645" w:rsidRDefault="00CE219D" w:rsidP="00CE219D">
            <w:pPr>
              <w:pStyle w:val="Akapitzlist"/>
              <w:ind w:left="0"/>
              <w:jc w:val="both"/>
              <w:rPr>
                <w:rFonts w:ascii="Times New Roman" w:hAnsi="Times New Roman" w:cs="Times New Roman"/>
                <w:i/>
                <w:iCs/>
                <w:sz w:val="24"/>
                <w:szCs w:val="24"/>
              </w:rPr>
            </w:pPr>
          </w:p>
          <w:p w14:paraId="3C09AD15" w14:textId="77777777" w:rsidR="00CE219D" w:rsidRPr="00AE2645" w:rsidRDefault="00CE219D" w:rsidP="00CE219D">
            <w:pPr>
              <w:pStyle w:val="Akapitzlist"/>
              <w:ind w:left="0"/>
              <w:jc w:val="both"/>
              <w:rPr>
                <w:rFonts w:ascii="Times New Roman" w:hAnsi="Times New Roman" w:cs="Times New Roman"/>
                <w:i/>
                <w:iCs/>
                <w:sz w:val="24"/>
                <w:szCs w:val="24"/>
              </w:rPr>
            </w:pPr>
          </w:p>
        </w:tc>
        <w:tc>
          <w:tcPr>
            <w:tcW w:w="1559" w:type="dxa"/>
          </w:tcPr>
          <w:p w14:paraId="5A41D47F" w14:textId="77777777" w:rsidR="00CE219D" w:rsidRPr="00AE2645" w:rsidRDefault="00CE219D" w:rsidP="00CE219D">
            <w:pPr>
              <w:pStyle w:val="Akapitzlist"/>
              <w:ind w:left="0"/>
              <w:jc w:val="right"/>
              <w:rPr>
                <w:rFonts w:ascii="Times New Roman" w:hAnsi="Times New Roman" w:cs="Times New Roman"/>
                <w:i/>
                <w:iCs/>
                <w:sz w:val="24"/>
                <w:szCs w:val="24"/>
              </w:rPr>
            </w:pPr>
          </w:p>
        </w:tc>
        <w:tc>
          <w:tcPr>
            <w:tcW w:w="1560" w:type="dxa"/>
          </w:tcPr>
          <w:p w14:paraId="2A81EC1F" w14:textId="77777777" w:rsidR="00CE219D" w:rsidRPr="00AE2645" w:rsidRDefault="00CE219D" w:rsidP="00CE219D">
            <w:pPr>
              <w:pStyle w:val="Akapitzlist"/>
              <w:ind w:left="0"/>
              <w:jc w:val="right"/>
              <w:rPr>
                <w:rFonts w:ascii="Times New Roman" w:hAnsi="Times New Roman" w:cs="Times New Roman"/>
                <w:i/>
                <w:iCs/>
                <w:sz w:val="24"/>
                <w:szCs w:val="24"/>
              </w:rPr>
            </w:pPr>
            <w:r w:rsidRPr="00AE2645">
              <w:rPr>
                <w:rFonts w:ascii="Times New Roman" w:hAnsi="Times New Roman" w:cs="Times New Roman"/>
                <w:i/>
                <w:iCs/>
                <w:sz w:val="24"/>
                <w:szCs w:val="24"/>
              </w:rPr>
              <w:t>+17 000,00</w:t>
            </w:r>
          </w:p>
        </w:tc>
      </w:tr>
      <w:tr w:rsidR="00CE219D" w:rsidRPr="00AE2645" w14:paraId="7CE80A31" w14:textId="77777777" w:rsidTr="00CE219D">
        <w:tc>
          <w:tcPr>
            <w:tcW w:w="993" w:type="dxa"/>
          </w:tcPr>
          <w:p w14:paraId="66AF9B32" w14:textId="77777777" w:rsidR="00CE219D" w:rsidRPr="00AE2645" w:rsidRDefault="00CE219D" w:rsidP="00CE219D">
            <w:pPr>
              <w:pStyle w:val="Akapitzlist"/>
              <w:ind w:left="0"/>
              <w:rPr>
                <w:rFonts w:ascii="Times New Roman" w:hAnsi="Times New Roman" w:cs="Times New Roman"/>
                <w:b/>
                <w:bCs/>
                <w:i/>
                <w:iCs/>
              </w:rPr>
            </w:pPr>
            <w:r w:rsidRPr="00AE2645">
              <w:rPr>
                <w:rFonts w:ascii="Times New Roman" w:hAnsi="Times New Roman" w:cs="Times New Roman"/>
                <w:b/>
                <w:bCs/>
                <w:i/>
                <w:iCs/>
              </w:rPr>
              <w:t>4.</w:t>
            </w:r>
          </w:p>
        </w:tc>
        <w:tc>
          <w:tcPr>
            <w:tcW w:w="7087" w:type="dxa"/>
            <w:gridSpan w:val="2"/>
          </w:tcPr>
          <w:p w14:paraId="79E1BA1B" w14:textId="77777777" w:rsidR="00CE219D" w:rsidRPr="00AE2645" w:rsidRDefault="00CE219D" w:rsidP="00CE219D">
            <w:pPr>
              <w:pStyle w:val="Akapitzlist"/>
              <w:ind w:left="0"/>
              <w:rPr>
                <w:rFonts w:ascii="Times New Roman" w:hAnsi="Times New Roman" w:cs="Times New Roman"/>
                <w:b/>
                <w:bCs/>
                <w:i/>
                <w:iCs/>
              </w:rPr>
            </w:pPr>
            <w:r w:rsidRPr="00AE2645">
              <w:rPr>
                <w:rFonts w:ascii="Times New Roman" w:hAnsi="Times New Roman" w:cs="Times New Roman"/>
                <w:b/>
                <w:bCs/>
                <w:i/>
                <w:iCs/>
              </w:rPr>
              <w:t>Rezerwy:</w:t>
            </w:r>
          </w:p>
          <w:p w14:paraId="63ADA20E" w14:textId="77777777" w:rsidR="00CE219D" w:rsidRPr="00AE2645" w:rsidRDefault="00CE219D" w:rsidP="00CE219D">
            <w:pPr>
              <w:pStyle w:val="Akapitzlist"/>
              <w:ind w:left="0"/>
              <w:jc w:val="right"/>
              <w:rPr>
                <w:rFonts w:ascii="Times New Roman" w:hAnsi="Times New Roman" w:cs="Times New Roman"/>
                <w:i/>
                <w:iCs/>
              </w:rPr>
            </w:pPr>
          </w:p>
        </w:tc>
        <w:tc>
          <w:tcPr>
            <w:tcW w:w="1560" w:type="dxa"/>
          </w:tcPr>
          <w:p w14:paraId="172EE3DB" w14:textId="77777777" w:rsidR="00CE219D" w:rsidRPr="00AE2645" w:rsidRDefault="00CE219D" w:rsidP="00CE219D">
            <w:pPr>
              <w:pStyle w:val="Akapitzlist"/>
              <w:ind w:left="0"/>
              <w:jc w:val="right"/>
              <w:rPr>
                <w:rFonts w:ascii="Times New Roman" w:hAnsi="Times New Roman" w:cs="Times New Roman"/>
                <w:b/>
                <w:bCs/>
                <w:i/>
                <w:iCs/>
              </w:rPr>
            </w:pPr>
            <w:r w:rsidRPr="00AE2645">
              <w:rPr>
                <w:rFonts w:ascii="Times New Roman" w:hAnsi="Times New Roman" w:cs="Times New Roman"/>
                <w:b/>
                <w:bCs/>
                <w:i/>
                <w:iCs/>
              </w:rPr>
              <w:t>+177 000,00</w:t>
            </w:r>
          </w:p>
        </w:tc>
      </w:tr>
      <w:tr w:rsidR="00CE219D" w:rsidRPr="00AE2645" w14:paraId="20C8FB8D" w14:textId="77777777" w:rsidTr="00CE219D">
        <w:tc>
          <w:tcPr>
            <w:tcW w:w="993" w:type="dxa"/>
          </w:tcPr>
          <w:p w14:paraId="6CDBFE7F" w14:textId="77777777" w:rsidR="00CE219D" w:rsidRPr="00AE2645" w:rsidRDefault="00CE219D" w:rsidP="00CE219D">
            <w:pPr>
              <w:pStyle w:val="Akapitzlist"/>
              <w:ind w:left="0"/>
              <w:rPr>
                <w:rFonts w:ascii="Times New Roman" w:hAnsi="Times New Roman" w:cs="Times New Roman"/>
                <w:i/>
                <w:iCs/>
              </w:rPr>
            </w:pPr>
            <w:r w:rsidRPr="00AE2645">
              <w:rPr>
                <w:rFonts w:ascii="Times New Roman" w:hAnsi="Times New Roman" w:cs="Times New Roman"/>
                <w:i/>
                <w:iCs/>
              </w:rPr>
              <w:t>75818</w:t>
            </w:r>
          </w:p>
        </w:tc>
        <w:tc>
          <w:tcPr>
            <w:tcW w:w="7087" w:type="dxa"/>
            <w:gridSpan w:val="2"/>
          </w:tcPr>
          <w:p w14:paraId="4EBF425A" w14:textId="77777777" w:rsidR="00CE219D" w:rsidRPr="00AE2645" w:rsidRDefault="00CE219D" w:rsidP="00CE219D">
            <w:pPr>
              <w:pStyle w:val="Akapitzlist"/>
              <w:ind w:left="0"/>
              <w:jc w:val="both"/>
              <w:rPr>
                <w:rFonts w:ascii="Times New Roman" w:hAnsi="Times New Roman" w:cs="Times New Roman"/>
                <w:i/>
                <w:iCs/>
              </w:rPr>
            </w:pPr>
            <w:r w:rsidRPr="00AE2645">
              <w:rPr>
                <w:rFonts w:ascii="Times New Roman" w:hAnsi="Times New Roman" w:cs="Times New Roman"/>
                <w:i/>
                <w:iCs/>
              </w:rPr>
              <w:t>Oszczędności wynikające z rozliczeń zadań majątkowych przeznacza się na utworzenie rezerwy celowej na nowe zadania inwestycyjne (§ 6800).</w:t>
            </w:r>
          </w:p>
        </w:tc>
        <w:tc>
          <w:tcPr>
            <w:tcW w:w="1560" w:type="dxa"/>
          </w:tcPr>
          <w:p w14:paraId="1A61460C"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+197 000,00</w:t>
            </w:r>
          </w:p>
        </w:tc>
      </w:tr>
      <w:tr w:rsidR="00CE219D" w:rsidRPr="00AE2645" w14:paraId="04972001" w14:textId="77777777" w:rsidTr="00CE219D">
        <w:tc>
          <w:tcPr>
            <w:tcW w:w="993" w:type="dxa"/>
          </w:tcPr>
          <w:p w14:paraId="596704BF" w14:textId="77777777" w:rsidR="00CE219D" w:rsidRPr="00AE2645" w:rsidRDefault="00CE219D" w:rsidP="00CE219D">
            <w:pPr>
              <w:pStyle w:val="Akapitzlist"/>
              <w:ind w:left="0"/>
              <w:rPr>
                <w:rFonts w:ascii="Times New Roman" w:hAnsi="Times New Roman" w:cs="Times New Roman"/>
                <w:i/>
                <w:iCs/>
              </w:rPr>
            </w:pPr>
            <w:r w:rsidRPr="00AE2645">
              <w:rPr>
                <w:rFonts w:ascii="Times New Roman" w:hAnsi="Times New Roman" w:cs="Times New Roman"/>
                <w:i/>
                <w:iCs/>
              </w:rPr>
              <w:lastRenderedPageBreak/>
              <w:t>75818</w:t>
            </w:r>
          </w:p>
        </w:tc>
        <w:tc>
          <w:tcPr>
            <w:tcW w:w="7087" w:type="dxa"/>
            <w:gridSpan w:val="2"/>
          </w:tcPr>
          <w:p w14:paraId="602DF9E3" w14:textId="77777777" w:rsidR="00CE219D" w:rsidRPr="00AE2645" w:rsidRDefault="00CE219D" w:rsidP="00CE219D">
            <w:pPr>
              <w:pStyle w:val="Akapitzlist"/>
              <w:ind w:left="0"/>
              <w:jc w:val="both"/>
              <w:rPr>
                <w:rFonts w:ascii="Times New Roman" w:hAnsi="Times New Roman" w:cs="Times New Roman"/>
                <w:i/>
                <w:iCs/>
              </w:rPr>
            </w:pPr>
            <w:r w:rsidRPr="00AE2645">
              <w:rPr>
                <w:rFonts w:ascii="Times New Roman" w:hAnsi="Times New Roman" w:cs="Times New Roman"/>
                <w:i/>
                <w:iCs/>
              </w:rPr>
              <w:t>Część rezerwy na zarządzanie kryzysowe przeznacza się na pomoc finansową dla Powiatu Chełmińskiego na zakup materiałów i sprzętu na potrzeby Szpitala: Zespół Opieki Zdrowotnej w Chełmnie, Pl. Rydygiera 1, w związku z epidemią COVID-19.</w:t>
            </w:r>
          </w:p>
          <w:p w14:paraId="5ED865E2" w14:textId="77777777" w:rsidR="00CE219D" w:rsidRPr="00AE2645" w:rsidRDefault="00CE219D" w:rsidP="00CE219D">
            <w:pPr>
              <w:pStyle w:val="Akapitzlist"/>
              <w:ind w:left="0"/>
              <w:jc w:val="both"/>
              <w:rPr>
                <w:rFonts w:ascii="Times New Roman" w:hAnsi="Times New Roman" w:cs="Times New Roman"/>
                <w:i/>
                <w:iCs/>
              </w:rPr>
            </w:pPr>
          </w:p>
        </w:tc>
        <w:tc>
          <w:tcPr>
            <w:tcW w:w="1560" w:type="dxa"/>
          </w:tcPr>
          <w:p w14:paraId="2EC988F0"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-20 000,00</w:t>
            </w:r>
          </w:p>
        </w:tc>
      </w:tr>
      <w:tr w:rsidR="00CE219D" w:rsidRPr="00AE2645" w14:paraId="3F9399BC" w14:textId="77777777" w:rsidTr="00CE219D">
        <w:tc>
          <w:tcPr>
            <w:tcW w:w="993" w:type="dxa"/>
          </w:tcPr>
          <w:p w14:paraId="34B37E69" w14:textId="77777777" w:rsidR="00CE219D" w:rsidRPr="00AE2645" w:rsidRDefault="00CE219D" w:rsidP="00CE219D">
            <w:pPr>
              <w:pStyle w:val="Akapitzlist"/>
              <w:ind w:left="0"/>
              <w:rPr>
                <w:rFonts w:ascii="Times New Roman" w:hAnsi="Times New Roman" w:cs="Times New Roman"/>
                <w:b/>
                <w:i/>
                <w:iCs/>
              </w:rPr>
            </w:pPr>
            <w:r w:rsidRPr="00AE2645">
              <w:rPr>
                <w:rFonts w:ascii="Times New Roman" w:hAnsi="Times New Roman" w:cs="Times New Roman"/>
                <w:b/>
                <w:i/>
                <w:iCs/>
              </w:rPr>
              <w:t>5.</w:t>
            </w:r>
          </w:p>
        </w:tc>
        <w:tc>
          <w:tcPr>
            <w:tcW w:w="7087" w:type="dxa"/>
            <w:gridSpan w:val="2"/>
          </w:tcPr>
          <w:p w14:paraId="650556E3" w14:textId="77777777" w:rsidR="00CE219D" w:rsidRPr="00AE2645" w:rsidRDefault="00CE219D" w:rsidP="00CE219D">
            <w:pPr>
              <w:pStyle w:val="Akapitzlist"/>
              <w:ind w:left="0"/>
              <w:rPr>
                <w:rFonts w:ascii="Times New Roman" w:hAnsi="Times New Roman" w:cs="Times New Roman"/>
                <w:b/>
                <w:i/>
                <w:iCs/>
              </w:rPr>
            </w:pPr>
            <w:r w:rsidRPr="00AE2645">
              <w:rPr>
                <w:rFonts w:ascii="Times New Roman" w:hAnsi="Times New Roman" w:cs="Times New Roman"/>
                <w:b/>
                <w:i/>
                <w:iCs/>
              </w:rPr>
              <w:t xml:space="preserve">Przeniesienia między paragrafami wydatków: </w:t>
            </w:r>
          </w:p>
          <w:p w14:paraId="18E32D04" w14:textId="77777777" w:rsidR="00CE219D" w:rsidRPr="00AE2645" w:rsidRDefault="00CE219D" w:rsidP="00CE219D">
            <w:pPr>
              <w:pStyle w:val="Akapitzlist"/>
              <w:ind w:left="0"/>
              <w:rPr>
                <w:rFonts w:ascii="Times New Roman" w:hAnsi="Times New Roman" w:cs="Times New Roman"/>
                <w:b/>
                <w:i/>
                <w:iCs/>
              </w:rPr>
            </w:pPr>
          </w:p>
        </w:tc>
        <w:tc>
          <w:tcPr>
            <w:tcW w:w="1560" w:type="dxa"/>
          </w:tcPr>
          <w:p w14:paraId="5E42B12B" w14:textId="77777777" w:rsidR="00CE219D" w:rsidRPr="00AE2645" w:rsidRDefault="00CE219D" w:rsidP="00CE219D">
            <w:pPr>
              <w:pStyle w:val="Akapitzlist"/>
              <w:ind w:left="0"/>
              <w:jc w:val="right"/>
              <w:rPr>
                <w:rFonts w:ascii="Times New Roman" w:hAnsi="Times New Roman" w:cs="Times New Roman"/>
                <w:b/>
                <w:i/>
                <w:iCs/>
              </w:rPr>
            </w:pPr>
            <w:r w:rsidRPr="00AE2645">
              <w:rPr>
                <w:rFonts w:ascii="Times New Roman" w:hAnsi="Times New Roman" w:cs="Times New Roman"/>
                <w:b/>
                <w:i/>
                <w:iCs/>
              </w:rPr>
              <w:t>0,00</w:t>
            </w:r>
          </w:p>
        </w:tc>
      </w:tr>
      <w:tr w:rsidR="00CE219D" w:rsidRPr="00AE2645" w14:paraId="34998E4F" w14:textId="77777777" w:rsidTr="00CE219D">
        <w:tc>
          <w:tcPr>
            <w:tcW w:w="993" w:type="dxa"/>
          </w:tcPr>
          <w:p w14:paraId="1C7D9658" w14:textId="77777777" w:rsidR="00CE219D" w:rsidRPr="00AE2645" w:rsidRDefault="00CE219D" w:rsidP="00CE219D">
            <w:pPr>
              <w:pStyle w:val="Akapitzlist"/>
              <w:ind w:left="0"/>
              <w:rPr>
                <w:rFonts w:ascii="Times New Roman" w:hAnsi="Times New Roman" w:cs="Times New Roman"/>
                <w:i/>
                <w:iCs/>
              </w:rPr>
            </w:pPr>
            <w:r w:rsidRPr="00AE2645">
              <w:rPr>
                <w:rFonts w:ascii="Times New Roman" w:hAnsi="Times New Roman" w:cs="Times New Roman"/>
                <w:i/>
                <w:iCs/>
              </w:rPr>
              <w:t>60016</w:t>
            </w:r>
          </w:p>
        </w:tc>
        <w:tc>
          <w:tcPr>
            <w:tcW w:w="7087" w:type="dxa"/>
            <w:gridSpan w:val="2"/>
          </w:tcPr>
          <w:p w14:paraId="18FD67AB" w14:textId="77777777" w:rsidR="00CE219D" w:rsidRPr="00AE2645" w:rsidRDefault="00CE219D" w:rsidP="00CE219D">
            <w:pPr>
              <w:pStyle w:val="Akapitzlist"/>
              <w:ind w:left="0"/>
              <w:jc w:val="both"/>
              <w:rPr>
                <w:rFonts w:ascii="Times New Roman" w:hAnsi="Times New Roman" w:cs="Times New Roman"/>
                <w:i/>
                <w:iCs/>
              </w:rPr>
            </w:pPr>
            <w:r w:rsidRPr="00AE2645">
              <w:rPr>
                <w:rFonts w:ascii="Times New Roman" w:hAnsi="Times New Roman" w:cs="Times New Roman"/>
                <w:i/>
                <w:iCs/>
              </w:rPr>
              <w:t xml:space="preserve">Zmniejszenie wydatków na wynagrodzenia </w:t>
            </w:r>
            <w:proofErr w:type="gramStart"/>
            <w:r w:rsidRPr="00AE2645">
              <w:rPr>
                <w:rFonts w:ascii="Times New Roman" w:hAnsi="Times New Roman" w:cs="Times New Roman"/>
                <w:i/>
                <w:iCs/>
              </w:rPr>
              <w:t>pracowników  z</w:t>
            </w:r>
            <w:proofErr w:type="gramEnd"/>
            <w:r w:rsidRPr="00AE2645">
              <w:rPr>
                <w:rFonts w:ascii="Times New Roman" w:hAnsi="Times New Roman" w:cs="Times New Roman"/>
                <w:i/>
                <w:iCs/>
              </w:rPr>
              <w:t xml:space="preserve"> przeznaczeniem na zakup mebli ogrodowych i naprawę iluminacji  r. 90004.</w:t>
            </w:r>
          </w:p>
        </w:tc>
        <w:tc>
          <w:tcPr>
            <w:tcW w:w="1560" w:type="dxa"/>
          </w:tcPr>
          <w:p w14:paraId="4C7EB95A"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-100 000,00</w:t>
            </w:r>
          </w:p>
        </w:tc>
      </w:tr>
      <w:tr w:rsidR="00CE219D" w:rsidRPr="00AE2645" w14:paraId="5BB29033" w14:textId="77777777" w:rsidTr="00CE219D">
        <w:tc>
          <w:tcPr>
            <w:tcW w:w="993" w:type="dxa"/>
          </w:tcPr>
          <w:p w14:paraId="01F533A9" w14:textId="77777777" w:rsidR="00CE219D" w:rsidRPr="00AE2645" w:rsidRDefault="00CE219D" w:rsidP="00CE219D">
            <w:pPr>
              <w:pStyle w:val="Akapitzlist"/>
              <w:ind w:left="0"/>
              <w:rPr>
                <w:rFonts w:ascii="Times New Roman" w:hAnsi="Times New Roman" w:cs="Times New Roman"/>
                <w:i/>
                <w:iCs/>
              </w:rPr>
            </w:pPr>
            <w:r w:rsidRPr="00AE2645">
              <w:rPr>
                <w:rFonts w:ascii="Times New Roman" w:hAnsi="Times New Roman" w:cs="Times New Roman"/>
                <w:i/>
                <w:iCs/>
              </w:rPr>
              <w:t>60016</w:t>
            </w:r>
          </w:p>
        </w:tc>
        <w:tc>
          <w:tcPr>
            <w:tcW w:w="7087" w:type="dxa"/>
            <w:gridSpan w:val="2"/>
          </w:tcPr>
          <w:p w14:paraId="36CB8E65" w14:textId="77777777" w:rsidR="00CE219D" w:rsidRPr="00AE2645" w:rsidRDefault="00CE219D" w:rsidP="00CE219D">
            <w:pPr>
              <w:pStyle w:val="Akapitzlist"/>
              <w:ind w:left="0"/>
              <w:jc w:val="both"/>
              <w:rPr>
                <w:rFonts w:ascii="Times New Roman" w:hAnsi="Times New Roman" w:cs="Times New Roman"/>
                <w:i/>
                <w:iCs/>
              </w:rPr>
            </w:pPr>
            <w:r w:rsidRPr="00AE2645">
              <w:rPr>
                <w:rFonts w:ascii="Times New Roman" w:hAnsi="Times New Roman" w:cs="Times New Roman"/>
                <w:i/>
                <w:iCs/>
              </w:rPr>
              <w:t xml:space="preserve">Przeniesienie części wydatków w ramach rozdziału z zakupu materiałów na prenumeraty czasopism </w:t>
            </w:r>
            <w:proofErr w:type="gramStart"/>
            <w:r w:rsidRPr="00AE2645">
              <w:rPr>
                <w:rFonts w:ascii="Times New Roman" w:hAnsi="Times New Roman" w:cs="Times New Roman"/>
                <w:i/>
                <w:iCs/>
              </w:rPr>
              <w:t>dziedzinowych  Wydziału</w:t>
            </w:r>
            <w:proofErr w:type="gramEnd"/>
            <w:r w:rsidRPr="00AE2645">
              <w:rPr>
                <w:rFonts w:ascii="Times New Roman" w:hAnsi="Times New Roman" w:cs="Times New Roman"/>
                <w:i/>
                <w:iCs/>
              </w:rPr>
              <w:t xml:space="preserve"> Gospodarki Miejskiej i Ochrony Środowiska</w:t>
            </w:r>
          </w:p>
        </w:tc>
        <w:tc>
          <w:tcPr>
            <w:tcW w:w="1560" w:type="dxa"/>
          </w:tcPr>
          <w:p w14:paraId="3A2294C8"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-/+2 300,00</w:t>
            </w:r>
          </w:p>
        </w:tc>
      </w:tr>
      <w:tr w:rsidR="00CE219D" w:rsidRPr="00AE2645" w14:paraId="224A7A42" w14:textId="77777777" w:rsidTr="00CE219D">
        <w:tc>
          <w:tcPr>
            <w:tcW w:w="993" w:type="dxa"/>
          </w:tcPr>
          <w:p w14:paraId="6C52E2AB" w14:textId="77777777" w:rsidR="00CE219D" w:rsidRPr="00AE2645" w:rsidRDefault="00CE219D" w:rsidP="00CE219D">
            <w:pPr>
              <w:pStyle w:val="Akapitzlist"/>
              <w:ind w:left="0"/>
              <w:rPr>
                <w:rFonts w:ascii="Times New Roman" w:hAnsi="Times New Roman" w:cs="Times New Roman"/>
                <w:i/>
                <w:iCs/>
              </w:rPr>
            </w:pPr>
            <w:r w:rsidRPr="00AE2645">
              <w:rPr>
                <w:rFonts w:ascii="Times New Roman" w:hAnsi="Times New Roman" w:cs="Times New Roman"/>
                <w:i/>
                <w:iCs/>
              </w:rPr>
              <w:t>75022</w:t>
            </w:r>
          </w:p>
        </w:tc>
        <w:tc>
          <w:tcPr>
            <w:tcW w:w="7087" w:type="dxa"/>
            <w:gridSpan w:val="2"/>
          </w:tcPr>
          <w:p w14:paraId="42CEBAC6" w14:textId="77777777" w:rsidR="00CE219D" w:rsidRPr="00AE2645" w:rsidRDefault="00CE219D" w:rsidP="00CE219D">
            <w:pPr>
              <w:pStyle w:val="Akapitzlist"/>
              <w:ind w:left="0"/>
              <w:jc w:val="both"/>
              <w:rPr>
                <w:rFonts w:ascii="Times New Roman" w:hAnsi="Times New Roman" w:cs="Times New Roman"/>
                <w:i/>
                <w:iCs/>
              </w:rPr>
            </w:pPr>
            <w:r w:rsidRPr="00AE2645">
              <w:rPr>
                <w:rFonts w:ascii="Times New Roman" w:hAnsi="Times New Roman" w:cs="Times New Roman"/>
                <w:i/>
                <w:iCs/>
              </w:rPr>
              <w:t xml:space="preserve">Zmniejszenie wydatków na zakupy materiałów przeznaczonych na organizację Spartakiady Seniorów i przeniesienie ich do r. 92695 </w:t>
            </w:r>
          </w:p>
        </w:tc>
        <w:tc>
          <w:tcPr>
            <w:tcW w:w="1560" w:type="dxa"/>
          </w:tcPr>
          <w:p w14:paraId="0FE01320"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-6 000,00</w:t>
            </w:r>
          </w:p>
        </w:tc>
      </w:tr>
      <w:tr w:rsidR="00CE219D" w:rsidRPr="00AE2645" w14:paraId="45686E2F" w14:textId="77777777" w:rsidTr="00CE219D">
        <w:tc>
          <w:tcPr>
            <w:tcW w:w="993" w:type="dxa"/>
          </w:tcPr>
          <w:p w14:paraId="1E410255" w14:textId="77777777" w:rsidR="00CE219D" w:rsidRPr="00AE2645" w:rsidRDefault="00CE219D" w:rsidP="00CE219D">
            <w:pPr>
              <w:pStyle w:val="Akapitzlist"/>
              <w:ind w:left="0"/>
              <w:rPr>
                <w:rFonts w:ascii="Times New Roman" w:hAnsi="Times New Roman" w:cs="Times New Roman"/>
                <w:i/>
                <w:iCs/>
                <w:sz w:val="24"/>
                <w:szCs w:val="24"/>
              </w:rPr>
            </w:pPr>
            <w:r w:rsidRPr="00AE2645">
              <w:rPr>
                <w:rFonts w:ascii="Times New Roman" w:hAnsi="Times New Roman" w:cs="Times New Roman"/>
                <w:i/>
                <w:iCs/>
                <w:sz w:val="24"/>
                <w:szCs w:val="24"/>
              </w:rPr>
              <w:t>90004</w:t>
            </w:r>
          </w:p>
        </w:tc>
        <w:tc>
          <w:tcPr>
            <w:tcW w:w="7087" w:type="dxa"/>
            <w:gridSpan w:val="2"/>
          </w:tcPr>
          <w:p w14:paraId="3F032DE0" w14:textId="77777777" w:rsidR="00CE219D" w:rsidRPr="00AE2645" w:rsidRDefault="00CE219D" w:rsidP="00CE219D">
            <w:pPr>
              <w:pStyle w:val="Akapitzlist"/>
              <w:ind w:left="0"/>
              <w:jc w:val="both"/>
              <w:rPr>
                <w:rFonts w:ascii="Times New Roman" w:hAnsi="Times New Roman" w:cs="Times New Roman"/>
                <w:i/>
                <w:iCs/>
                <w:sz w:val="24"/>
                <w:szCs w:val="24"/>
              </w:rPr>
            </w:pPr>
            <w:r w:rsidRPr="00AE2645">
              <w:rPr>
                <w:rFonts w:ascii="Times New Roman" w:hAnsi="Times New Roman" w:cs="Times New Roman"/>
                <w:i/>
                <w:iCs/>
                <w:sz w:val="24"/>
                <w:szCs w:val="24"/>
              </w:rPr>
              <w:t>Środki na zakup mebli miejskich</w:t>
            </w:r>
          </w:p>
        </w:tc>
        <w:tc>
          <w:tcPr>
            <w:tcW w:w="1560" w:type="dxa"/>
          </w:tcPr>
          <w:p w14:paraId="7803D0A6" w14:textId="77777777" w:rsidR="00CE219D" w:rsidRPr="00AE2645" w:rsidRDefault="00CE219D" w:rsidP="00CE219D">
            <w:pPr>
              <w:pStyle w:val="Akapitzlist"/>
              <w:ind w:left="0"/>
              <w:jc w:val="right"/>
              <w:rPr>
                <w:rFonts w:ascii="Times New Roman" w:hAnsi="Times New Roman" w:cs="Times New Roman"/>
                <w:i/>
                <w:iCs/>
                <w:sz w:val="24"/>
                <w:szCs w:val="24"/>
              </w:rPr>
            </w:pPr>
            <w:r w:rsidRPr="00AE2645">
              <w:rPr>
                <w:rFonts w:ascii="Times New Roman" w:hAnsi="Times New Roman" w:cs="Times New Roman"/>
                <w:i/>
                <w:iCs/>
                <w:sz w:val="24"/>
                <w:szCs w:val="24"/>
              </w:rPr>
              <w:t>+100 000,00</w:t>
            </w:r>
          </w:p>
        </w:tc>
      </w:tr>
      <w:tr w:rsidR="00CE219D" w:rsidRPr="00AE2645" w14:paraId="03A26265" w14:textId="77777777" w:rsidTr="00CE219D">
        <w:tc>
          <w:tcPr>
            <w:tcW w:w="993" w:type="dxa"/>
          </w:tcPr>
          <w:p w14:paraId="5257E0E8" w14:textId="77777777" w:rsidR="00CE219D" w:rsidRPr="00AE2645" w:rsidRDefault="00CE219D" w:rsidP="00CE219D">
            <w:pPr>
              <w:pStyle w:val="Akapitzlist"/>
              <w:ind w:left="0"/>
              <w:rPr>
                <w:rFonts w:ascii="Times New Roman" w:hAnsi="Times New Roman" w:cs="Times New Roman"/>
                <w:i/>
                <w:iCs/>
                <w:sz w:val="24"/>
                <w:szCs w:val="24"/>
              </w:rPr>
            </w:pPr>
            <w:r w:rsidRPr="00AE2645">
              <w:rPr>
                <w:rFonts w:ascii="Times New Roman" w:hAnsi="Times New Roman" w:cs="Times New Roman"/>
                <w:i/>
                <w:iCs/>
                <w:sz w:val="24"/>
                <w:szCs w:val="24"/>
              </w:rPr>
              <w:t>90015</w:t>
            </w:r>
          </w:p>
        </w:tc>
        <w:tc>
          <w:tcPr>
            <w:tcW w:w="7087" w:type="dxa"/>
            <w:gridSpan w:val="2"/>
          </w:tcPr>
          <w:p w14:paraId="105C0A56" w14:textId="77777777" w:rsidR="00CE219D" w:rsidRPr="00AE2645" w:rsidRDefault="00CE219D" w:rsidP="00CE219D">
            <w:pPr>
              <w:pStyle w:val="Akapitzlist"/>
              <w:ind w:left="0"/>
              <w:jc w:val="both"/>
              <w:rPr>
                <w:rFonts w:ascii="Times New Roman" w:hAnsi="Times New Roman" w:cs="Times New Roman"/>
                <w:i/>
                <w:iCs/>
                <w:sz w:val="24"/>
                <w:szCs w:val="24"/>
              </w:rPr>
            </w:pPr>
            <w:r w:rsidRPr="00AE2645">
              <w:rPr>
                <w:rFonts w:ascii="Times New Roman" w:hAnsi="Times New Roman" w:cs="Times New Roman"/>
                <w:i/>
                <w:iCs/>
                <w:sz w:val="24"/>
                <w:szCs w:val="24"/>
              </w:rPr>
              <w:t>Przeniesienie środków z zakupu energii na zakup usług remontowych do naprawy iluminacji miejskiej</w:t>
            </w:r>
          </w:p>
        </w:tc>
        <w:tc>
          <w:tcPr>
            <w:tcW w:w="1560" w:type="dxa"/>
          </w:tcPr>
          <w:p w14:paraId="360547DB" w14:textId="77777777" w:rsidR="00CE219D" w:rsidRPr="00AE2645" w:rsidRDefault="00CE219D" w:rsidP="00CE219D">
            <w:pPr>
              <w:pStyle w:val="Akapitzlist"/>
              <w:ind w:left="0"/>
              <w:jc w:val="right"/>
              <w:rPr>
                <w:rFonts w:ascii="Times New Roman" w:hAnsi="Times New Roman" w:cs="Times New Roman"/>
                <w:i/>
                <w:iCs/>
                <w:sz w:val="24"/>
                <w:szCs w:val="24"/>
              </w:rPr>
            </w:pPr>
            <w:r w:rsidRPr="00AE2645">
              <w:rPr>
                <w:rFonts w:ascii="Times New Roman" w:hAnsi="Times New Roman" w:cs="Times New Roman"/>
                <w:i/>
                <w:iCs/>
                <w:sz w:val="24"/>
                <w:szCs w:val="24"/>
              </w:rPr>
              <w:t>-/+10 000,00</w:t>
            </w:r>
          </w:p>
        </w:tc>
      </w:tr>
      <w:tr w:rsidR="00CE219D" w:rsidRPr="00AE2645" w14:paraId="1B996287" w14:textId="77777777" w:rsidTr="00CE219D">
        <w:tc>
          <w:tcPr>
            <w:tcW w:w="993" w:type="dxa"/>
          </w:tcPr>
          <w:p w14:paraId="07A57B43" w14:textId="77777777" w:rsidR="00CE219D" w:rsidRPr="00AE2645" w:rsidRDefault="00CE219D" w:rsidP="00CE219D">
            <w:pPr>
              <w:pStyle w:val="Akapitzlist"/>
              <w:ind w:left="0"/>
              <w:rPr>
                <w:rFonts w:ascii="Times New Roman" w:hAnsi="Times New Roman" w:cs="Times New Roman"/>
                <w:i/>
                <w:iCs/>
                <w:sz w:val="24"/>
                <w:szCs w:val="24"/>
              </w:rPr>
            </w:pPr>
            <w:r w:rsidRPr="00AE2645">
              <w:rPr>
                <w:rFonts w:ascii="Times New Roman" w:hAnsi="Times New Roman" w:cs="Times New Roman"/>
                <w:i/>
                <w:iCs/>
                <w:sz w:val="24"/>
                <w:szCs w:val="24"/>
              </w:rPr>
              <w:t>90019</w:t>
            </w:r>
          </w:p>
        </w:tc>
        <w:tc>
          <w:tcPr>
            <w:tcW w:w="7087" w:type="dxa"/>
            <w:gridSpan w:val="2"/>
          </w:tcPr>
          <w:p w14:paraId="72766026" w14:textId="77777777" w:rsidR="00CE219D" w:rsidRPr="00AE2645" w:rsidRDefault="00CE219D" w:rsidP="00CE219D">
            <w:pPr>
              <w:pStyle w:val="Akapitzlist"/>
              <w:ind w:left="0"/>
              <w:jc w:val="both"/>
              <w:rPr>
                <w:rFonts w:ascii="Times New Roman" w:hAnsi="Times New Roman" w:cs="Times New Roman"/>
                <w:i/>
                <w:iCs/>
                <w:sz w:val="24"/>
                <w:szCs w:val="24"/>
              </w:rPr>
            </w:pPr>
            <w:r w:rsidRPr="00AE2645">
              <w:rPr>
                <w:rFonts w:ascii="Times New Roman" w:hAnsi="Times New Roman" w:cs="Times New Roman"/>
                <w:i/>
                <w:iCs/>
                <w:sz w:val="24"/>
                <w:szCs w:val="24"/>
              </w:rPr>
              <w:t>Przeniesienie wydatków z zakupu materiałów na wydatki związane z gromadzeniem kar za korzystanie ze środowiska</w:t>
            </w:r>
          </w:p>
        </w:tc>
        <w:tc>
          <w:tcPr>
            <w:tcW w:w="1560" w:type="dxa"/>
          </w:tcPr>
          <w:p w14:paraId="42539574" w14:textId="77777777" w:rsidR="00CE219D" w:rsidRPr="00AE2645" w:rsidRDefault="00CE219D" w:rsidP="00CE219D">
            <w:pPr>
              <w:pStyle w:val="Akapitzlist"/>
              <w:ind w:left="0"/>
              <w:jc w:val="right"/>
              <w:rPr>
                <w:rFonts w:ascii="Times New Roman" w:hAnsi="Times New Roman" w:cs="Times New Roman"/>
                <w:i/>
                <w:iCs/>
                <w:sz w:val="24"/>
                <w:szCs w:val="24"/>
              </w:rPr>
            </w:pPr>
            <w:r w:rsidRPr="00AE2645">
              <w:rPr>
                <w:rFonts w:ascii="Times New Roman" w:hAnsi="Times New Roman" w:cs="Times New Roman"/>
                <w:i/>
                <w:iCs/>
                <w:sz w:val="24"/>
                <w:szCs w:val="24"/>
              </w:rPr>
              <w:t>-/+2 000,00</w:t>
            </w:r>
          </w:p>
        </w:tc>
      </w:tr>
      <w:tr w:rsidR="00CE219D" w:rsidRPr="00AE2645" w14:paraId="65C8B473" w14:textId="77777777" w:rsidTr="00CE219D">
        <w:tc>
          <w:tcPr>
            <w:tcW w:w="993" w:type="dxa"/>
          </w:tcPr>
          <w:p w14:paraId="66659149" w14:textId="77777777" w:rsidR="00CE219D" w:rsidRPr="00AE2645" w:rsidRDefault="00CE219D" w:rsidP="00CE219D">
            <w:pPr>
              <w:pStyle w:val="Akapitzlist"/>
              <w:ind w:left="0"/>
              <w:rPr>
                <w:rFonts w:ascii="Times New Roman" w:hAnsi="Times New Roman" w:cs="Times New Roman"/>
                <w:i/>
                <w:iCs/>
              </w:rPr>
            </w:pPr>
            <w:r w:rsidRPr="00AE2645">
              <w:rPr>
                <w:rFonts w:ascii="Times New Roman" w:hAnsi="Times New Roman" w:cs="Times New Roman"/>
                <w:i/>
                <w:iCs/>
              </w:rPr>
              <w:t>92695</w:t>
            </w:r>
          </w:p>
        </w:tc>
        <w:tc>
          <w:tcPr>
            <w:tcW w:w="7087" w:type="dxa"/>
            <w:gridSpan w:val="2"/>
          </w:tcPr>
          <w:p w14:paraId="618378DB" w14:textId="77777777" w:rsidR="00CE219D" w:rsidRPr="00AE2645" w:rsidRDefault="00CE219D" w:rsidP="00CE219D">
            <w:pPr>
              <w:pStyle w:val="Akapitzlist"/>
              <w:ind w:left="0"/>
              <w:jc w:val="both"/>
              <w:rPr>
                <w:rFonts w:ascii="Times New Roman" w:hAnsi="Times New Roman" w:cs="Times New Roman"/>
                <w:i/>
                <w:iCs/>
              </w:rPr>
            </w:pPr>
            <w:r w:rsidRPr="00AE2645">
              <w:rPr>
                <w:rFonts w:ascii="Times New Roman" w:hAnsi="Times New Roman" w:cs="Times New Roman"/>
                <w:i/>
                <w:iCs/>
              </w:rPr>
              <w:t xml:space="preserve">Zwiększenie środków na zakupy materiałów i usług przeznaczonych na organizację Spartakiady </w:t>
            </w:r>
            <w:proofErr w:type="gramStart"/>
            <w:r w:rsidRPr="00AE2645">
              <w:rPr>
                <w:rFonts w:ascii="Times New Roman" w:hAnsi="Times New Roman" w:cs="Times New Roman"/>
                <w:i/>
                <w:iCs/>
              </w:rPr>
              <w:t>Seniorów,  środki</w:t>
            </w:r>
            <w:proofErr w:type="gramEnd"/>
            <w:r w:rsidRPr="00AE2645">
              <w:rPr>
                <w:rFonts w:ascii="Times New Roman" w:hAnsi="Times New Roman" w:cs="Times New Roman"/>
                <w:i/>
                <w:iCs/>
              </w:rPr>
              <w:t xml:space="preserve"> przeniesiono z r. 75022.</w:t>
            </w:r>
          </w:p>
          <w:p w14:paraId="0BC05383" w14:textId="77777777" w:rsidR="00CE219D" w:rsidRPr="00AE2645" w:rsidRDefault="00CE219D" w:rsidP="00CE219D">
            <w:pPr>
              <w:pStyle w:val="Akapitzlist"/>
              <w:ind w:left="0"/>
              <w:jc w:val="both"/>
              <w:rPr>
                <w:rFonts w:ascii="Times New Roman" w:hAnsi="Times New Roman" w:cs="Times New Roman"/>
                <w:i/>
                <w:iCs/>
              </w:rPr>
            </w:pPr>
            <w:r w:rsidRPr="00AE2645">
              <w:rPr>
                <w:rFonts w:ascii="Times New Roman" w:hAnsi="Times New Roman" w:cs="Times New Roman"/>
                <w:i/>
                <w:iCs/>
              </w:rPr>
              <w:t xml:space="preserve"> </w:t>
            </w:r>
          </w:p>
        </w:tc>
        <w:tc>
          <w:tcPr>
            <w:tcW w:w="1560" w:type="dxa"/>
          </w:tcPr>
          <w:p w14:paraId="6C5075EB"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6 000,00</w:t>
            </w:r>
          </w:p>
        </w:tc>
      </w:tr>
      <w:tr w:rsidR="00CE219D" w:rsidRPr="00AE2645" w14:paraId="38AC693E" w14:textId="77777777" w:rsidTr="00CE219D">
        <w:tc>
          <w:tcPr>
            <w:tcW w:w="993" w:type="dxa"/>
          </w:tcPr>
          <w:p w14:paraId="5FBF982F" w14:textId="77777777" w:rsidR="00CE219D" w:rsidRPr="00AE2645" w:rsidRDefault="00CE219D" w:rsidP="00CE219D">
            <w:pPr>
              <w:pStyle w:val="Akapitzlist"/>
              <w:ind w:left="0"/>
              <w:rPr>
                <w:rFonts w:ascii="Times New Roman" w:hAnsi="Times New Roman" w:cs="Times New Roman"/>
                <w:b/>
                <w:i/>
                <w:iCs/>
              </w:rPr>
            </w:pPr>
            <w:r w:rsidRPr="00AE2645">
              <w:rPr>
                <w:rFonts w:ascii="Times New Roman" w:hAnsi="Times New Roman" w:cs="Times New Roman"/>
                <w:b/>
                <w:i/>
                <w:iCs/>
              </w:rPr>
              <w:t>6.</w:t>
            </w:r>
          </w:p>
        </w:tc>
        <w:tc>
          <w:tcPr>
            <w:tcW w:w="7087" w:type="dxa"/>
            <w:gridSpan w:val="2"/>
          </w:tcPr>
          <w:p w14:paraId="543E3F4E" w14:textId="77777777" w:rsidR="00CE219D" w:rsidRPr="00AE2645" w:rsidRDefault="00CE219D" w:rsidP="00CE219D">
            <w:pPr>
              <w:pStyle w:val="Akapitzlist"/>
              <w:ind w:left="0"/>
              <w:rPr>
                <w:rFonts w:ascii="Times New Roman" w:hAnsi="Times New Roman" w:cs="Times New Roman"/>
                <w:b/>
                <w:i/>
                <w:iCs/>
              </w:rPr>
            </w:pPr>
            <w:r w:rsidRPr="00AE2645">
              <w:rPr>
                <w:rFonts w:ascii="Times New Roman" w:hAnsi="Times New Roman" w:cs="Times New Roman"/>
                <w:b/>
                <w:i/>
                <w:iCs/>
              </w:rPr>
              <w:t>Przeniesienia wydatków w zadaniach „oświatowych”:</w:t>
            </w:r>
          </w:p>
          <w:p w14:paraId="730F7351" w14:textId="77777777" w:rsidR="00CE219D" w:rsidRPr="00AE2645" w:rsidRDefault="00CE219D" w:rsidP="00CE219D">
            <w:pPr>
              <w:pStyle w:val="Akapitzlist"/>
              <w:ind w:left="0"/>
              <w:rPr>
                <w:rFonts w:ascii="Times New Roman" w:hAnsi="Times New Roman" w:cs="Times New Roman"/>
                <w:i/>
                <w:iCs/>
              </w:rPr>
            </w:pPr>
          </w:p>
        </w:tc>
        <w:tc>
          <w:tcPr>
            <w:tcW w:w="1560" w:type="dxa"/>
          </w:tcPr>
          <w:p w14:paraId="32C7DE6A" w14:textId="77777777" w:rsidR="00CE219D" w:rsidRPr="00AE2645" w:rsidRDefault="00CE219D" w:rsidP="00CE219D">
            <w:pPr>
              <w:pStyle w:val="Akapitzlist"/>
              <w:ind w:left="0"/>
              <w:jc w:val="right"/>
              <w:rPr>
                <w:rFonts w:ascii="Times New Roman" w:hAnsi="Times New Roman" w:cs="Times New Roman"/>
                <w:b/>
                <w:i/>
                <w:iCs/>
              </w:rPr>
            </w:pPr>
            <w:r w:rsidRPr="00AE2645">
              <w:rPr>
                <w:rFonts w:ascii="Times New Roman" w:hAnsi="Times New Roman" w:cs="Times New Roman"/>
                <w:b/>
                <w:i/>
                <w:iCs/>
              </w:rPr>
              <w:t>0,00</w:t>
            </w:r>
          </w:p>
        </w:tc>
      </w:tr>
      <w:tr w:rsidR="00CE219D" w:rsidRPr="00AE2645" w14:paraId="720FCE4E" w14:textId="77777777" w:rsidTr="00CE219D">
        <w:tc>
          <w:tcPr>
            <w:tcW w:w="993" w:type="dxa"/>
          </w:tcPr>
          <w:p w14:paraId="494E361B" w14:textId="77777777" w:rsidR="00CE219D" w:rsidRPr="00AE2645" w:rsidRDefault="00CE219D" w:rsidP="00CE219D">
            <w:pPr>
              <w:pStyle w:val="Akapitzlist"/>
              <w:ind w:left="0"/>
              <w:rPr>
                <w:rFonts w:ascii="Times New Roman" w:hAnsi="Times New Roman" w:cs="Times New Roman"/>
                <w:i/>
                <w:iCs/>
              </w:rPr>
            </w:pPr>
          </w:p>
        </w:tc>
        <w:tc>
          <w:tcPr>
            <w:tcW w:w="7087" w:type="dxa"/>
            <w:gridSpan w:val="2"/>
          </w:tcPr>
          <w:p w14:paraId="587E87B1" w14:textId="77777777" w:rsidR="00CE219D" w:rsidRPr="00AE2645" w:rsidRDefault="00CE219D" w:rsidP="00CE219D">
            <w:pPr>
              <w:pStyle w:val="Akapitzlist"/>
              <w:ind w:left="0"/>
              <w:rPr>
                <w:rFonts w:ascii="Times New Roman" w:hAnsi="Times New Roman" w:cs="Times New Roman"/>
                <w:i/>
                <w:iCs/>
              </w:rPr>
            </w:pPr>
            <w:r w:rsidRPr="00AE2645">
              <w:rPr>
                <w:rFonts w:ascii="Times New Roman" w:hAnsi="Times New Roman" w:cs="Times New Roman"/>
                <w:b/>
                <w:i/>
                <w:iCs/>
              </w:rPr>
              <w:t>SP 1</w:t>
            </w:r>
          </w:p>
        </w:tc>
        <w:tc>
          <w:tcPr>
            <w:tcW w:w="1560" w:type="dxa"/>
          </w:tcPr>
          <w:p w14:paraId="092881FF" w14:textId="77777777" w:rsidR="00CE219D" w:rsidRPr="00AE2645" w:rsidRDefault="00CE219D" w:rsidP="00CE219D">
            <w:pPr>
              <w:pStyle w:val="Akapitzlist"/>
              <w:ind w:left="0"/>
              <w:jc w:val="right"/>
              <w:rPr>
                <w:rFonts w:ascii="Times New Roman" w:hAnsi="Times New Roman" w:cs="Times New Roman"/>
                <w:i/>
                <w:iCs/>
              </w:rPr>
            </w:pPr>
          </w:p>
        </w:tc>
      </w:tr>
      <w:tr w:rsidR="00CE219D" w:rsidRPr="00AE2645" w14:paraId="1B501F95" w14:textId="77777777" w:rsidTr="00CE219D">
        <w:tc>
          <w:tcPr>
            <w:tcW w:w="993" w:type="dxa"/>
          </w:tcPr>
          <w:p w14:paraId="636A68CA" w14:textId="77777777" w:rsidR="00CE219D" w:rsidRPr="00AE2645" w:rsidRDefault="00CE219D" w:rsidP="00CE219D">
            <w:pPr>
              <w:pStyle w:val="Akapitzlist"/>
              <w:ind w:left="0"/>
              <w:rPr>
                <w:rFonts w:ascii="Times New Roman" w:hAnsi="Times New Roman" w:cs="Times New Roman"/>
                <w:i/>
                <w:iCs/>
              </w:rPr>
            </w:pPr>
            <w:r w:rsidRPr="00AE2645">
              <w:rPr>
                <w:rFonts w:ascii="Times New Roman" w:hAnsi="Times New Roman" w:cs="Times New Roman"/>
                <w:i/>
                <w:iCs/>
              </w:rPr>
              <w:t>80101</w:t>
            </w:r>
          </w:p>
        </w:tc>
        <w:tc>
          <w:tcPr>
            <w:tcW w:w="7087" w:type="dxa"/>
            <w:gridSpan w:val="2"/>
          </w:tcPr>
          <w:p w14:paraId="0443014D" w14:textId="77777777" w:rsidR="00CE219D" w:rsidRPr="00AE2645" w:rsidRDefault="00CE219D" w:rsidP="00CE219D">
            <w:pPr>
              <w:pStyle w:val="Akapitzlist"/>
              <w:ind w:left="0"/>
              <w:jc w:val="both"/>
              <w:rPr>
                <w:rFonts w:ascii="Times New Roman" w:hAnsi="Times New Roman" w:cs="Times New Roman"/>
                <w:i/>
                <w:iCs/>
              </w:rPr>
            </w:pPr>
            <w:r w:rsidRPr="00AE2645">
              <w:rPr>
                <w:rFonts w:ascii="Times New Roman" w:hAnsi="Times New Roman" w:cs="Times New Roman"/>
                <w:i/>
                <w:iCs/>
              </w:rPr>
              <w:t xml:space="preserve">Przeniesienie funduszu nagród z COPO r. 80195 (+6 737,00 zł) oraz zwiększenie rocznego </w:t>
            </w:r>
            <w:proofErr w:type="gramStart"/>
            <w:r w:rsidRPr="00AE2645">
              <w:rPr>
                <w:rFonts w:ascii="Times New Roman" w:hAnsi="Times New Roman" w:cs="Times New Roman"/>
                <w:i/>
                <w:iCs/>
              </w:rPr>
              <w:t>odpisu  ZFŚS</w:t>
            </w:r>
            <w:proofErr w:type="gramEnd"/>
            <w:r w:rsidRPr="00AE2645">
              <w:rPr>
                <w:rFonts w:ascii="Times New Roman" w:hAnsi="Times New Roman" w:cs="Times New Roman"/>
                <w:i/>
                <w:iCs/>
              </w:rPr>
              <w:t xml:space="preserve"> o (+18 397,79 zł), które pokryte zostanie z oszczędności w wydatkach na zakup energii r. 80101/§4260 (-9 958,00 zł) z uwagi na zamknięcie szkoły na czas epidemii, oraz  przeniesienia środków ZFŚS, z rozdziałów r. 80150 (-6 825,00 zł), r. 85401 (-1 614,79 zł).   </w:t>
            </w:r>
          </w:p>
        </w:tc>
        <w:tc>
          <w:tcPr>
            <w:tcW w:w="1560" w:type="dxa"/>
          </w:tcPr>
          <w:p w14:paraId="19959A60"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+15 176,79</w:t>
            </w:r>
          </w:p>
        </w:tc>
      </w:tr>
      <w:tr w:rsidR="00CE219D" w:rsidRPr="00AE2645" w14:paraId="4F0F026F" w14:textId="77777777" w:rsidTr="00CE219D">
        <w:tc>
          <w:tcPr>
            <w:tcW w:w="993" w:type="dxa"/>
          </w:tcPr>
          <w:p w14:paraId="6BD84E46" w14:textId="77777777" w:rsidR="00CE219D" w:rsidRPr="00AE2645" w:rsidRDefault="00CE219D" w:rsidP="00CE219D">
            <w:pPr>
              <w:pStyle w:val="Akapitzlist"/>
              <w:ind w:left="0"/>
              <w:rPr>
                <w:rFonts w:ascii="Times New Roman" w:hAnsi="Times New Roman" w:cs="Times New Roman"/>
                <w:i/>
                <w:iCs/>
              </w:rPr>
            </w:pPr>
            <w:r w:rsidRPr="00AE2645">
              <w:rPr>
                <w:rFonts w:ascii="Times New Roman" w:hAnsi="Times New Roman" w:cs="Times New Roman"/>
                <w:i/>
                <w:iCs/>
              </w:rPr>
              <w:t>80148</w:t>
            </w:r>
          </w:p>
        </w:tc>
        <w:tc>
          <w:tcPr>
            <w:tcW w:w="7087" w:type="dxa"/>
            <w:gridSpan w:val="2"/>
          </w:tcPr>
          <w:p w14:paraId="643FC7A4" w14:textId="77777777" w:rsidR="00CE219D" w:rsidRPr="00AE2645" w:rsidRDefault="00CE219D" w:rsidP="00CE219D">
            <w:pPr>
              <w:pStyle w:val="Akapitzlist"/>
              <w:ind w:left="0"/>
              <w:jc w:val="both"/>
              <w:rPr>
                <w:rFonts w:ascii="Times New Roman" w:hAnsi="Times New Roman" w:cs="Times New Roman"/>
                <w:i/>
                <w:iCs/>
              </w:rPr>
            </w:pPr>
            <w:r w:rsidRPr="00AE2645">
              <w:rPr>
                <w:rFonts w:ascii="Times New Roman" w:hAnsi="Times New Roman" w:cs="Times New Roman"/>
                <w:i/>
                <w:iCs/>
              </w:rPr>
              <w:t xml:space="preserve">Zwiększenie rocznego </w:t>
            </w:r>
            <w:proofErr w:type="gramStart"/>
            <w:r w:rsidRPr="00AE2645">
              <w:rPr>
                <w:rFonts w:ascii="Times New Roman" w:hAnsi="Times New Roman" w:cs="Times New Roman"/>
                <w:i/>
                <w:iCs/>
              </w:rPr>
              <w:t>odpisu  ZFŚS</w:t>
            </w:r>
            <w:proofErr w:type="gramEnd"/>
            <w:r w:rsidRPr="00AE2645">
              <w:rPr>
                <w:rFonts w:ascii="Times New Roman" w:hAnsi="Times New Roman" w:cs="Times New Roman"/>
                <w:i/>
                <w:iCs/>
              </w:rPr>
              <w:t xml:space="preserve"> ze środków ZFŚS r. 85401.</w:t>
            </w:r>
          </w:p>
        </w:tc>
        <w:tc>
          <w:tcPr>
            <w:tcW w:w="1560" w:type="dxa"/>
          </w:tcPr>
          <w:p w14:paraId="7DDAD449"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+1 117,00</w:t>
            </w:r>
          </w:p>
        </w:tc>
      </w:tr>
      <w:tr w:rsidR="00CE219D" w:rsidRPr="00AE2645" w14:paraId="3F331DBD" w14:textId="77777777" w:rsidTr="00CE219D">
        <w:tc>
          <w:tcPr>
            <w:tcW w:w="993" w:type="dxa"/>
          </w:tcPr>
          <w:p w14:paraId="0DDD375E" w14:textId="77777777" w:rsidR="00CE219D" w:rsidRPr="00AE2645" w:rsidRDefault="00CE219D" w:rsidP="00CE219D">
            <w:pPr>
              <w:pStyle w:val="Akapitzlist"/>
              <w:ind w:left="0"/>
              <w:rPr>
                <w:rFonts w:ascii="Times New Roman" w:hAnsi="Times New Roman" w:cs="Times New Roman"/>
                <w:i/>
                <w:iCs/>
              </w:rPr>
            </w:pPr>
            <w:r w:rsidRPr="00AE2645">
              <w:rPr>
                <w:rFonts w:ascii="Times New Roman" w:hAnsi="Times New Roman" w:cs="Times New Roman"/>
                <w:i/>
                <w:iCs/>
              </w:rPr>
              <w:t>80150</w:t>
            </w:r>
          </w:p>
        </w:tc>
        <w:tc>
          <w:tcPr>
            <w:tcW w:w="7087" w:type="dxa"/>
            <w:gridSpan w:val="2"/>
          </w:tcPr>
          <w:p w14:paraId="7AA1B8DB" w14:textId="77777777" w:rsidR="00CE219D" w:rsidRPr="00AE2645" w:rsidRDefault="00CE219D" w:rsidP="00CE219D">
            <w:pPr>
              <w:pStyle w:val="Akapitzlist"/>
              <w:ind w:left="0"/>
              <w:jc w:val="both"/>
              <w:rPr>
                <w:rFonts w:ascii="Times New Roman" w:hAnsi="Times New Roman" w:cs="Times New Roman"/>
                <w:i/>
                <w:iCs/>
              </w:rPr>
            </w:pPr>
            <w:r w:rsidRPr="00AE2645">
              <w:rPr>
                <w:rFonts w:ascii="Times New Roman" w:hAnsi="Times New Roman" w:cs="Times New Roman"/>
                <w:i/>
                <w:iCs/>
              </w:rPr>
              <w:t>Przeniesienie wydatków ZFŚS do r. 80101</w:t>
            </w:r>
          </w:p>
        </w:tc>
        <w:tc>
          <w:tcPr>
            <w:tcW w:w="1560" w:type="dxa"/>
          </w:tcPr>
          <w:p w14:paraId="293DB41A"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-6 825,00</w:t>
            </w:r>
          </w:p>
        </w:tc>
      </w:tr>
      <w:tr w:rsidR="00CE219D" w:rsidRPr="00AE2645" w14:paraId="04ABE484" w14:textId="77777777" w:rsidTr="00CE219D">
        <w:tc>
          <w:tcPr>
            <w:tcW w:w="993" w:type="dxa"/>
          </w:tcPr>
          <w:p w14:paraId="2708C2C3" w14:textId="77777777" w:rsidR="00CE219D" w:rsidRPr="00AE2645" w:rsidRDefault="00CE219D" w:rsidP="00CE219D">
            <w:pPr>
              <w:pStyle w:val="Akapitzlist"/>
              <w:ind w:left="0"/>
              <w:rPr>
                <w:rFonts w:ascii="Times New Roman" w:hAnsi="Times New Roman" w:cs="Times New Roman"/>
                <w:i/>
                <w:iCs/>
              </w:rPr>
            </w:pPr>
            <w:r w:rsidRPr="00AE2645">
              <w:rPr>
                <w:rFonts w:ascii="Times New Roman" w:hAnsi="Times New Roman" w:cs="Times New Roman"/>
                <w:i/>
                <w:iCs/>
              </w:rPr>
              <w:t>85401</w:t>
            </w:r>
          </w:p>
        </w:tc>
        <w:tc>
          <w:tcPr>
            <w:tcW w:w="7087" w:type="dxa"/>
            <w:gridSpan w:val="2"/>
          </w:tcPr>
          <w:p w14:paraId="16248A49" w14:textId="77777777" w:rsidR="00CE219D" w:rsidRPr="00AE2645" w:rsidRDefault="00CE219D" w:rsidP="00CE219D">
            <w:pPr>
              <w:pStyle w:val="Akapitzlist"/>
              <w:ind w:left="0"/>
              <w:jc w:val="both"/>
              <w:rPr>
                <w:rFonts w:ascii="Times New Roman" w:hAnsi="Times New Roman" w:cs="Times New Roman"/>
                <w:i/>
                <w:iCs/>
              </w:rPr>
            </w:pPr>
            <w:r w:rsidRPr="00AE2645">
              <w:rPr>
                <w:rFonts w:ascii="Times New Roman" w:hAnsi="Times New Roman" w:cs="Times New Roman"/>
                <w:i/>
                <w:iCs/>
              </w:rPr>
              <w:t xml:space="preserve">Przeniesienie środków ZFŚS do r. 80101 (-1 614,79 zł), r. 80148 (-1 117,00 zł), </w:t>
            </w:r>
            <w:proofErr w:type="gramStart"/>
            <w:r w:rsidRPr="00AE2645">
              <w:rPr>
                <w:rFonts w:ascii="Times New Roman" w:hAnsi="Times New Roman" w:cs="Times New Roman"/>
                <w:i/>
                <w:iCs/>
              </w:rPr>
              <w:t>łącznie(</w:t>
            </w:r>
            <w:proofErr w:type="gramEnd"/>
            <w:r w:rsidRPr="00AE2645">
              <w:rPr>
                <w:rFonts w:ascii="Times New Roman" w:hAnsi="Times New Roman" w:cs="Times New Roman"/>
                <w:i/>
                <w:iCs/>
              </w:rPr>
              <w:t>-2 731,79 zł), oraz zwiększenie wydatków na fundusz nagród nauczycieli z COPO r. 80195 (+469,00 zł).</w:t>
            </w:r>
          </w:p>
          <w:p w14:paraId="12D9C506" w14:textId="77777777" w:rsidR="00CE219D" w:rsidRPr="00AE2645" w:rsidRDefault="00CE219D" w:rsidP="00CE219D">
            <w:pPr>
              <w:pStyle w:val="Akapitzlist"/>
              <w:ind w:left="0"/>
              <w:jc w:val="both"/>
              <w:rPr>
                <w:rFonts w:ascii="Times New Roman" w:hAnsi="Times New Roman" w:cs="Times New Roman"/>
                <w:i/>
                <w:iCs/>
              </w:rPr>
            </w:pPr>
          </w:p>
        </w:tc>
        <w:tc>
          <w:tcPr>
            <w:tcW w:w="1560" w:type="dxa"/>
          </w:tcPr>
          <w:p w14:paraId="47683AFD"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-2 262,79</w:t>
            </w:r>
          </w:p>
        </w:tc>
      </w:tr>
      <w:tr w:rsidR="00CE219D" w:rsidRPr="00AE2645" w14:paraId="4563CC37" w14:textId="77777777" w:rsidTr="00CE219D">
        <w:tc>
          <w:tcPr>
            <w:tcW w:w="993" w:type="dxa"/>
          </w:tcPr>
          <w:p w14:paraId="516A3EF2" w14:textId="77777777" w:rsidR="00CE219D" w:rsidRPr="00AE2645" w:rsidRDefault="00CE219D" w:rsidP="00CE219D">
            <w:pPr>
              <w:pStyle w:val="Akapitzlist"/>
              <w:ind w:left="0"/>
              <w:rPr>
                <w:rFonts w:ascii="Times New Roman" w:hAnsi="Times New Roman" w:cs="Times New Roman"/>
                <w:i/>
                <w:iCs/>
              </w:rPr>
            </w:pPr>
          </w:p>
        </w:tc>
        <w:tc>
          <w:tcPr>
            <w:tcW w:w="7087" w:type="dxa"/>
            <w:gridSpan w:val="2"/>
          </w:tcPr>
          <w:p w14:paraId="73FD9D15" w14:textId="77777777" w:rsidR="00CE219D" w:rsidRPr="00AE2645" w:rsidRDefault="00CE219D" w:rsidP="00CE219D">
            <w:pPr>
              <w:pStyle w:val="Akapitzlist"/>
              <w:ind w:left="0"/>
              <w:rPr>
                <w:rFonts w:ascii="Times New Roman" w:hAnsi="Times New Roman" w:cs="Times New Roman"/>
                <w:i/>
                <w:iCs/>
              </w:rPr>
            </w:pPr>
            <w:r w:rsidRPr="00AE2645">
              <w:rPr>
                <w:rFonts w:ascii="Times New Roman" w:hAnsi="Times New Roman" w:cs="Times New Roman"/>
                <w:b/>
                <w:i/>
                <w:iCs/>
              </w:rPr>
              <w:t>SP 2</w:t>
            </w:r>
          </w:p>
        </w:tc>
        <w:tc>
          <w:tcPr>
            <w:tcW w:w="1560" w:type="dxa"/>
          </w:tcPr>
          <w:p w14:paraId="6380204B" w14:textId="77777777" w:rsidR="00CE219D" w:rsidRPr="00AE2645" w:rsidRDefault="00CE219D" w:rsidP="00CE219D">
            <w:pPr>
              <w:pStyle w:val="Akapitzlist"/>
              <w:ind w:left="0"/>
              <w:jc w:val="right"/>
              <w:rPr>
                <w:rFonts w:ascii="Times New Roman" w:hAnsi="Times New Roman" w:cs="Times New Roman"/>
                <w:i/>
                <w:iCs/>
              </w:rPr>
            </w:pPr>
          </w:p>
        </w:tc>
      </w:tr>
      <w:tr w:rsidR="00CE219D" w:rsidRPr="00AE2645" w14:paraId="3053DFDE" w14:textId="77777777" w:rsidTr="00CE219D">
        <w:tc>
          <w:tcPr>
            <w:tcW w:w="993" w:type="dxa"/>
          </w:tcPr>
          <w:p w14:paraId="209E3432" w14:textId="77777777" w:rsidR="00CE219D" w:rsidRPr="00AE2645" w:rsidRDefault="00CE219D" w:rsidP="00CE219D">
            <w:pPr>
              <w:pStyle w:val="Akapitzlist"/>
              <w:ind w:left="0"/>
              <w:rPr>
                <w:rFonts w:ascii="Times New Roman" w:hAnsi="Times New Roman" w:cs="Times New Roman"/>
                <w:i/>
                <w:iCs/>
              </w:rPr>
            </w:pPr>
            <w:r w:rsidRPr="00AE2645">
              <w:rPr>
                <w:rFonts w:ascii="Times New Roman" w:hAnsi="Times New Roman" w:cs="Times New Roman"/>
                <w:i/>
                <w:iCs/>
              </w:rPr>
              <w:t>80101</w:t>
            </w:r>
          </w:p>
        </w:tc>
        <w:tc>
          <w:tcPr>
            <w:tcW w:w="7087" w:type="dxa"/>
            <w:gridSpan w:val="2"/>
          </w:tcPr>
          <w:p w14:paraId="70453050" w14:textId="77777777" w:rsidR="00CE219D" w:rsidRPr="00AE2645" w:rsidRDefault="00CE219D" w:rsidP="00CE219D">
            <w:pPr>
              <w:pStyle w:val="Akapitzlist"/>
              <w:ind w:left="0"/>
              <w:jc w:val="both"/>
              <w:rPr>
                <w:rFonts w:ascii="Times New Roman" w:hAnsi="Times New Roman" w:cs="Times New Roman"/>
                <w:i/>
                <w:iCs/>
              </w:rPr>
            </w:pPr>
            <w:r w:rsidRPr="00AE2645">
              <w:rPr>
                <w:rFonts w:ascii="Times New Roman" w:hAnsi="Times New Roman" w:cs="Times New Roman"/>
                <w:i/>
                <w:iCs/>
              </w:rPr>
              <w:t xml:space="preserve">Przeniesienie funduszu nagród nauczycieli z COPO z r. 80195 (+10 667,46 zł), oraz zwiększenie rocznego </w:t>
            </w:r>
            <w:proofErr w:type="gramStart"/>
            <w:r w:rsidRPr="00AE2645">
              <w:rPr>
                <w:rFonts w:ascii="Times New Roman" w:hAnsi="Times New Roman" w:cs="Times New Roman"/>
                <w:i/>
                <w:iCs/>
              </w:rPr>
              <w:t>odpisu  ZFŚS</w:t>
            </w:r>
            <w:proofErr w:type="gramEnd"/>
            <w:r w:rsidRPr="00AE2645">
              <w:rPr>
                <w:rFonts w:ascii="Times New Roman" w:hAnsi="Times New Roman" w:cs="Times New Roman"/>
                <w:i/>
                <w:iCs/>
              </w:rPr>
              <w:t xml:space="preserve"> (+34 690,54 zł), które zostanie pokryte z oszczędności w zakupie materiałów i energii  r. 80101/§4210, §4260  łącznie (-19 722,00 zł), oraz środkami ZFŚS r. 80150 (-9 356,75 zł), r. 85401 (-5 611,79 zł).</w:t>
            </w:r>
          </w:p>
        </w:tc>
        <w:tc>
          <w:tcPr>
            <w:tcW w:w="1560" w:type="dxa"/>
          </w:tcPr>
          <w:p w14:paraId="295B5836"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+26 165,54</w:t>
            </w:r>
          </w:p>
        </w:tc>
      </w:tr>
      <w:tr w:rsidR="00CE219D" w:rsidRPr="00AE2645" w14:paraId="68784AFC" w14:textId="77777777" w:rsidTr="00CE219D">
        <w:tc>
          <w:tcPr>
            <w:tcW w:w="993" w:type="dxa"/>
          </w:tcPr>
          <w:p w14:paraId="1CC00FBB" w14:textId="77777777" w:rsidR="00CE219D" w:rsidRPr="00AE2645" w:rsidRDefault="00CE219D" w:rsidP="00CE219D">
            <w:pPr>
              <w:pStyle w:val="Akapitzlist"/>
              <w:ind w:left="0"/>
              <w:rPr>
                <w:rFonts w:ascii="Times New Roman" w:hAnsi="Times New Roman" w:cs="Times New Roman"/>
                <w:i/>
                <w:iCs/>
              </w:rPr>
            </w:pPr>
            <w:r w:rsidRPr="00AE2645">
              <w:rPr>
                <w:rFonts w:ascii="Times New Roman" w:hAnsi="Times New Roman" w:cs="Times New Roman"/>
                <w:i/>
                <w:iCs/>
              </w:rPr>
              <w:lastRenderedPageBreak/>
              <w:t>80148</w:t>
            </w:r>
          </w:p>
        </w:tc>
        <w:tc>
          <w:tcPr>
            <w:tcW w:w="7087" w:type="dxa"/>
            <w:gridSpan w:val="2"/>
          </w:tcPr>
          <w:p w14:paraId="0F2848BC" w14:textId="77777777" w:rsidR="00CE219D" w:rsidRPr="00AE2645" w:rsidRDefault="00CE219D" w:rsidP="00CE219D">
            <w:pPr>
              <w:pStyle w:val="Akapitzlist"/>
              <w:ind w:left="0"/>
              <w:jc w:val="both"/>
              <w:rPr>
                <w:rFonts w:ascii="Times New Roman" w:hAnsi="Times New Roman" w:cs="Times New Roman"/>
                <w:i/>
                <w:iCs/>
              </w:rPr>
            </w:pPr>
            <w:r w:rsidRPr="00AE2645">
              <w:rPr>
                <w:rFonts w:ascii="Times New Roman" w:hAnsi="Times New Roman" w:cs="Times New Roman"/>
                <w:i/>
                <w:iCs/>
              </w:rPr>
              <w:t xml:space="preserve">Zwiększenie rocznego </w:t>
            </w:r>
            <w:proofErr w:type="gramStart"/>
            <w:r w:rsidRPr="00AE2645">
              <w:rPr>
                <w:rFonts w:ascii="Times New Roman" w:hAnsi="Times New Roman" w:cs="Times New Roman"/>
                <w:i/>
                <w:iCs/>
              </w:rPr>
              <w:t>odpisu  ZFŚS</w:t>
            </w:r>
            <w:proofErr w:type="gramEnd"/>
            <w:r w:rsidRPr="00AE2645">
              <w:rPr>
                <w:rFonts w:ascii="Times New Roman" w:hAnsi="Times New Roman" w:cs="Times New Roman"/>
                <w:i/>
                <w:iCs/>
              </w:rPr>
              <w:t xml:space="preserve"> ze środków ZFŚS w r. 80150</w:t>
            </w:r>
          </w:p>
        </w:tc>
        <w:tc>
          <w:tcPr>
            <w:tcW w:w="1560" w:type="dxa"/>
          </w:tcPr>
          <w:p w14:paraId="177B18EF"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+1 117,00</w:t>
            </w:r>
          </w:p>
        </w:tc>
      </w:tr>
      <w:tr w:rsidR="00CE219D" w:rsidRPr="00AE2645" w14:paraId="460568E2" w14:textId="77777777" w:rsidTr="00CE219D">
        <w:tc>
          <w:tcPr>
            <w:tcW w:w="993" w:type="dxa"/>
          </w:tcPr>
          <w:p w14:paraId="69E18E4B" w14:textId="77777777" w:rsidR="00CE219D" w:rsidRPr="00AE2645" w:rsidRDefault="00CE219D" w:rsidP="00CE219D">
            <w:pPr>
              <w:pStyle w:val="Akapitzlist"/>
              <w:ind w:left="0"/>
              <w:rPr>
                <w:rFonts w:ascii="Times New Roman" w:hAnsi="Times New Roman" w:cs="Times New Roman"/>
                <w:i/>
                <w:iCs/>
              </w:rPr>
            </w:pPr>
            <w:r w:rsidRPr="00AE2645">
              <w:rPr>
                <w:rFonts w:ascii="Times New Roman" w:hAnsi="Times New Roman" w:cs="Times New Roman"/>
                <w:i/>
                <w:iCs/>
              </w:rPr>
              <w:t>80150</w:t>
            </w:r>
          </w:p>
        </w:tc>
        <w:tc>
          <w:tcPr>
            <w:tcW w:w="7087" w:type="dxa"/>
            <w:gridSpan w:val="2"/>
          </w:tcPr>
          <w:p w14:paraId="0D1CD0E7" w14:textId="77777777" w:rsidR="00CE219D" w:rsidRPr="00AE2645" w:rsidRDefault="00CE219D" w:rsidP="00CE219D">
            <w:pPr>
              <w:pStyle w:val="Akapitzlist"/>
              <w:ind w:left="0"/>
              <w:jc w:val="both"/>
              <w:rPr>
                <w:rFonts w:ascii="Times New Roman" w:hAnsi="Times New Roman" w:cs="Times New Roman"/>
                <w:i/>
                <w:iCs/>
              </w:rPr>
            </w:pPr>
            <w:r w:rsidRPr="00AE2645">
              <w:rPr>
                <w:rFonts w:ascii="Times New Roman" w:hAnsi="Times New Roman" w:cs="Times New Roman"/>
                <w:i/>
                <w:iCs/>
              </w:rPr>
              <w:t>Przeniesienie środków z ZFŚS do r. 80101(-9 356,75), r. 80148 (-1 117,00 zł)</w:t>
            </w:r>
          </w:p>
        </w:tc>
        <w:tc>
          <w:tcPr>
            <w:tcW w:w="1560" w:type="dxa"/>
          </w:tcPr>
          <w:p w14:paraId="2586F8D9"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-10 473,75</w:t>
            </w:r>
          </w:p>
        </w:tc>
      </w:tr>
      <w:tr w:rsidR="00CE219D" w:rsidRPr="00AE2645" w14:paraId="7EF90B86" w14:textId="77777777" w:rsidTr="00CE219D">
        <w:tc>
          <w:tcPr>
            <w:tcW w:w="993" w:type="dxa"/>
          </w:tcPr>
          <w:p w14:paraId="58958DF3" w14:textId="77777777" w:rsidR="00CE219D" w:rsidRPr="00AE2645" w:rsidRDefault="00CE219D" w:rsidP="00CE219D">
            <w:pPr>
              <w:pStyle w:val="Akapitzlist"/>
              <w:ind w:left="0"/>
              <w:rPr>
                <w:rFonts w:ascii="Times New Roman" w:hAnsi="Times New Roman" w:cs="Times New Roman"/>
                <w:i/>
                <w:iCs/>
              </w:rPr>
            </w:pPr>
            <w:r w:rsidRPr="00AE2645">
              <w:rPr>
                <w:rFonts w:ascii="Times New Roman" w:hAnsi="Times New Roman" w:cs="Times New Roman"/>
                <w:i/>
                <w:iCs/>
              </w:rPr>
              <w:t>85401</w:t>
            </w:r>
          </w:p>
        </w:tc>
        <w:tc>
          <w:tcPr>
            <w:tcW w:w="7087" w:type="dxa"/>
            <w:gridSpan w:val="2"/>
          </w:tcPr>
          <w:p w14:paraId="7C739A09" w14:textId="77777777" w:rsidR="00CE219D" w:rsidRPr="00AE2645" w:rsidRDefault="00CE219D" w:rsidP="00CE219D">
            <w:pPr>
              <w:pStyle w:val="Akapitzlist"/>
              <w:ind w:left="0"/>
              <w:jc w:val="both"/>
              <w:rPr>
                <w:rFonts w:ascii="Times New Roman" w:hAnsi="Times New Roman" w:cs="Times New Roman"/>
                <w:i/>
                <w:iCs/>
              </w:rPr>
            </w:pPr>
            <w:r w:rsidRPr="00AE2645">
              <w:rPr>
                <w:rFonts w:ascii="Times New Roman" w:hAnsi="Times New Roman" w:cs="Times New Roman"/>
                <w:i/>
                <w:iCs/>
              </w:rPr>
              <w:t>Przeniesienie wydatków ZFŚS r. 80101 (-5 611,79 zł), oraz zwiększenie wydatków na fundusz nagród nauczycieli z COPO r. 80195 (+445,00 zł).</w:t>
            </w:r>
          </w:p>
          <w:p w14:paraId="79E947A6" w14:textId="77777777" w:rsidR="00CE219D" w:rsidRPr="00AE2645" w:rsidRDefault="00CE219D" w:rsidP="00CE219D">
            <w:pPr>
              <w:pStyle w:val="Akapitzlist"/>
              <w:ind w:left="0"/>
              <w:jc w:val="both"/>
              <w:rPr>
                <w:rFonts w:ascii="Times New Roman" w:hAnsi="Times New Roman" w:cs="Times New Roman"/>
                <w:i/>
                <w:iCs/>
              </w:rPr>
            </w:pPr>
          </w:p>
        </w:tc>
        <w:tc>
          <w:tcPr>
            <w:tcW w:w="1560" w:type="dxa"/>
          </w:tcPr>
          <w:p w14:paraId="056E993A"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-5 166,79</w:t>
            </w:r>
          </w:p>
        </w:tc>
      </w:tr>
      <w:tr w:rsidR="00CE219D" w:rsidRPr="00AE2645" w14:paraId="20D61A56" w14:textId="77777777" w:rsidTr="00CE219D">
        <w:tc>
          <w:tcPr>
            <w:tcW w:w="993" w:type="dxa"/>
          </w:tcPr>
          <w:p w14:paraId="333C227E" w14:textId="77777777" w:rsidR="00CE219D" w:rsidRPr="00AE2645" w:rsidRDefault="00CE219D" w:rsidP="00CE219D">
            <w:pPr>
              <w:pStyle w:val="Akapitzlist"/>
              <w:ind w:left="0"/>
              <w:rPr>
                <w:rFonts w:ascii="Times New Roman" w:hAnsi="Times New Roman" w:cs="Times New Roman"/>
                <w:i/>
                <w:iCs/>
              </w:rPr>
            </w:pPr>
          </w:p>
        </w:tc>
        <w:tc>
          <w:tcPr>
            <w:tcW w:w="7087" w:type="dxa"/>
            <w:gridSpan w:val="2"/>
          </w:tcPr>
          <w:p w14:paraId="25041DB5" w14:textId="77777777" w:rsidR="00CE219D" w:rsidRPr="00AE2645" w:rsidRDefault="00CE219D" w:rsidP="00CE219D">
            <w:pPr>
              <w:pStyle w:val="Akapitzlist"/>
              <w:ind w:left="0"/>
              <w:rPr>
                <w:rFonts w:ascii="Times New Roman" w:hAnsi="Times New Roman" w:cs="Times New Roman"/>
                <w:i/>
                <w:iCs/>
              </w:rPr>
            </w:pPr>
            <w:r w:rsidRPr="00AE2645">
              <w:rPr>
                <w:rFonts w:ascii="Times New Roman" w:hAnsi="Times New Roman" w:cs="Times New Roman"/>
                <w:b/>
                <w:i/>
                <w:iCs/>
              </w:rPr>
              <w:t>SP 4</w:t>
            </w:r>
          </w:p>
        </w:tc>
        <w:tc>
          <w:tcPr>
            <w:tcW w:w="1560" w:type="dxa"/>
          </w:tcPr>
          <w:p w14:paraId="29F46BBE" w14:textId="77777777" w:rsidR="00CE219D" w:rsidRPr="00AE2645" w:rsidRDefault="00CE219D" w:rsidP="00CE219D">
            <w:pPr>
              <w:pStyle w:val="Akapitzlist"/>
              <w:ind w:left="0"/>
              <w:jc w:val="right"/>
              <w:rPr>
                <w:rFonts w:ascii="Times New Roman" w:hAnsi="Times New Roman" w:cs="Times New Roman"/>
                <w:i/>
                <w:iCs/>
              </w:rPr>
            </w:pPr>
          </w:p>
        </w:tc>
      </w:tr>
      <w:tr w:rsidR="00CE219D" w:rsidRPr="00AE2645" w14:paraId="5E1AC542" w14:textId="77777777" w:rsidTr="00CE219D">
        <w:tc>
          <w:tcPr>
            <w:tcW w:w="993" w:type="dxa"/>
          </w:tcPr>
          <w:p w14:paraId="50BD2591" w14:textId="77777777" w:rsidR="00CE219D" w:rsidRPr="00AE2645" w:rsidRDefault="00CE219D" w:rsidP="00CE219D">
            <w:pPr>
              <w:pStyle w:val="Akapitzlist"/>
              <w:ind w:left="0"/>
              <w:rPr>
                <w:rFonts w:ascii="Times New Roman" w:hAnsi="Times New Roman" w:cs="Times New Roman"/>
                <w:i/>
                <w:iCs/>
              </w:rPr>
            </w:pPr>
            <w:r w:rsidRPr="00AE2645">
              <w:rPr>
                <w:rFonts w:ascii="Times New Roman" w:hAnsi="Times New Roman" w:cs="Times New Roman"/>
                <w:i/>
                <w:iCs/>
              </w:rPr>
              <w:t>80101</w:t>
            </w:r>
          </w:p>
        </w:tc>
        <w:tc>
          <w:tcPr>
            <w:tcW w:w="7087" w:type="dxa"/>
            <w:gridSpan w:val="2"/>
          </w:tcPr>
          <w:p w14:paraId="0356FABB" w14:textId="77777777" w:rsidR="00CE219D" w:rsidRPr="00AE2645" w:rsidRDefault="00CE219D" w:rsidP="00CE219D">
            <w:pPr>
              <w:pStyle w:val="Akapitzlist"/>
              <w:ind w:left="0"/>
              <w:jc w:val="both"/>
              <w:rPr>
                <w:rFonts w:ascii="Times New Roman" w:hAnsi="Times New Roman" w:cs="Times New Roman"/>
                <w:i/>
                <w:iCs/>
              </w:rPr>
            </w:pPr>
            <w:r w:rsidRPr="00AE2645">
              <w:rPr>
                <w:rFonts w:ascii="Times New Roman" w:hAnsi="Times New Roman" w:cs="Times New Roman"/>
                <w:i/>
                <w:iCs/>
              </w:rPr>
              <w:t>Przeniesienie funduszu nagród nauczycieli z COPO r. 80195 (+9 684,00 zł), oraz zwiększenie rocznego odpisu na ZFŚS (+5 351,74 zł), z oszczędności w zakupach materiałów w r. 80101/§4210 (-4 504,00 zł) i środków ZFŚS z r. 85401 (-847,74 zł).</w:t>
            </w:r>
          </w:p>
        </w:tc>
        <w:tc>
          <w:tcPr>
            <w:tcW w:w="1560" w:type="dxa"/>
          </w:tcPr>
          <w:p w14:paraId="3ADD7D40"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+10 531,74</w:t>
            </w:r>
          </w:p>
        </w:tc>
      </w:tr>
      <w:tr w:rsidR="00CE219D" w:rsidRPr="00AE2645" w14:paraId="05B5BC0C" w14:textId="77777777" w:rsidTr="00CE219D">
        <w:tc>
          <w:tcPr>
            <w:tcW w:w="993" w:type="dxa"/>
          </w:tcPr>
          <w:p w14:paraId="440E59FB" w14:textId="77777777" w:rsidR="00CE219D" w:rsidRPr="00AE2645" w:rsidRDefault="00CE219D" w:rsidP="00CE219D">
            <w:pPr>
              <w:pStyle w:val="Akapitzlist"/>
              <w:ind w:left="0"/>
              <w:rPr>
                <w:rFonts w:ascii="Times New Roman" w:hAnsi="Times New Roman" w:cs="Times New Roman"/>
                <w:i/>
                <w:iCs/>
              </w:rPr>
            </w:pPr>
            <w:r w:rsidRPr="00AE2645">
              <w:rPr>
                <w:rFonts w:ascii="Times New Roman" w:hAnsi="Times New Roman" w:cs="Times New Roman"/>
                <w:i/>
                <w:iCs/>
              </w:rPr>
              <w:t>80103</w:t>
            </w:r>
          </w:p>
        </w:tc>
        <w:tc>
          <w:tcPr>
            <w:tcW w:w="7087" w:type="dxa"/>
            <w:gridSpan w:val="2"/>
          </w:tcPr>
          <w:p w14:paraId="759EC653" w14:textId="77777777" w:rsidR="00CE219D" w:rsidRPr="00AE2645" w:rsidRDefault="00CE219D" w:rsidP="00CE219D">
            <w:pPr>
              <w:pStyle w:val="Akapitzlist"/>
              <w:ind w:left="0"/>
              <w:jc w:val="both"/>
              <w:rPr>
                <w:rFonts w:ascii="Times New Roman" w:hAnsi="Times New Roman" w:cs="Times New Roman"/>
                <w:i/>
                <w:iCs/>
              </w:rPr>
            </w:pPr>
            <w:r w:rsidRPr="00AE2645">
              <w:rPr>
                <w:rFonts w:ascii="Times New Roman" w:hAnsi="Times New Roman" w:cs="Times New Roman"/>
                <w:i/>
                <w:iCs/>
              </w:rPr>
              <w:t xml:space="preserve">Przeniesienie funduszu nagród z COPO r. 80195 (+201,00 zł), oraz zwiększenie rocznego </w:t>
            </w:r>
            <w:proofErr w:type="gramStart"/>
            <w:r w:rsidRPr="00AE2645">
              <w:rPr>
                <w:rFonts w:ascii="Times New Roman" w:hAnsi="Times New Roman" w:cs="Times New Roman"/>
                <w:i/>
                <w:iCs/>
              </w:rPr>
              <w:t>odpisu  ZFŚS</w:t>
            </w:r>
            <w:proofErr w:type="gramEnd"/>
            <w:r w:rsidRPr="00AE2645">
              <w:rPr>
                <w:rFonts w:ascii="Times New Roman" w:hAnsi="Times New Roman" w:cs="Times New Roman"/>
                <w:i/>
                <w:iCs/>
              </w:rPr>
              <w:t xml:space="preserve"> (+317,47 zł), które zostanie pokryte środkami ZFŚS z r. 85401 (-317,47 zł).</w:t>
            </w:r>
          </w:p>
        </w:tc>
        <w:tc>
          <w:tcPr>
            <w:tcW w:w="1560" w:type="dxa"/>
          </w:tcPr>
          <w:p w14:paraId="672B5DAE"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+518,47</w:t>
            </w:r>
          </w:p>
        </w:tc>
      </w:tr>
      <w:tr w:rsidR="00CE219D" w:rsidRPr="00AE2645" w14:paraId="785077D4" w14:textId="77777777" w:rsidTr="00CE219D">
        <w:tc>
          <w:tcPr>
            <w:tcW w:w="993" w:type="dxa"/>
          </w:tcPr>
          <w:p w14:paraId="27FBD80D" w14:textId="77777777" w:rsidR="00CE219D" w:rsidRPr="00AE2645" w:rsidRDefault="00CE219D" w:rsidP="00CE219D">
            <w:pPr>
              <w:pStyle w:val="Akapitzlist"/>
              <w:ind w:left="0"/>
              <w:rPr>
                <w:rFonts w:ascii="Times New Roman" w:hAnsi="Times New Roman" w:cs="Times New Roman"/>
                <w:i/>
                <w:iCs/>
              </w:rPr>
            </w:pPr>
            <w:r w:rsidRPr="00AE2645">
              <w:rPr>
                <w:rFonts w:ascii="Times New Roman" w:hAnsi="Times New Roman" w:cs="Times New Roman"/>
                <w:i/>
                <w:iCs/>
              </w:rPr>
              <w:t>80150</w:t>
            </w:r>
          </w:p>
        </w:tc>
        <w:tc>
          <w:tcPr>
            <w:tcW w:w="7087" w:type="dxa"/>
            <w:gridSpan w:val="2"/>
          </w:tcPr>
          <w:p w14:paraId="039C2D57" w14:textId="77777777" w:rsidR="00CE219D" w:rsidRPr="00AE2645" w:rsidRDefault="00CE219D" w:rsidP="00CE219D">
            <w:pPr>
              <w:pStyle w:val="Akapitzlist"/>
              <w:ind w:left="0"/>
              <w:jc w:val="both"/>
              <w:rPr>
                <w:rFonts w:ascii="Times New Roman" w:hAnsi="Times New Roman" w:cs="Times New Roman"/>
                <w:i/>
                <w:iCs/>
              </w:rPr>
            </w:pPr>
            <w:r w:rsidRPr="00AE2645">
              <w:rPr>
                <w:rFonts w:ascii="Times New Roman" w:hAnsi="Times New Roman" w:cs="Times New Roman"/>
                <w:i/>
                <w:iCs/>
              </w:rPr>
              <w:t xml:space="preserve">Przeniesienie funduszu nagród z COPO r. 80195 (+2 525,00 zł), oraz zwiększenie rocznego </w:t>
            </w:r>
            <w:proofErr w:type="gramStart"/>
            <w:r w:rsidRPr="00AE2645">
              <w:rPr>
                <w:rFonts w:ascii="Times New Roman" w:hAnsi="Times New Roman" w:cs="Times New Roman"/>
                <w:i/>
                <w:iCs/>
              </w:rPr>
              <w:t>odpisu  ZFŚS</w:t>
            </w:r>
            <w:proofErr w:type="gramEnd"/>
            <w:r w:rsidRPr="00AE2645">
              <w:rPr>
                <w:rFonts w:ascii="Times New Roman" w:hAnsi="Times New Roman" w:cs="Times New Roman"/>
                <w:i/>
                <w:iCs/>
              </w:rPr>
              <w:t xml:space="preserve"> (+232,26 zł), które zostanie pokryte środkami ZFŚS z r. 85401 (-232,26 zł).</w:t>
            </w:r>
          </w:p>
        </w:tc>
        <w:tc>
          <w:tcPr>
            <w:tcW w:w="1560" w:type="dxa"/>
          </w:tcPr>
          <w:p w14:paraId="19840214"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+2 757,26</w:t>
            </w:r>
          </w:p>
        </w:tc>
      </w:tr>
      <w:tr w:rsidR="00CE219D" w:rsidRPr="00AE2645" w14:paraId="2E06DE36" w14:textId="77777777" w:rsidTr="00CE219D">
        <w:tc>
          <w:tcPr>
            <w:tcW w:w="993" w:type="dxa"/>
          </w:tcPr>
          <w:p w14:paraId="4211F38E" w14:textId="77777777" w:rsidR="00CE219D" w:rsidRPr="00AE2645" w:rsidRDefault="00CE219D" w:rsidP="00CE219D">
            <w:pPr>
              <w:pStyle w:val="Akapitzlist"/>
              <w:ind w:left="0"/>
              <w:rPr>
                <w:rFonts w:ascii="Times New Roman" w:hAnsi="Times New Roman" w:cs="Times New Roman"/>
                <w:i/>
                <w:iCs/>
              </w:rPr>
            </w:pPr>
            <w:r w:rsidRPr="00AE2645">
              <w:rPr>
                <w:rFonts w:ascii="Times New Roman" w:hAnsi="Times New Roman" w:cs="Times New Roman"/>
                <w:i/>
                <w:iCs/>
              </w:rPr>
              <w:t>85401</w:t>
            </w:r>
          </w:p>
        </w:tc>
        <w:tc>
          <w:tcPr>
            <w:tcW w:w="7087" w:type="dxa"/>
            <w:gridSpan w:val="2"/>
          </w:tcPr>
          <w:p w14:paraId="45B96C06" w14:textId="77777777" w:rsidR="00CE219D" w:rsidRPr="00AE2645" w:rsidRDefault="00CE219D" w:rsidP="00CE219D">
            <w:pPr>
              <w:pStyle w:val="Akapitzlist"/>
              <w:ind w:left="0"/>
              <w:jc w:val="both"/>
              <w:rPr>
                <w:rFonts w:ascii="Times New Roman" w:hAnsi="Times New Roman" w:cs="Times New Roman"/>
                <w:i/>
                <w:iCs/>
              </w:rPr>
            </w:pPr>
            <w:r w:rsidRPr="00AE2645">
              <w:rPr>
                <w:rFonts w:ascii="Times New Roman" w:hAnsi="Times New Roman" w:cs="Times New Roman"/>
                <w:i/>
                <w:iCs/>
              </w:rPr>
              <w:t>Przeniesienie wydatków ZFŚS do r.80101 (-847,74 zł), r.80103 (-317,47 zł), r. 80150 (-232,26 zł) oraz zwiększenie wydatków na fundusz nagród nauczycieli z COPO (r. 80195) +389,00 zł</w:t>
            </w:r>
          </w:p>
        </w:tc>
        <w:tc>
          <w:tcPr>
            <w:tcW w:w="1560" w:type="dxa"/>
          </w:tcPr>
          <w:p w14:paraId="7571E90F"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-1 008,47</w:t>
            </w:r>
          </w:p>
        </w:tc>
      </w:tr>
      <w:tr w:rsidR="00CE219D" w:rsidRPr="00AE2645" w14:paraId="0E70A507" w14:textId="77777777" w:rsidTr="00CE219D">
        <w:tc>
          <w:tcPr>
            <w:tcW w:w="993" w:type="dxa"/>
          </w:tcPr>
          <w:p w14:paraId="58877789" w14:textId="77777777" w:rsidR="00CE219D" w:rsidRPr="00AE2645" w:rsidRDefault="00CE219D" w:rsidP="00CE219D">
            <w:pPr>
              <w:pStyle w:val="Akapitzlist"/>
              <w:ind w:left="0"/>
              <w:rPr>
                <w:rFonts w:ascii="Times New Roman" w:hAnsi="Times New Roman" w:cs="Times New Roman"/>
                <w:i/>
                <w:iCs/>
              </w:rPr>
            </w:pPr>
          </w:p>
        </w:tc>
        <w:tc>
          <w:tcPr>
            <w:tcW w:w="7087" w:type="dxa"/>
            <w:gridSpan w:val="2"/>
          </w:tcPr>
          <w:p w14:paraId="6001AC44" w14:textId="77777777" w:rsidR="00CE219D" w:rsidRPr="00AE2645" w:rsidRDefault="00CE219D" w:rsidP="00CE219D">
            <w:pPr>
              <w:pStyle w:val="Akapitzlist"/>
              <w:ind w:left="0"/>
              <w:rPr>
                <w:rFonts w:ascii="Times New Roman" w:hAnsi="Times New Roman" w:cs="Times New Roman"/>
                <w:b/>
                <w:i/>
                <w:iCs/>
              </w:rPr>
            </w:pPr>
          </w:p>
          <w:p w14:paraId="3B3AA351" w14:textId="77777777" w:rsidR="00CE219D" w:rsidRPr="00AE2645" w:rsidRDefault="00CE219D" w:rsidP="00CE219D">
            <w:pPr>
              <w:pStyle w:val="Akapitzlist"/>
              <w:ind w:left="0"/>
              <w:rPr>
                <w:rFonts w:ascii="Times New Roman" w:hAnsi="Times New Roman" w:cs="Times New Roman"/>
                <w:i/>
                <w:iCs/>
              </w:rPr>
            </w:pPr>
            <w:r w:rsidRPr="00AE2645">
              <w:rPr>
                <w:rFonts w:ascii="Times New Roman" w:hAnsi="Times New Roman" w:cs="Times New Roman"/>
                <w:b/>
                <w:i/>
                <w:iCs/>
              </w:rPr>
              <w:t>Miejskie Przedszkole Tęczowy Zakątek</w:t>
            </w:r>
          </w:p>
        </w:tc>
        <w:tc>
          <w:tcPr>
            <w:tcW w:w="1560" w:type="dxa"/>
          </w:tcPr>
          <w:p w14:paraId="53982282" w14:textId="77777777" w:rsidR="00CE219D" w:rsidRPr="00AE2645" w:rsidRDefault="00CE219D" w:rsidP="00CE219D">
            <w:pPr>
              <w:pStyle w:val="Akapitzlist"/>
              <w:ind w:left="0"/>
              <w:jc w:val="right"/>
              <w:rPr>
                <w:rFonts w:ascii="Times New Roman" w:hAnsi="Times New Roman" w:cs="Times New Roman"/>
                <w:i/>
                <w:iCs/>
              </w:rPr>
            </w:pPr>
          </w:p>
        </w:tc>
      </w:tr>
      <w:tr w:rsidR="00CE219D" w:rsidRPr="00AE2645" w14:paraId="4B325722" w14:textId="77777777" w:rsidTr="00CE219D">
        <w:tc>
          <w:tcPr>
            <w:tcW w:w="993" w:type="dxa"/>
          </w:tcPr>
          <w:p w14:paraId="1277C22E" w14:textId="77777777" w:rsidR="00CE219D" w:rsidRPr="00AE2645" w:rsidRDefault="00CE219D" w:rsidP="00CE219D">
            <w:pPr>
              <w:pStyle w:val="Akapitzlist"/>
              <w:ind w:left="0"/>
              <w:rPr>
                <w:rFonts w:ascii="Times New Roman" w:hAnsi="Times New Roman" w:cs="Times New Roman"/>
                <w:i/>
                <w:iCs/>
              </w:rPr>
            </w:pPr>
            <w:r w:rsidRPr="00AE2645">
              <w:rPr>
                <w:rFonts w:ascii="Times New Roman" w:hAnsi="Times New Roman" w:cs="Times New Roman"/>
                <w:i/>
                <w:iCs/>
              </w:rPr>
              <w:t>80104</w:t>
            </w:r>
          </w:p>
        </w:tc>
        <w:tc>
          <w:tcPr>
            <w:tcW w:w="7087" w:type="dxa"/>
            <w:gridSpan w:val="2"/>
          </w:tcPr>
          <w:p w14:paraId="176120E0" w14:textId="77777777" w:rsidR="00CE219D" w:rsidRPr="00AE2645" w:rsidRDefault="00CE219D" w:rsidP="00CE219D">
            <w:pPr>
              <w:pStyle w:val="Akapitzlist"/>
              <w:ind w:left="0"/>
              <w:jc w:val="both"/>
              <w:rPr>
                <w:rFonts w:ascii="Times New Roman" w:hAnsi="Times New Roman" w:cs="Times New Roman"/>
                <w:i/>
                <w:iCs/>
              </w:rPr>
            </w:pPr>
            <w:r w:rsidRPr="00AE2645">
              <w:rPr>
                <w:rFonts w:ascii="Times New Roman" w:hAnsi="Times New Roman" w:cs="Times New Roman"/>
                <w:i/>
                <w:iCs/>
              </w:rPr>
              <w:t xml:space="preserve">Przeniesienie funduszu nagród nauczycieli z COPO r.80195 (+4 023,00 zł), oraz zwiększenie rocznego odpisu na ZFŚS (+1 635,00 zł), z oszczędności zakupów energii w (r.80104/§4260), </w:t>
            </w:r>
            <w:proofErr w:type="gramStart"/>
            <w:r w:rsidRPr="00AE2645">
              <w:rPr>
                <w:rFonts w:ascii="Times New Roman" w:hAnsi="Times New Roman" w:cs="Times New Roman"/>
                <w:i/>
                <w:iCs/>
              </w:rPr>
              <w:t>łącznie  przeniesiono</w:t>
            </w:r>
            <w:proofErr w:type="gramEnd"/>
            <w:r w:rsidRPr="00AE2645">
              <w:rPr>
                <w:rFonts w:ascii="Times New Roman" w:hAnsi="Times New Roman" w:cs="Times New Roman"/>
                <w:i/>
                <w:iCs/>
              </w:rPr>
              <w:t xml:space="preserve"> -3 031,00 zł, w tym kwota (-1 396,00 zł) stanowi przeniesienie środków na ZFŚS r. 80148.</w:t>
            </w:r>
          </w:p>
        </w:tc>
        <w:tc>
          <w:tcPr>
            <w:tcW w:w="1560" w:type="dxa"/>
          </w:tcPr>
          <w:p w14:paraId="0436F3C4"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+2 627,00</w:t>
            </w:r>
          </w:p>
        </w:tc>
      </w:tr>
      <w:tr w:rsidR="00CE219D" w:rsidRPr="00AE2645" w14:paraId="7983E045" w14:textId="77777777" w:rsidTr="00CE219D">
        <w:tc>
          <w:tcPr>
            <w:tcW w:w="993" w:type="dxa"/>
          </w:tcPr>
          <w:p w14:paraId="65457E47" w14:textId="77777777" w:rsidR="00CE219D" w:rsidRPr="00AE2645" w:rsidRDefault="00CE219D" w:rsidP="00CE219D">
            <w:pPr>
              <w:pStyle w:val="Akapitzlist"/>
              <w:ind w:left="0"/>
              <w:rPr>
                <w:rFonts w:ascii="Times New Roman" w:hAnsi="Times New Roman" w:cs="Times New Roman"/>
                <w:i/>
                <w:iCs/>
              </w:rPr>
            </w:pPr>
            <w:r w:rsidRPr="00AE2645">
              <w:rPr>
                <w:rFonts w:ascii="Times New Roman" w:hAnsi="Times New Roman" w:cs="Times New Roman"/>
                <w:i/>
                <w:iCs/>
              </w:rPr>
              <w:t>80148</w:t>
            </w:r>
          </w:p>
        </w:tc>
        <w:tc>
          <w:tcPr>
            <w:tcW w:w="7087" w:type="dxa"/>
            <w:gridSpan w:val="2"/>
          </w:tcPr>
          <w:p w14:paraId="360A5C36" w14:textId="77777777" w:rsidR="00CE219D" w:rsidRPr="00AE2645" w:rsidRDefault="00CE219D" w:rsidP="00CE219D">
            <w:pPr>
              <w:pStyle w:val="Akapitzlist"/>
              <w:ind w:left="0"/>
              <w:jc w:val="both"/>
              <w:rPr>
                <w:rFonts w:ascii="Times New Roman" w:hAnsi="Times New Roman" w:cs="Times New Roman"/>
                <w:i/>
                <w:iCs/>
              </w:rPr>
            </w:pPr>
            <w:r w:rsidRPr="00AE2645">
              <w:rPr>
                <w:rFonts w:ascii="Times New Roman" w:hAnsi="Times New Roman" w:cs="Times New Roman"/>
                <w:i/>
                <w:iCs/>
              </w:rPr>
              <w:t xml:space="preserve">Zwiększenie rocznego </w:t>
            </w:r>
            <w:proofErr w:type="gramStart"/>
            <w:r w:rsidRPr="00AE2645">
              <w:rPr>
                <w:rFonts w:ascii="Times New Roman" w:hAnsi="Times New Roman" w:cs="Times New Roman"/>
                <w:i/>
                <w:iCs/>
              </w:rPr>
              <w:t>odpisu  ZFŚS</w:t>
            </w:r>
            <w:proofErr w:type="gramEnd"/>
            <w:r w:rsidRPr="00AE2645">
              <w:rPr>
                <w:rFonts w:ascii="Times New Roman" w:hAnsi="Times New Roman" w:cs="Times New Roman"/>
                <w:i/>
                <w:iCs/>
              </w:rPr>
              <w:t xml:space="preserve"> (+1 396,00 zł), z oszczędności w zakupach energii r. 80104/§4260 (-1 396,00 zł).</w:t>
            </w:r>
          </w:p>
          <w:p w14:paraId="4680451B" w14:textId="77777777" w:rsidR="00CE219D" w:rsidRPr="00AE2645" w:rsidRDefault="00CE219D" w:rsidP="00CE219D">
            <w:pPr>
              <w:pStyle w:val="Akapitzlist"/>
              <w:ind w:left="0"/>
              <w:jc w:val="both"/>
              <w:rPr>
                <w:rFonts w:ascii="Times New Roman" w:hAnsi="Times New Roman" w:cs="Times New Roman"/>
                <w:i/>
                <w:iCs/>
              </w:rPr>
            </w:pPr>
          </w:p>
        </w:tc>
        <w:tc>
          <w:tcPr>
            <w:tcW w:w="1560" w:type="dxa"/>
          </w:tcPr>
          <w:p w14:paraId="41E7ED35"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+1 396,00</w:t>
            </w:r>
          </w:p>
        </w:tc>
      </w:tr>
      <w:tr w:rsidR="00CE219D" w:rsidRPr="00AE2645" w14:paraId="5102B05D" w14:textId="77777777" w:rsidTr="00CE219D">
        <w:tc>
          <w:tcPr>
            <w:tcW w:w="993" w:type="dxa"/>
          </w:tcPr>
          <w:p w14:paraId="533FA4FC" w14:textId="77777777" w:rsidR="00CE219D" w:rsidRPr="00AE2645" w:rsidRDefault="00CE219D" w:rsidP="00CE219D">
            <w:pPr>
              <w:pStyle w:val="Akapitzlist"/>
              <w:ind w:left="0"/>
              <w:rPr>
                <w:rFonts w:ascii="Times New Roman" w:hAnsi="Times New Roman" w:cs="Times New Roman"/>
                <w:i/>
                <w:iCs/>
              </w:rPr>
            </w:pPr>
          </w:p>
        </w:tc>
        <w:tc>
          <w:tcPr>
            <w:tcW w:w="7087" w:type="dxa"/>
            <w:gridSpan w:val="2"/>
          </w:tcPr>
          <w:p w14:paraId="4BA9435E" w14:textId="77777777" w:rsidR="00CE219D" w:rsidRPr="00AE2645" w:rsidRDefault="00CE219D" w:rsidP="00CE219D">
            <w:pPr>
              <w:pStyle w:val="Akapitzlist"/>
              <w:ind w:left="0"/>
              <w:rPr>
                <w:rFonts w:ascii="Times New Roman" w:hAnsi="Times New Roman" w:cs="Times New Roman"/>
                <w:i/>
                <w:iCs/>
              </w:rPr>
            </w:pPr>
            <w:r w:rsidRPr="00AE2645">
              <w:rPr>
                <w:rFonts w:ascii="Times New Roman" w:hAnsi="Times New Roman" w:cs="Times New Roman"/>
                <w:b/>
                <w:i/>
                <w:iCs/>
              </w:rPr>
              <w:t>Centrum Obsługi Placówek Oświatowych</w:t>
            </w:r>
          </w:p>
        </w:tc>
        <w:tc>
          <w:tcPr>
            <w:tcW w:w="1560" w:type="dxa"/>
          </w:tcPr>
          <w:p w14:paraId="378A5599" w14:textId="77777777" w:rsidR="00CE219D" w:rsidRPr="00AE2645" w:rsidRDefault="00CE219D" w:rsidP="00CE219D">
            <w:pPr>
              <w:pStyle w:val="Akapitzlist"/>
              <w:ind w:left="0"/>
              <w:jc w:val="right"/>
              <w:rPr>
                <w:rFonts w:ascii="Times New Roman" w:hAnsi="Times New Roman" w:cs="Times New Roman"/>
                <w:i/>
                <w:iCs/>
              </w:rPr>
            </w:pPr>
          </w:p>
        </w:tc>
      </w:tr>
      <w:tr w:rsidR="00CE219D" w:rsidRPr="00AE2645" w14:paraId="775F4FDA" w14:textId="77777777" w:rsidTr="00CE219D">
        <w:tc>
          <w:tcPr>
            <w:tcW w:w="993" w:type="dxa"/>
          </w:tcPr>
          <w:p w14:paraId="6F34BB32" w14:textId="77777777" w:rsidR="00CE219D" w:rsidRPr="00AE2645" w:rsidRDefault="00CE219D" w:rsidP="00CE219D">
            <w:pPr>
              <w:pStyle w:val="Akapitzlist"/>
              <w:ind w:left="0"/>
              <w:rPr>
                <w:rFonts w:ascii="Times New Roman" w:hAnsi="Times New Roman" w:cs="Times New Roman"/>
                <w:i/>
                <w:iCs/>
              </w:rPr>
            </w:pPr>
            <w:r w:rsidRPr="00AE2645">
              <w:rPr>
                <w:rFonts w:ascii="Times New Roman" w:hAnsi="Times New Roman" w:cs="Times New Roman"/>
                <w:i/>
                <w:iCs/>
              </w:rPr>
              <w:t>75085</w:t>
            </w:r>
          </w:p>
        </w:tc>
        <w:tc>
          <w:tcPr>
            <w:tcW w:w="7087" w:type="dxa"/>
            <w:gridSpan w:val="2"/>
          </w:tcPr>
          <w:p w14:paraId="54FE5E14" w14:textId="77777777" w:rsidR="00CE219D" w:rsidRPr="00AE2645" w:rsidRDefault="00CE219D" w:rsidP="00CE219D">
            <w:pPr>
              <w:pStyle w:val="Akapitzlist"/>
              <w:ind w:left="0"/>
              <w:jc w:val="both"/>
              <w:rPr>
                <w:rFonts w:ascii="Times New Roman" w:hAnsi="Times New Roman" w:cs="Times New Roman"/>
                <w:i/>
                <w:iCs/>
              </w:rPr>
            </w:pPr>
            <w:r w:rsidRPr="00AE2645">
              <w:rPr>
                <w:rFonts w:ascii="Times New Roman" w:hAnsi="Times New Roman" w:cs="Times New Roman"/>
                <w:i/>
                <w:iCs/>
              </w:rPr>
              <w:t xml:space="preserve">Zwiększenie rocznego odpisu na ZFŚS (+3 189,00 zł), z oszczędności zakupów materiałów w r. 75085/§4210 (-3 189,00 zł), oraz przeniesienie wydatków w ramach rozdziału między paragrafami wydatków bieżących z opłat telekomunikacyjnych na podróże służbowe (-/+250,00 zł). </w:t>
            </w:r>
          </w:p>
        </w:tc>
        <w:tc>
          <w:tcPr>
            <w:tcW w:w="1560" w:type="dxa"/>
          </w:tcPr>
          <w:p w14:paraId="3D6C1B47"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-/+3 439,00</w:t>
            </w:r>
          </w:p>
        </w:tc>
      </w:tr>
      <w:tr w:rsidR="00CE219D" w:rsidRPr="00AE2645" w14:paraId="0D81A3B7" w14:textId="77777777" w:rsidTr="00CE219D">
        <w:tc>
          <w:tcPr>
            <w:tcW w:w="993" w:type="dxa"/>
          </w:tcPr>
          <w:p w14:paraId="1E874EF7" w14:textId="77777777" w:rsidR="00CE219D" w:rsidRPr="00AE2645" w:rsidRDefault="00CE219D" w:rsidP="00CE219D">
            <w:pPr>
              <w:pStyle w:val="Akapitzlist"/>
              <w:ind w:left="0"/>
              <w:rPr>
                <w:rFonts w:ascii="Times New Roman" w:hAnsi="Times New Roman" w:cs="Times New Roman"/>
                <w:i/>
                <w:iCs/>
              </w:rPr>
            </w:pPr>
            <w:r w:rsidRPr="00AE2645">
              <w:rPr>
                <w:rFonts w:ascii="Times New Roman" w:hAnsi="Times New Roman" w:cs="Times New Roman"/>
                <w:i/>
                <w:iCs/>
              </w:rPr>
              <w:t>80195</w:t>
            </w:r>
          </w:p>
        </w:tc>
        <w:tc>
          <w:tcPr>
            <w:tcW w:w="7087" w:type="dxa"/>
            <w:gridSpan w:val="2"/>
          </w:tcPr>
          <w:p w14:paraId="47ED1B71" w14:textId="77777777" w:rsidR="00CE219D" w:rsidRPr="00AE2645" w:rsidRDefault="00CE219D" w:rsidP="00CE219D">
            <w:pPr>
              <w:pStyle w:val="Akapitzlist"/>
              <w:ind w:left="0"/>
              <w:jc w:val="both"/>
              <w:rPr>
                <w:rFonts w:ascii="Times New Roman" w:hAnsi="Times New Roman" w:cs="Times New Roman"/>
                <w:i/>
                <w:iCs/>
              </w:rPr>
            </w:pPr>
            <w:r w:rsidRPr="00AE2645">
              <w:rPr>
                <w:rFonts w:ascii="Times New Roman" w:hAnsi="Times New Roman" w:cs="Times New Roman"/>
                <w:i/>
                <w:iCs/>
              </w:rPr>
              <w:t>Przeniesienie wydatków z funduszu nagród do szkół podstawowych i Przedszkola Miejskiego.</w:t>
            </w:r>
          </w:p>
        </w:tc>
        <w:tc>
          <w:tcPr>
            <w:tcW w:w="1560" w:type="dxa"/>
          </w:tcPr>
          <w:p w14:paraId="6E42A35A" w14:textId="77777777" w:rsidR="00CE219D" w:rsidRPr="00AE2645" w:rsidRDefault="00CE219D" w:rsidP="00CE219D">
            <w:pPr>
              <w:pStyle w:val="Akapitzlist"/>
              <w:ind w:left="0"/>
              <w:jc w:val="right"/>
              <w:rPr>
                <w:rFonts w:ascii="Times New Roman" w:hAnsi="Times New Roman" w:cs="Times New Roman"/>
                <w:i/>
                <w:iCs/>
              </w:rPr>
            </w:pPr>
            <w:r w:rsidRPr="00AE2645">
              <w:rPr>
                <w:rFonts w:ascii="Times New Roman" w:hAnsi="Times New Roman" w:cs="Times New Roman"/>
                <w:i/>
                <w:iCs/>
              </w:rPr>
              <w:t>-35 670,00</w:t>
            </w:r>
          </w:p>
        </w:tc>
      </w:tr>
    </w:tbl>
    <w:p w14:paraId="41726C3C" w14:textId="77777777" w:rsidR="00CE219D" w:rsidRPr="00AE2645" w:rsidRDefault="00CE219D" w:rsidP="00CE219D">
      <w:pPr>
        <w:pStyle w:val="Akapitzlist"/>
        <w:rPr>
          <w:rFonts w:ascii="Times New Roman" w:hAnsi="Times New Roman" w:cs="Times New Roman"/>
          <w:i/>
          <w:iCs/>
          <w:sz w:val="24"/>
          <w:szCs w:val="24"/>
        </w:rPr>
      </w:pPr>
    </w:p>
    <w:p w14:paraId="5DAF21F2" w14:textId="77777777" w:rsidR="00CE219D" w:rsidRPr="00AE2645" w:rsidRDefault="00CE219D" w:rsidP="00CE219D">
      <w:pPr>
        <w:pStyle w:val="Akapitzlist"/>
        <w:numPr>
          <w:ilvl w:val="0"/>
          <w:numId w:val="4"/>
        </w:numPr>
        <w:ind w:left="567" w:hanging="567"/>
        <w:rPr>
          <w:rFonts w:ascii="Times New Roman" w:hAnsi="Times New Roman" w:cs="Times New Roman"/>
          <w:b/>
          <w:bCs/>
          <w:i/>
          <w:iCs/>
          <w:sz w:val="24"/>
          <w:szCs w:val="24"/>
        </w:rPr>
      </w:pPr>
      <w:r w:rsidRPr="00AE2645">
        <w:rPr>
          <w:rFonts w:ascii="Times New Roman" w:hAnsi="Times New Roman" w:cs="Times New Roman"/>
          <w:b/>
          <w:bCs/>
          <w:i/>
          <w:iCs/>
          <w:sz w:val="24"/>
          <w:szCs w:val="24"/>
        </w:rPr>
        <w:t>Objaśnienia zmian zapisów w części normatywnej:</w:t>
      </w:r>
    </w:p>
    <w:p w14:paraId="22B62D30" w14:textId="77777777" w:rsidR="00CE219D" w:rsidRPr="00AE2645" w:rsidRDefault="00CE219D" w:rsidP="00CE219D">
      <w:pPr>
        <w:pStyle w:val="Akapitzlist"/>
        <w:ind w:left="567"/>
        <w:rPr>
          <w:rFonts w:ascii="Times New Roman" w:hAnsi="Times New Roman" w:cs="Times New Roman"/>
          <w:b/>
          <w:bCs/>
          <w:i/>
          <w:iCs/>
          <w:sz w:val="24"/>
          <w:szCs w:val="24"/>
        </w:rPr>
      </w:pPr>
    </w:p>
    <w:p w14:paraId="41F04FF9" w14:textId="77777777" w:rsidR="00CE219D" w:rsidRPr="00AE2645" w:rsidRDefault="00CE219D" w:rsidP="00CE219D">
      <w:pPr>
        <w:pStyle w:val="Akapitzlist"/>
        <w:numPr>
          <w:ilvl w:val="0"/>
          <w:numId w:val="3"/>
        </w:numPr>
        <w:ind w:left="215"/>
        <w:jc w:val="both"/>
        <w:rPr>
          <w:rFonts w:ascii="Times New Roman" w:hAnsi="Times New Roman" w:cs="Times New Roman"/>
          <w:i/>
          <w:iCs/>
          <w:sz w:val="24"/>
          <w:szCs w:val="24"/>
        </w:rPr>
      </w:pPr>
      <w:r w:rsidRPr="00AE2645">
        <w:rPr>
          <w:rFonts w:ascii="Times New Roman" w:hAnsi="Times New Roman" w:cs="Times New Roman"/>
          <w:i/>
          <w:iCs/>
          <w:sz w:val="24"/>
          <w:szCs w:val="24"/>
        </w:rPr>
        <w:t xml:space="preserve">Dokonuje się zmiany zapisów w § 8 polegającej na dodaniu ustępu 3, 4, 5, 6 określające kwoty dochodów z opłat za korzystanie ze środowiska i wydatków nimi finansowanych, oraz kwoty planowanych wpływów za gospodarowanie odpadami i planowane wydatki związane z funkcjonowaniem systemu gospodarowania odpadami zgodnie z art. 212 ust. 1 pkt 8 ustawy z dnia </w:t>
      </w:r>
      <w:r w:rsidRPr="00AE2645">
        <w:rPr>
          <w:rFonts w:ascii="Times New Roman" w:hAnsi="Times New Roman" w:cs="Times New Roman"/>
          <w:i/>
          <w:iCs/>
          <w:sz w:val="24"/>
          <w:szCs w:val="24"/>
          <w:shd w:val="clear" w:color="auto" w:fill="FFFFFF"/>
        </w:rPr>
        <w:t>27 sierpnia 2009 r. o finansach publicznych.</w:t>
      </w:r>
    </w:p>
    <w:p w14:paraId="3B38CC83" w14:textId="0A14A1F8" w:rsidR="00CE219D" w:rsidRPr="00AE2645" w:rsidRDefault="00CE219D" w:rsidP="00CE219D">
      <w:pPr>
        <w:pStyle w:val="Akapitzlist"/>
        <w:numPr>
          <w:ilvl w:val="0"/>
          <w:numId w:val="3"/>
        </w:numPr>
        <w:ind w:left="215"/>
        <w:jc w:val="both"/>
        <w:rPr>
          <w:rFonts w:ascii="Times New Roman" w:hAnsi="Times New Roman" w:cs="Times New Roman"/>
          <w:i/>
          <w:iCs/>
          <w:sz w:val="24"/>
          <w:szCs w:val="24"/>
        </w:rPr>
      </w:pPr>
      <w:r w:rsidRPr="00AE2645">
        <w:rPr>
          <w:rFonts w:ascii="Times New Roman" w:hAnsi="Times New Roman" w:cs="Times New Roman"/>
          <w:i/>
          <w:iCs/>
          <w:sz w:val="24"/>
          <w:szCs w:val="24"/>
        </w:rPr>
        <w:lastRenderedPageBreak/>
        <w:t xml:space="preserve">Dokonuje się zmiany załącznika nr 11 „Zestawienie planowanych dochodów budżetu państwa związanych z realizacją zadań zleconych jednostkom samorządu </w:t>
      </w:r>
      <w:proofErr w:type="gramStart"/>
      <w:r w:rsidRPr="00AE2645">
        <w:rPr>
          <w:rFonts w:ascii="Times New Roman" w:hAnsi="Times New Roman" w:cs="Times New Roman"/>
          <w:i/>
          <w:iCs/>
          <w:sz w:val="24"/>
          <w:szCs w:val="24"/>
        </w:rPr>
        <w:t xml:space="preserve">terytorialnego” </w:t>
      </w:r>
      <w:r w:rsidR="001F1768">
        <w:rPr>
          <w:rFonts w:ascii="Times New Roman" w:hAnsi="Times New Roman" w:cs="Times New Roman"/>
          <w:i/>
          <w:iCs/>
          <w:sz w:val="24"/>
          <w:szCs w:val="24"/>
        </w:rPr>
        <w:t xml:space="preserve">  </w:t>
      </w:r>
      <w:proofErr w:type="gramEnd"/>
      <w:r w:rsidR="001F1768">
        <w:rPr>
          <w:rFonts w:ascii="Times New Roman" w:hAnsi="Times New Roman" w:cs="Times New Roman"/>
          <w:i/>
          <w:iCs/>
          <w:sz w:val="24"/>
          <w:szCs w:val="24"/>
        </w:rPr>
        <w:t xml:space="preserve">            </w:t>
      </w:r>
      <w:r w:rsidRPr="00AE2645">
        <w:rPr>
          <w:rFonts w:ascii="Times New Roman" w:hAnsi="Times New Roman" w:cs="Times New Roman"/>
          <w:i/>
          <w:iCs/>
          <w:sz w:val="24"/>
          <w:szCs w:val="24"/>
        </w:rPr>
        <w:t>w celu dostosowania go do  wymagań wynikających z załącznika nr 3 do rozporządzenia Ministra finansów z dnia 2 marca 2010 r. w sprawie szczegółowej klasyfikacji dochodów, wydatków, przychodów i rozchodów oraz środków pochodzących ze źródeł zagranicznych (</w:t>
      </w:r>
      <w:proofErr w:type="spellStart"/>
      <w:r w:rsidRPr="00AE2645">
        <w:rPr>
          <w:rFonts w:ascii="Times New Roman" w:hAnsi="Times New Roman" w:cs="Times New Roman"/>
          <w:i/>
          <w:iCs/>
          <w:sz w:val="24"/>
          <w:szCs w:val="24"/>
        </w:rPr>
        <w:t>t.j</w:t>
      </w:r>
      <w:proofErr w:type="spellEnd"/>
      <w:r w:rsidRPr="00AE2645">
        <w:rPr>
          <w:rFonts w:ascii="Times New Roman" w:hAnsi="Times New Roman" w:cs="Times New Roman"/>
          <w:i/>
          <w:iCs/>
          <w:sz w:val="24"/>
          <w:szCs w:val="24"/>
        </w:rPr>
        <w:t xml:space="preserve">. Dz. U. z 2014 r., poz. 1053 z </w:t>
      </w:r>
      <w:proofErr w:type="spellStart"/>
      <w:r w:rsidRPr="00AE2645">
        <w:rPr>
          <w:rFonts w:ascii="Times New Roman" w:hAnsi="Times New Roman" w:cs="Times New Roman"/>
          <w:i/>
          <w:iCs/>
          <w:sz w:val="24"/>
          <w:szCs w:val="24"/>
        </w:rPr>
        <w:t>późn</w:t>
      </w:r>
      <w:proofErr w:type="spellEnd"/>
      <w:r w:rsidRPr="00AE2645">
        <w:rPr>
          <w:rFonts w:ascii="Times New Roman" w:hAnsi="Times New Roman" w:cs="Times New Roman"/>
          <w:i/>
          <w:iCs/>
          <w:sz w:val="24"/>
          <w:szCs w:val="24"/>
        </w:rPr>
        <w:t>. zm.).</w:t>
      </w:r>
    </w:p>
    <w:p w14:paraId="0D0A9B41" w14:textId="17137810" w:rsidR="00CE219D" w:rsidRPr="00AE2645" w:rsidRDefault="00CE219D" w:rsidP="00CE219D">
      <w:pPr>
        <w:pStyle w:val="Akapitzlist"/>
        <w:numPr>
          <w:ilvl w:val="0"/>
          <w:numId w:val="3"/>
        </w:numPr>
        <w:ind w:left="215"/>
        <w:jc w:val="both"/>
        <w:rPr>
          <w:rFonts w:ascii="Times New Roman" w:hAnsi="Times New Roman" w:cs="Times New Roman"/>
          <w:i/>
          <w:iCs/>
          <w:sz w:val="24"/>
          <w:szCs w:val="24"/>
        </w:rPr>
      </w:pPr>
      <w:r w:rsidRPr="00AE2645">
        <w:rPr>
          <w:rFonts w:ascii="Times New Roman" w:hAnsi="Times New Roman" w:cs="Times New Roman"/>
          <w:i/>
          <w:iCs/>
          <w:sz w:val="24"/>
          <w:szCs w:val="24"/>
        </w:rPr>
        <w:t xml:space="preserve">Dodaje się upoważnienie dla Burmistrza Miasta Chełmna wynikające z  przepisu art. 258 ust. 1 pkt 4 ustawy z dnia </w:t>
      </w:r>
      <w:r w:rsidRPr="00AE2645">
        <w:rPr>
          <w:rFonts w:ascii="Times New Roman" w:hAnsi="Times New Roman" w:cs="Times New Roman"/>
          <w:i/>
          <w:iCs/>
          <w:sz w:val="24"/>
          <w:szCs w:val="24"/>
          <w:shd w:val="clear" w:color="auto" w:fill="FFFFFF"/>
        </w:rPr>
        <w:t>27 sierpnia 2009 r. o finansach publicznych (</w:t>
      </w:r>
      <w:proofErr w:type="spellStart"/>
      <w:r w:rsidRPr="00AE2645">
        <w:rPr>
          <w:rFonts w:ascii="Times New Roman" w:hAnsi="Times New Roman" w:cs="Times New Roman"/>
          <w:i/>
          <w:iCs/>
          <w:sz w:val="24"/>
          <w:szCs w:val="24"/>
          <w:shd w:val="clear" w:color="auto" w:fill="FFFFFF"/>
        </w:rPr>
        <w:t>t.j</w:t>
      </w:r>
      <w:proofErr w:type="spellEnd"/>
      <w:r w:rsidRPr="00AE2645">
        <w:rPr>
          <w:rFonts w:ascii="Times New Roman" w:hAnsi="Times New Roman" w:cs="Times New Roman"/>
          <w:i/>
          <w:iCs/>
          <w:sz w:val="24"/>
          <w:szCs w:val="24"/>
          <w:shd w:val="clear" w:color="auto" w:fill="FFFFFF"/>
        </w:rPr>
        <w:t xml:space="preserve">. Dz. U. z 2019 r., poz. 869, z </w:t>
      </w:r>
      <w:proofErr w:type="spellStart"/>
      <w:r w:rsidRPr="00AE2645">
        <w:rPr>
          <w:rFonts w:ascii="Times New Roman" w:hAnsi="Times New Roman" w:cs="Times New Roman"/>
          <w:i/>
          <w:iCs/>
          <w:sz w:val="24"/>
          <w:szCs w:val="24"/>
          <w:shd w:val="clear" w:color="auto" w:fill="FFFFFF"/>
        </w:rPr>
        <w:t>późn</w:t>
      </w:r>
      <w:proofErr w:type="spellEnd"/>
      <w:r w:rsidRPr="00AE2645">
        <w:rPr>
          <w:rFonts w:ascii="Times New Roman" w:hAnsi="Times New Roman" w:cs="Times New Roman"/>
          <w:i/>
          <w:iCs/>
          <w:sz w:val="24"/>
          <w:szCs w:val="24"/>
          <w:shd w:val="clear" w:color="auto" w:fill="FFFFFF"/>
        </w:rPr>
        <w:t xml:space="preserve">. zm.), pozwalające na dokonywanie: a) zmian w planie dochodów </w:t>
      </w:r>
      <w:r w:rsidR="001F1768">
        <w:rPr>
          <w:rFonts w:ascii="Times New Roman" w:hAnsi="Times New Roman" w:cs="Times New Roman"/>
          <w:i/>
          <w:iCs/>
          <w:sz w:val="24"/>
          <w:szCs w:val="24"/>
          <w:shd w:val="clear" w:color="auto" w:fill="FFFFFF"/>
        </w:rPr>
        <w:t xml:space="preserve">                                  </w:t>
      </w:r>
      <w:r w:rsidRPr="00AE2645">
        <w:rPr>
          <w:rFonts w:ascii="Times New Roman" w:hAnsi="Times New Roman" w:cs="Times New Roman"/>
          <w:i/>
          <w:iCs/>
          <w:sz w:val="24"/>
          <w:szCs w:val="24"/>
          <w:shd w:val="clear" w:color="auto" w:fill="FFFFFF"/>
        </w:rPr>
        <w:t>i wydatków w związku ze zmianą kwot lub uzyskaniem płatności ze środków UE, b) zmian</w:t>
      </w:r>
      <w:r w:rsidR="001F1768">
        <w:rPr>
          <w:rFonts w:ascii="Times New Roman" w:hAnsi="Times New Roman" w:cs="Times New Roman"/>
          <w:i/>
          <w:iCs/>
          <w:sz w:val="24"/>
          <w:szCs w:val="24"/>
          <w:shd w:val="clear" w:color="auto" w:fill="FFFFFF"/>
        </w:rPr>
        <w:t xml:space="preserve">                    </w:t>
      </w:r>
      <w:r w:rsidRPr="00AE2645">
        <w:rPr>
          <w:rFonts w:ascii="Times New Roman" w:hAnsi="Times New Roman" w:cs="Times New Roman"/>
          <w:i/>
          <w:iCs/>
          <w:sz w:val="24"/>
          <w:szCs w:val="24"/>
          <w:shd w:val="clear" w:color="auto" w:fill="FFFFFF"/>
        </w:rPr>
        <w:t xml:space="preserve"> w realizacji przedsięwzięć finansowanych z UE, oraz c) zwrotem płatności otrzymanych</w:t>
      </w:r>
      <w:r w:rsidR="001F1768">
        <w:rPr>
          <w:rFonts w:ascii="Times New Roman" w:hAnsi="Times New Roman" w:cs="Times New Roman"/>
          <w:i/>
          <w:iCs/>
          <w:sz w:val="24"/>
          <w:szCs w:val="24"/>
          <w:shd w:val="clear" w:color="auto" w:fill="FFFFFF"/>
        </w:rPr>
        <w:t xml:space="preserve">                     </w:t>
      </w:r>
      <w:r w:rsidRPr="00AE2645">
        <w:rPr>
          <w:rFonts w:ascii="Times New Roman" w:hAnsi="Times New Roman" w:cs="Times New Roman"/>
          <w:i/>
          <w:iCs/>
          <w:sz w:val="24"/>
          <w:szCs w:val="24"/>
          <w:shd w:val="clear" w:color="auto" w:fill="FFFFFF"/>
        </w:rPr>
        <w:t xml:space="preserve"> z budżetów środków europejskich, z zastrzeżeniem,  że upoważnienia ustalone w punkcie a i b nie mogą wpłynąć na wynik budżetu.</w:t>
      </w:r>
    </w:p>
    <w:p w14:paraId="6AF2C209" w14:textId="77777777" w:rsidR="00CE219D" w:rsidRPr="00AE2645" w:rsidRDefault="00CE219D" w:rsidP="00CE219D">
      <w:pPr>
        <w:pStyle w:val="Akapitzlist"/>
        <w:numPr>
          <w:ilvl w:val="0"/>
          <w:numId w:val="3"/>
        </w:numPr>
        <w:ind w:left="215"/>
        <w:jc w:val="both"/>
        <w:rPr>
          <w:rFonts w:ascii="Times New Roman" w:hAnsi="Times New Roman" w:cs="Times New Roman"/>
          <w:i/>
          <w:iCs/>
          <w:sz w:val="24"/>
          <w:szCs w:val="24"/>
        </w:rPr>
      </w:pPr>
      <w:r w:rsidRPr="00AE2645">
        <w:rPr>
          <w:rFonts w:ascii="Times New Roman" w:hAnsi="Times New Roman" w:cs="Times New Roman"/>
          <w:i/>
          <w:iCs/>
          <w:sz w:val="24"/>
          <w:szCs w:val="24"/>
          <w:shd w:val="clear" w:color="auto" w:fill="FFFFFF"/>
        </w:rPr>
        <w:t>Dodaje się dodatkowe zapisy: „</w:t>
      </w:r>
      <w:r w:rsidRPr="00AE2645">
        <w:rPr>
          <w:rStyle w:val="fragment"/>
          <w:i/>
          <w:iCs/>
          <w:color w:val="000000"/>
          <w:sz w:val="24"/>
          <w:szCs w:val="24"/>
        </w:rPr>
        <w:t>Uzyskane przez jednostki budżetowe zwroty wydatków dokonanych w tym samym roku budżetowym zmniejszają wykonanie planowanych wydatków w tym roku budżetowym, z wyłączeniem zwrotów wydatków związanych z realizacją programów i projektów z udziałem środków, o których mowa w art. 5 ust. 1 pkt 2 i 3 ustawy o finansach publicznych” oraz „</w:t>
      </w:r>
      <w:r w:rsidRPr="00AE2645">
        <w:rPr>
          <w:rFonts w:ascii="Times New Roman" w:hAnsi="Times New Roman" w:cs="Times New Roman"/>
          <w:i/>
          <w:iCs/>
          <w:color w:val="000000"/>
          <w:sz w:val="24"/>
          <w:szCs w:val="24"/>
        </w:rPr>
        <w:t>Uzyskane przez jednostki budżetowe zwroty wydatków dokonanych w poprzednich latach budżetowych stanowią dochody budżetu miasta.” w celu umożliwienia prowadzenie ewidencji dochodów i wydatków budżetowych zgodnie z obowiązującymi przepisami i zasadami księgowymi.</w:t>
      </w:r>
    </w:p>
    <w:p w14:paraId="7E0AC0A9" w14:textId="77777777" w:rsidR="00CE219D" w:rsidRPr="00AE2645" w:rsidRDefault="00CE219D" w:rsidP="000D7651">
      <w:pPr>
        <w:pStyle w:val="Akapitzlist"/>
        <w:numPr>
          <w:ilvl w:val="0"/>
          <w:numId w:val="3"/>
        </w:numPr>
        <w:ind w:left="215"/>
        <w:jc w:val="both"/>
        <w:rPr>
          <w:rFonts w:ascii="Times New Roman" w:hAnsi="Times New Roman" w:cs="Times New Roman"/>
          <w:i/>
          <w:iCs/>
          <w:sz w:val="24"/>
          <w:szCs w:val="24"/>
        </w:rPr>
      </w:pPr>
      <w:r w:rsidRPr="00AE2645">
        <w:rPr>
          <w:rFonts w:ascii="Times New Roman" w:hAnsi="Times New Roman" w:cs="Times New Roman"/>
          <w:i/>
          <w:iCs/>
          <w:color w:val="000000"/>
          <w:sz w:val="24"/>
          <w:szCs w:val="24"/>
        </w:rPr>
        <w:t xml:space="preserve">Przedstawia się propozycję zmian wyglądu załączników zmian budżetowych dla załączników od 1 do 4a polegającą na ograniczeniu wydruków do pozycji, które zostały zmienione daną uchwałą, w celu zmniejszenia objętości przekazywanych materiałów, oszczędności papieru, oraz zwiększenia czytelności dokonywanych zmian. </w:t>
      </w:r>
    </w:p>
    <w:p w14:paraId="7D8E1B16" w14:textId="60F1BDF3" w:rsidR="00CE219D" w:rsidRPr="00AE2645" w:rsidRDefault="00CE219D" w:rsidP="000D7651">
      <w:pPr>
        <w:pStyle w:val="Akapitzlist"/>
        <w:numPr>
          <w:ilvl w:val="0"/>
          <w:numId w:val="3"/>
        </w:numPr>
        <w:ind w:left="215"/>
        <w:jc w:val="both"/>
        <w:rPr>
          <w:rFonts w:ascii="Times New Roman" w:hAnsi="Times New Roman" w:cs="Times New Roman"/>
          <w:i/>
          <w:iCs/>
          <w:sz w:val="24"/>
          <w:szCs w:val="24"/>
        </w:rPr>
      </w:pPr>
      <w:r w:rsidRPr="00AE2645">
        <w:rPr>
          <w:rFonts w:ascii="Times New Roman" w:hAnsi="Times New Roman" w:cs="Times New Roman"/>
          <w:i/>
          <w:iCs/>
          <w:color w:val="000000"/>
          <w:sz w:val="24"/>
          <w:szCs w:val="24"/>
        </w:rPr>
        <w:t xml:space="preserve">Ponadto w uzasadnieniu do projektu uchwały dodaje się zestawienie tabelaryczne podające w sposób syntetyczny wpływ zmian na zasadnicze dane budżetowe. </w:t>
      </w:r>
    </w:p>
    <w:p w14:paraId="4FB21965" w14:textId="1152B925" w:rsidR="00CE219D" w:rsidRPr="001F0BDA" w:rsidRDefault="00CE219D" w:rsidP="0028415A">
      <w:pPr>
        <w:pStyle w:val="Akapitzlist"/>
        <w:numPr>
          <w:ilvl w:val="0"/>
          <w:numId w:val="3"/>
        </w:numPr>
        <w:ind w:left="215"/>
        <w:jc w:val="both"/>
        <w:rPr>
          <w:rFonts w:ascii="Times New Roman" w:hAnsi="Times New Roman" w:cs="Times New Roman"/>
          <w:sz w:val="24"/>
          <w:szCs w:val="24"/>
        </w:rPr>
      </w:pPr>
      <w:r w:rsidRPr="00AE2645">
        <w:rPr>
          <w:rFonts w:ascii="Times New Roman" w:hAnsi="Times New Roman" w:cs="Times New Roman"/>
          <w:i/>
          <w:iCs/>
          <w:color w:val="000000"/>
          <w:sz w:val="24"/>
          <w:szCs w:val="24"/>
        </w:rPr>
        <w:t xml:space="preserve">W celu zobrazowania różnicy w wydrukach i dla zachowania dotychczasowej formy zmian budżetowych, do uzasadnienia niniejszej uchwały załącza się poniżej wydruki załączników </w:t>
      </w:r>
      <w:r w:rsidR="001F1768">
        <w:rPr>
          <w:rFonts w:ascii="Times New Roman" w:hAnsi="Times New Roman" w:cs="Times New Roman"/>
          <w:i/>
          <w:iCs/>
          <w:color w:val="000000"/>
          <w:sz w:val="24"/>
          <w:szCs w:val="24"/>
        </w:rPr>
        <w:t xml:space="preserve">               </w:t>
      </w:r>
      <w:r w:rsidRPr="00AE2645">
        <w:rPr>
          <w:rFonts w:ascii="Times New Roman" w:hAnsi="Times New Roman" w:cs="Times New Roman"/>
          <w:i/>
          <w:iCs/>
          <w:color w:val="000000"/>
          <w:sz w:val="24"/>
          <w:szCs w:val="24"/>
        </w:rPr>
        <w:t>w dotychczas stosowanej wersji</w:t>
      </w:r>
      <w:r w:rsidRPr="001F0BDA">
        <w:rPr>
          <w:rFonts w:ascii="Times New Roman" w:hAnsi="Times New Roman" w:cs="Times New Roman"/>
          <w:color w:val="000000"/>
          <w:sz w:val="24"/>
          <w:szCs w:val="24"/>
        </w:rPr>
        <w:t>.</w:t>
      </w:r>
      <w:r w:rsidR="001F0BDA">
        <w:rPr>
          <w:rFonts w:ascii="Times New Roman" w:hAnsi="Times New Roman" w:cs="Times New Roman"/>
          <w:color w:val="000000"/>
          <w:sz w:val="24"/>
          <w:szCs w:val="24"/>
        </w:rPr>
        <w:t xml:space="preserve"> </w:t>
      </w:r>
      <w:r w:rsidR="00AE2645">
        <w:rPr>
          <w:rFonts w:ascii="Times New Roman" w:hAnsi="Times New Roman" w:cs="Times New Roman"/>
          <w:color w:val="000000"/>
          <w:sz w:val="24"/>
          <w:szCs w:val="24"/>
        </w:rPr>
        <w:t xml:space="preserve"> (załącznik nr </w:t>
      </w:r>
      <w:r w:rsidR="001F1768">
        <w:rPr>
          <w:rFonts w:ascii="Times New Roman" w:hAnsi="Times New Roman" w:cs="Times New Roman"/>
          <w:color w:val="000000"/>
          <w:sz w:val="24"/>
          <w:szCs w:val="24"/>
        </w:rPr>
        <w:t>23</w:t>
      </w:r>
      <w:r w:rsidR="00AE2645">
        <w:rPr>
          <w:rFonts w:ascii="Times New Roman" w:hAnsi="Times New Roman" w:cs="Times New Roman"/>
          <w:color w:val="000000"/>
          <w:sz w:val="24"/>
          <w:szCs w:val="24"/>
        </w:rPr>
        <w:t xml:space="preserve"> do protokołu) </w:t>
      </w:r>
      <w:r w:rsidR="001F0BDA" w:rsidRPr="001F0BDA">
        <w:rPr>
          <w:rFonts w:ascii="Times New Roman" w:hAnsi="Times New Roman" w:cs="Times New Roman"/>
          <w:color w:val="000000"/>
          <w:sz w:val="24"/>
          <w:szCs w:val="24"/>
        </w:rPr>
        <w:t>Poprosił o przyjęcie uchwały</w:t>
      </w:r>
      <w:r w:rsidR="001F1768">
        <w:rPr>
          <w:rFonts w:ascii="Times New Roman" w:hAnsi="Times New Roman" w:cs="Times New Roman"/>
          <w:color w:val="000000"/>
          <w:sz w:val="24"/>
          <w:szCs w:val="24"/>
        </w:rPr>
        <w:t>.</w:t>
      </w:r>
    </w:p>
    <w:p w14:paraId="51059FC7" w14:textId="1906F98F" w:rsidR="000B5DF6" w:rsidRPr="000B5DF6" w:rsidRDefault="001F0BDA" w:rsidP="0028415A">
      <w:pPr>
        <w:ind w:left="-142"/>
        <w:jc w:val="both"/>
      </w:pPr>
      <w:r w:rsidRPr="00B07C81">
        <w:rPr>
          <w:b/>
          <w:bCs/>
        </w:rPr>
        <w:t>Radny p. Piotrowski –</w:t>
      </w:r>
      <w:r w:rsidR="000B5DF6" w:rsidRPr="00AE2645">
        <w:t>wskaz</w:t>
      </w:r>
      <w:r w:rsidR="00AE2645">
        <w:t>ując</w:t>
      </w:r>
      <w:r w:rsidR="000B5DF6" w:rsidRPr="00AE2645">
        <w:t xml:space="preserve"> zapis w Rozdziale 6395 § 2810 </w:t>
      </w:r>
      <w:r w:rsidR="00B07C81">
        <w:t xml:space="preserve">- </w:t>
      </w:r>
      <w:r w:rsidR="000B5DF6" w:rsidRPr="00AE2645">
        <w:t>zmniejszenie</w:t>
      </w:r>
      <w:r w:rsidR="000B5DF6" w:rsidRPr="00B07C81">
        <w:rPr>
          <w:b/>
          <w:bCs/>
        </w:rPr>
        <w:t xml:space="preserve"> </w:t>
      </w:r>
      <w:r w:rsidR="000B5DF6" w:rsidRPr="00D77B64">
        <w:t>dotacji</w:t>
      </w:r>
      <w:r w:rsidR="00AE2645">
        <w:t xml:space="preserve"> </w:t>
      </w:r>
      <w:r w:rsidR="000B5DF6" w:rsidRPr="00D77B64">
        <w:t xml:space="preserve">z uwagi na rezygnację </w:t>
      </w:r>
      <w:r w:rsidR="000B5DF6">
        <w:t xml:space="preserve">z </w:t>
      </w:r>
      <w:r w:rsidR="000B5DF6" w:rsidRPr="00D77B64">
        <w:t xml:space="preserve">finansowania wyjazdu </w:t>
      </w:r>
      <w:r w:rsidR="000B5DF6">
        <w:t xml:space="preserve">w ramach </w:t>
      </w:r>
      <w:r w:rsidR="000B5DF6" w:rsidRPr="00D77B64">
        <w:t>wymiany międzynarodowej uczniów</w:t>
      </w:r>
      <w:r w:rsidR="00AE2645">
        <w:t xml:space="preserve"> </w:t>
      </w:r>
      <w:r w:rsidR="000B5DF6" w:rsidRPr="00D77B64">
        <w:t>z</w:t>
      </w:r>
      <w:r w:rsidR="00B07C81">
        <w:t xml:space="preserve">e względu </w:t>
      </w:r>
      <w:r w:rsidR="000B5DF6" w:rsidRPr="00D77B64">
        <w:t>na COVID-19</w:t>
      </w:r>
      <w:r w:rsidR="000B5DF6">
        <w:t xml:space="preserve"> na kwotę 67.000</w:t>
      </w:r>
      <w:r w:rsidR="001F1768">
        <w:t xml:space="preserve"> zł.</w:t>
      </w:r>
      <w:r w:rsidR="000B5DF6">
        <w:t xml:space="preserve"> zwrócił uwagę, iż z dokumentów jakie otrzymał wynikało, </w:t>
      </w:r>
      <w:r w:rsidR="00B07C81">
        <w:t>ż</w:t>
      </w:r>
      <w:r w:rsidR="000B5DF6">
        <w:t xml:space="preserve">e będzie to kwota 62.500 zł </w:t>
      </w:r>
      <w:r w:rsidR="0028415A">
        <w:t>stwierdz</w:t>
      </w:r>
      <w:r w:rsidR="001F1768">
        <w:t>ając</w:t>
      </w:r>
      <w:r w:rsidR="000B5DF6">
        <w:t xml:space="preserve">, </w:t>
      </w:r>
      <w:r w:rsidR="00AE2645">
        <w:t>ż</w:t>
      </w:r>
      <w:r w:rsidR="000B5DF6">
        <w:t>e nie jest detalistą i kwota nie jest</w:t>
      </w:r>
      <w:r w:rsidR="00AE2645">
        <w:t xml:space="preserve"> </w:t>
      </w:r>
      <w:r w:rsidR="000B5DF6">
        <w:t>najważniejsza</w:t>
      </w:r>
      <w:r w:rsidR="0028415A">
        <w:t>.</w:t>
      </w:r>
      <w:r w:rsidR="000B5DF6">
        <w:t xml:space="preserve"> Wyraził </w:t>
      </w:r>
      <w:r w:rsidR="0028415A">
        <w:t xml:space="preserve">natomiast </w:t>
      </w:r>
      <w:r w:rsidR="000B5DF6">
        <w:t>zaniepokojenie, iż Chełmno jest pierwszym miastem partnerskim</w:t>
      </w:r>
      <w:r w:rsidR="00AE2645">
        <w:t xml:space="preserve"> </w:t>
      </w:r>
      <w:r w:rsidR="000B5DF6">
        <w:t>wprowadzającym takie obostrzenia w kwotach przeznaczonych na wymian</w:t>
      </w:r>
      <w:r w:rsidR="00AE2645">
        <w:t>ę</w:t>
      </w:r>
      <w:r w:rsidR="000B5DF6">
        <w:t>. Poprosi</w:t>
      </w:r>
      <w:r w:rsidR="00AE2645">
        <w:t>ł o</w:t>
      </w:r>
      <w:r w:rsidR="002E393F">
        <w:t xml:space="preserve"> informację, czy nie jest to</w:t>
      </w:r>
      <w:r w:rsidR="000D7651">
        <w:t xml:space="preserve"> </w:t>
      </w:r>
      <w:r w:rsidR="002E393F">
        <w:t>pretekst do likwidacji Europejskiego Centrum Wymiany Młodzie</w:t>
      </w:r>
      <w:r w:rsidR="00AE2645">
        <w:t>ż</w:t>
      </w:r>
      <w:r w:rsidR="002E393F">
        <w:t xml:space="preserve">y </w:t>
      </w:r>
      <w:r w:rsidR="00AE2645">
        <w:t xml:space="preserve">oraz </w:t>
      </w:r>
      <w:r w:rsidR="002E393F">
        <w:t>jakie s</w:t>
      </w:r>
      <w:r w:rsidR="00AE2645">
        <w:t>ą</w:t>
      </w:r>
      <w:r w:rsidR="002E393F">
        <w:t xml:space="preserve"> najbliższe zamierzenia związane z funkcjonowaniem Centrum</w:t>
      </w:r>
      <w:r w:rsidR="0028415A">
        <w:t>.</w:t>
      </w:r>
    </w:p>
    <w:p w14:paraId="5FCF88C1" w14:textId="77777777" w:rsidR="00CE219D" w:rsidRDefault="00CE219D" w:rsidP="0028415A">
      <w:pPr>
        <w:jc w:val="both"/>
        <w:rPr>
          <w:b/>
          <w:bCs/>
        </w:rPr>
      </w:pPr>
    </w:p>
    <w:p w14:paraId="2D10949E" w14:textId="77777777" w:rsidR="001F1768" w:rsidRDefault="001F1768" w:rsidP="0028415A">
      <w:pPr>
        <w:ind w:left="-142" w:right="57"/>
        <w:jc w:val="both"/>
        <w:rPr>
          <w:b/>
          <w:bCs/>
        </w:rPr>
      </w:pPr>
    </w:p>
    <w:p w14:paraId="6A68E5F9" w14:textId="77777777" w:rsidR="001F1768" w:rsidRDefault="001F1768" w:rsidP="0028415A">
      <w:pPr>
        <w:ind w:left="-142" w:right="57"/>
        <w:jc w:val="both"/>
        <w:rPr>
          <w:b/>
          <w:bCs/>
        </w:rPr>
      </w:pPr>
    </w:p>
    <w:p w14:paraId="4BA60E7B" w14:textId="77777777" w:rsidR="001F1768" w:rsidRDefault="001F1768" w:rsidP="0028415A">
      <w:pPr>
        <w:ind w:left="-142" w:right="57"/>
        <w:jc w:val="both"/>
        <w:rPr>
          <w:b/>
          <w:bCs/>
        </w:rPr>
      </w:pPr>
    </w:p>
    <w:p w14:paraId="0B9FB870" w14:textId="77777777" w:rsidR="001F1768" w:rsidRDefault="001F1768" w:rsidP="0028415A">
      <w:pPr>
        <w:ind w:left="-142" w:right="57"/>
        <w:jc w:val="both"/>
        <w:rPr>
          <w:b/>
          <w:bCs/>
        </w:rPr>
      </w:pPr>
    </w:p>
    <w:p w14:paraId="2B000372" w14:textId="77777777" w:rsidR="001F1768" w:rsidRDefault="001F1768" w:rsidP="0028415A">
      <w:pPr>
        <w:ind w:left="-142" w:right="57"/>
        <w:jc w:val="both"/>
        <w:rPr>
          <w:b/>
          <w:bCs/>
        </w:rPr>
      </w:pPr>
    </w:p>
    <w:p w14:paraId="65C41EA6" w14:textId="77777777" w:rsidR="001F1768" w:rsidRDefault="001F1768" w:rsidP="0028415A">
      <w:pPr>
        <w:ind w:left="-142" w:right="57"/>
        <w:jc w:val="both"/>
        <w:rPr>
          <w:b/>
          <w:bCs/>
        </w:rPr>
      </w:pPr>
    </w:p>
    <w:p w14:paraId="288F4E8F" w14:textId="77777777" w:rsidR="001F1768" w:rsidRDefault="001F1768" w:rsidP="0028415A">
      <w:pPr>
        <w:ind w:left="-142" w:right="57"/>
        <w:jc w:val="both"/>
        <w:rPr>
          <w:b/>
          <w:bCs/>
        </w:rPr>
      </w:pPr>
    </w:p>
    <w:p w14:paraId="023157AB" w14:textId="4C777994" w:rsidR="001F0BDA" w:rsidRPr="00337383" w:rsidRDefault="002E393F" w:rsidP="0028415A">
      <w:pPr>
        <w:ind w:left="-142" w:right="57"/>
        <w:jc w:val="both"/>
      </w:pPr>
      <w:r w:rsidRPr="00B07C81">
        <w:rPr>
          <w:b/>
          <w:bCs/>
        </w:rPr>
        <w:t>Radny p. Wraże</w:t>
      </w:r>
      <w:r w:rsidR="00AE2645" w:rsidRPr="00B07C81">
        <w:rPr>
          <w:b/>
          <w:bCs/>
        </w:rPr>
        <w:t>ń</w:t>
      </w:r>
      <w:r w:rsidRPr="00B07C81">
        <w:rPr>
          <w:b/>
          <w:bCs/>
        </w:rPr>
        <w:t xml:space="preserve"> – </w:t>
      </w:r>
      <w:r w:rsidRPr="00337383">
        <w:t>wracając do wypo</w:t>
      </w:r>
      <w:r w:rsidR="00AE2645">
        <w:t>wi</w:t>
      </w:r>
      <w:r w:rsidRPr="00337383">
        <w:t>edzi p</w:t>
      </w:r>
      <w:r w:rsidR="00AE2645">
        <w:t>rz</w:t>
      </w:r>
      <w:r w:rsidRPr="00337383">
        <w:t>edm</w:t>
      </w:r>
      <w:r w:rsidR="00AE2645">
        <w:t>ó</w:t>
      </w:r>
      <w:r w:rsidRPr="00337383">
        <w:t>wcy przypomnia</w:t>
      </w:r>
      <w:r w:rsidR="00AE2645">
        <w:t>ł</w:t>
      </w:r>
      <w:r w:rsidRPr="00337383">
        <w:t xml:space="preserve">, </w:t>
      </w:r>
      <w:r w:rsidR="00AE2645">
        <w:t>ż</w:t>
      </w:r>
      <w:r w:rsidRPr="00337383">
        <w:t>e podczas osta</w:t>
      </w:r>
      <w:r w:rsidR="00AE2645">
        <w:t>t</w:t>
      </w:r>
      <w:r w:rsidRPr="00337383">
        <w:t>niej wizyty przedstawicieli miasta partnerskiego padały deklaracje, iż nie</w:t>
      </w:r>
      <w:r w:rsidR="00326CDA">
        <w:t xml:space="preserve"> </w:t>
      </w:r>
      <w:r w:rsidRPr="00337383">
        <w:t>będzie</w:t>
      </w:r>
      <w:r w:rsidR="00326CDA">
        <w:t xml:space="preserve"> </w:t>
      </w:r>
      <w:r w:rsidRPr="00337383">
        <w:t>zmniejszenia dotacji na wymian</w:t>
      </w:r>
      <w:r w:rsidR="00326CDA">
        <w:t>ę</w:t>
      </w:r>
      <w:r w:rsidR="0028415A">
        <w:t>.</w:t>
      </w:r>
      <w:r w:rsidRPr="00337383">
        <w:t xml:space="preserve"> Zwr</w:t>
      </w:r>
      <w:r w:rsidR="00326CDA">
        <w:t>ó</w:t>
      </w:r>
      <w:r w:rsidRPr="00337383">
        <w:t xml:space="preserve">cił uwagę, </w:t>
      </w:r>
      <w:r w:rsidR="00326CDA">
        <w:t>ż</w:t>
      </w:r>
      <w:r w:rsidRPr="00337383">
        <w:t>e przed nami 5 m</w:t>
      </w:r>
      <w:r w:rsidR="00326CDA">
        <w:t xml:space="preserve">iesięcy </w:t>
      </w:r>
      <w:r w:rsidR="0028415A">
        <w:t xml:space="preserve">od maja do września, </w:t>
      </w:r>
      <w:r w:rsidRPr="00337383">
        <w:t xml:space="preserve">podczas których wymiany się </w:t>
      </w:r>
      <w:r w:rsidR="0028415A">
        <w:t xml:space="preserve">zazwyczaj </w:t>
      </w:r>
      <w:r w:rsidRPr="00337383">
        <w:t>odbywaj</w:t>
      </w:r>
      <w:r w:rsidR="008F5765">
        <w:t>ą</w:t>
      </w:r>
      <w:r w:rsidR="00337383" w:rsidRPr="00337383">
        <w:t>.</w:t>
      </w:r>
      <w:r w:rsidR="0028415A">
        <w:t xml:space="preserve"> </w:t>
      </w:r>
      <w:r w:rsidR="00337383" w:rsidRPr="00337383">
        <w:t>Ponadto zaniepokoił</w:t>
      </w:r>
      <w:r w:rsidR="008F5765">
        <w:t>a</w:t>
      </w:r>
      <w:r w:rsidR="00337383" w:rsidRPr="00337383">
        <w:t xml:space="preserve"> mówcę propozycja </w:t>
      </w:r>
      <w:r w:rsidR="008F5765">
        <w:t>z</w:t>
      </w:r>
      <w:r w:rsidR="00337383" w:rsidRPr="00337383">
        <w:t>djęcia oszczędności w kwocie 6 ty</w:t>
      </w:r>
      <w:r w:rsidR="008F5765">
        <w:t>s</w:t>
      </w:r>
      <w:r w:rsidR="0028415A">
        <w:t>.</w:t>
      </w:r>
      <w:r w:rsidR="00337383" w:rsidRPr="00337383">
        <w:t xml:space="preserve"> zł. w budżecie </w:t>
      </w:r>
      <w:r w:rsidR="008F5765">
        <w:t>R</w:t>
      </w:r>
      <w:r w:rsidR="00337383" w:rsidRPr="00337383">
        <w:t>ady Miasta</w:t>
      </w:r>
      <w:r w:rsidR="008F5765">
        <w:t>.</w:t>
      </w:r>
      <w:r w:rsidR="00337383" w:rsidRPr="00337383">
        <w:t xml:space="preserve"> </w:t>
      </w:r>
      <w:r w:rsidR="008F5765">
        <w:t>S</w:t>
      </w:r>
      <w:r w:rsidR="00337383" w:rsidRPr="00337383">
        <w:t xml:space="preserve">twierdził, </w:t>
      </w:r>
      <w:r w:rsidR="008F5765">
        <w:t>ż</w:t>
      </w:r>
      <w:r w:rsidR="00337383" w:rsidRPr="00337383">
        <w:t>e skoro</w:t>
      </w:r>
      <w:r w:rsidR="008F5765">
        <w:t xml:space="preserve"> </w:t>
      </w:r>
      <w:r w:rsidR="00337383" w:rsidRPr="00337383">
        <w:t>s</w:t>
      </w:r>
      <w:r w:rsidR="008F5765">
        <w:t>ą</w:t>
      </w:r>
      <w:r w:rsidR="00337383" w:rsidRPr="00337383">
        <w:t xml:space="preserve"> oszczędności nale</w:t>
      </w:r>
      <w:r w:rsidR="008F5765">
        <w:t>ż</w:t>
      </w:r>
      <w:r w:rsidR="00337383" w:rsidRPr="00337383">
        <w:t>ało zapytać na co radni chcieliby wyda</w:t>
      </w:r>
      <w:r w:rsidR="008F5765">
        <w:t>ć</w:t>
      </w:r>
      <w:r w:rsidR="00337383" w:rsidRPr="00337383">
        <w:t xml:space="preserve"> te </w:t>
      </w:r>
      <w:r w:rsidR="008F5765">
        <w:t>ś</w:t>
      </w:r>
      <w:r w:rsidR="00337383" w:rsidRPr="00337383">
        <w:t xml:space="preserve">rodki. Kończąc </w:t>
      </w:r>
      <w:r w:rsidR="008F5765">
        <w:t>poinformował, że</w:t>
      </w:r>
      <w:r w:rsidR="00337383" w:rsidRPr="00337383">
        <w:t xml:space="preserve"> </w:t>
      </w:r>
      <w:proofErr w:type="gramStart"/>
      <w:r w:rsidR="00337383" w:rsidRPr="00337383">
        <w:t>zał</w:t>
      </w:r>
      <w:r w:rsidR="008F5765">
        <w:t>ą</w:t>
      </w:r>
      <w:r w:rsidR="00337383" w:rsidRPr="00337383">
        <w:t>czniki  w</w:t>
      </w:r>
      <w:proofErr w:type="gramEnd"/>
      <w:r w:rsidR="00337383" w:rsidRPr="00337383">
        <w:t xml:space="preserve"> postaci tabelek s</w:t>
      </w:r>
      <w:r w:rsidR="008F5765">
        <w:t>ą</w:t>
      </w:r>
      <w:r w:rsidR="00337383" w:rsidRPr="00337383">
        <w:t xml:space="preserve"> nieczytelne z uwagi na zbyt ma</w:t>
      </w:r>
      <w:r w:rsidR="008F5765">
        <w:t>ł</w:t>
      </w:r>
      <w:r w:rsidR="00337383" w:rsidRPr="00337383">
        <w:t>y druk, co mówca zgłaszał już wcze</w:t>
      </w:r>
      <w:r w:rsidR="008F5765">
        <w:t>ś</w:t>
      </w:r>
      <w:r w:rsidR="00337383" w:rsidRPr="00337383">
        <w:t>niej</w:t>
      </w:r>
      <w:r w:rsidR="001F1768">
        <w:t>/</w:t>
      </w:r>
    </w:p>
    <w:p w14:paraId="39FCF2DF" w14:textId="77777777" w:rsidR="00337383" w:rsidRDefault="00337383" w:rsidP="0028415A">
      <w:pPr>
        <w:jc w:val="both"/>
        <w:rPr>
          <w:b/>
          <w:bCs/>
        </w:rPr>
      </w:pPr>
    </w:p>
    <w:p w14:paraId="233C92A1" w14:textId="2D4967DD" w:rsidR="00AB499A" w:rsidRDefault="00337383" w:rsidP="00DB6DD2">
      <w:pPr>
        <w:ind w:left="-142"/>
        <w:jc w:val="both"/>
      </w:pPr>
      <w:r w:rsidRPr="00B07C81">
        <w:rPr>
          <w:b/>
          <w:bCs/>
        </w:rPr>
        <w:t xml:space="preserve">Burmistrz Miasta p. Mikiewicz – </w:t>
      </w:r>
      <w:r w:rsidRPr="00337383">
        <w:t>potwierdził swoją wcześniejszą wypowied</w:t>
      </w:r>
      <w:r>
        <w:t>ź</w:t>
      </w:r>
      <w:r w:rsidRPr="00337383">
        <w:t xml:space="preserve">, iż nie planuje się </w:t>
      </w:r>
      <w:r>
        <w:t>likwidacji jakiejkolwiek współpracy międzynarodowej. Jest to ważna tradycja naszego</w:t>
      </w:r>
      <w:r w:rsidR="0028415A">
        <w:t xml:space="preserve"> </w:t>
      </w:r>
      <w:r>
        <w:t>miasta</w:t>
      </w:r>
      <w:r w:rsidR="0028415A">
        <w:t xml:space="preserve"> </w:t>
      </w:r>
      <w:r>
        <w:t>i współpraca z miastami partnerskimi będzie kontynuowana</w:t>
      </w:r>
      <w:r w:rsidR="0028415A">
        <w:t>.</w:t>
      </w:r>
      <w:r w:rsidR="00FF6920">
        <w:t xml:space="preserve"> Europejskie </w:t>
      </w:r>
      <w:r w:rsidR="008F5765">
        <w:t>C</w:t>
      </w:r>
      <w:r w:rsidR="00FF6920">
        <w:t>entrum Wymiany Młodzieży jak wszystkie pozostałe organizacje pozarz</w:t>
      </w:r>
      <w:r w:rsidR="008F5765">
        <w:t>ą</w:t>
      </w:r>
      <w:r w:rsidR="00FF6920">
        <w:t>dowe ma prawo staną</w:t>
      </w:r>
      <w:r w:rsidR="008F5765">
        <w:t>ć</w:t>
      </w:r>
      <w:r w:rsidR="00FF6920">
        <w:t xml:space="preserve"> do konkursu mającego na celu pozyskanie dotacji.</w:t>
      </w:r>
      <w:r w:rsidR="001F1768">
        <w:t xml:space="preserve"> </w:t>
      </w:r>
      <w:r w:rsidR="00FF6920">
        <w:t>Czynione są starania, aby t</w:t>
      </w:r>
      <w:r w:rsidR="008F5765">
        <w:t>ę</w:t>
      </w:r>
      <w:r w:rsidR="00FF6920">
        <w:t xml:space="preserve"> wspó</w:t>
      </w:r>
      <w:r w:rsidR="008F5765">
        <w:t>ł</w:t>
      </w:r>
      <w:r w:rsidR="00FF6920">
        <w:t>prac</w:t>
      </w:r>
      <w:r w:rsidR="008F5765">
        <w:t>ę</w:t>
      </w:r>
      <w:r w:rsidR="00FF6920">
        <w:t xml:space="preserve"> ożywić, niemniej szansę na pozyskanie </w:t>
      </w:r>
      <w:r w:rsidR="008F5765">
        <w:t>ś</w:t>
      </w:r>
      <w:r w:rsidR="00FF6920">
        <w:t>rodków należy dać również innym organizacjom. Zaapelował</w:t>
      </w:r>
      <w:r w:rsidR="008F5765">
        <w:t>,</w:t>
      </w:r>
      <w:r w:rsidR="00FF6920">
        <w:t xml:space="preserve"> aby nie wi</w:t>
      </w:r>
      <w:r w:rsidR="008F5765">
        <w:t>ą</w:t>
      </w:r>
      <w:r w:rsidR="00FF6920">
        <w:t>za</w:t>
      </w:r>
      <w:r w:rsidR="008F5765">
        <w:t xml:space="preserve">ć </w:t>
      </w:r>
      <w:r w:rsidR="00FF6920">
        <w:t>kwot na wymian</w:t>
      </w:r>
      <w:r w:rsidR="008F5765">
        <w:t>ę</w:t>
      </w:r>
      <w:r w:rsidR="00FF6920">
        <w:t xml:space="preserve"> międzynarodow</w:t>
      </w:r>
      <w:r w:rsidR="00DB6DD2">
        <w:t>ą</w:t>
      </w:r>
      <w:r w:rsidR="00FF6920">
        <w:t xml:space="preserve"> tylko i wyłącznie z </w:t>
      </w:r>
      <w:r w:rsidR="008F5765">
        <w:t>E</w:t>
      </w:r>
      <w:r w:rsidR="00FF6920">
        <w:t xml:space="preserve">uropejskim </w:t>
      </w:r>
      <w:r w:rsidR="008F5765">
        <w:t>C</w:t>
      </w:r>
      <w:r w:rsidR="00FF6920">
        <w:t>entrum</w:t>
      </w:r>
      <w:r w:rsidR="001F1768">
        <w:t>.</w:t>
      </w:r>
      <w:r w:rsidR="008F5765">
        <w:t xml:space="preserve"> </w:t>
      </w:r>
      <w:r w:rsidR="00FF6920">
        <w:t>Przypomniał, iż o</w:t>
      </w:r>
      <w:r w:rsidR="008F5765">
        <w:t>mawiano</w:t>
      </w:r>
      <w:r w:rsidR="00FF6920">
        <w:t xml:space="preserve"> trzy warianty rozwoju centrum</w:t>
      </w:r>
      <w:r w:rsidR="008F5765">
        <w:t xml:space="preserve"> </w:t>
      </w:r>
      <w:r w:rsidR="00FF6920">
        <w:t xml:space="preserve">- </w:t>
      </w:r>
      <w:r w:rsidR="00023C6D">
        <w:t xml:space="preserve">wariant dzierżawy, </w:t>
      </w:r>
      <w:r w:rsidR="00FF6920">
        <w:t xml:space="preserve">wariant przedsiębiorstwa ekonomii społecznej </w:t>
      </w:r>
      <w:r w:rsidR="008F5765">
        <w:t xml:space="preserve">oraz </w:t>
      </w:r>
      <w:r w:rsidR="00FF6920">
        <w:t>warian</w:t>
      </w:r>
      <w:r w:rsidR="008F5765">
        <w:t>t</w:t>
      </w:r>
      <w:r w:rsidR="00FF6920">
        <w:t xml:space="preserve"> sprzedaży, który w obecnym czasie nie jest dla miasta atrakcyjny</w:t>
      </w:r>
      <w:r w:rsidR="00023C6D">
        <w:t>.</w:t>
      </w:r>
      <w:r w:rsidR="00023C6D" w:rsidRPr="00023C6D">
        <w:t xml:space="preserve"> </w:t>
      </w:r>
      <w:r w:rsidR="00023C6D">
        <w:t>Ośrodek nie straci funkcji hotelowo – gastronomicznej</w:t>
      </w:r>
      <w:r w:rsidR="00DB6DD2">
        <w:t>.</w:t>
      </w:r>
      <w:r w:rsidR="00FF6920">
        <w:t xml:space="preserve"> Niemniej po epidemii być może trzeba będzie wr</w:t>
      </w:r>
      <w:r w:rsidR="008F5765">
        <w:t>ó</w:t>
      </w:r>
      <w:r w:rsidR="00FF6920">
        <w:t>ci</w:t>
      </w:r>
      <w:r w:rsidR="008F5765">
        <w:t>ć</w:t>
      </w:r>
      <w:r w:rsidR="00FF6920">
        <w:t xml:space="preserve"> do</w:t>
      </w:r>
      <w:r w:rsidR="008F5765">
        <w:t xml:space="preserve"> </w:t>
      </w:r>
      <w:r w:rsidR="00FF6920">
        <w:t>rozwa</w:t>
      </w:r>
      <w:r w:rsidR="008F5765">
        <w:t>ż</w:t>
      </w:r>
      <w:r w:rsidR="00FF6920">
        <w:t>a</w:t>
      </w:r>
      <w:r w:rsidR="008F5765">
        <w:t xml:space="preserve">ń </w:t>
      </w:r>
      <w:r w:rsidR="00FF6920">
        <w:t xml:space="preserve">na temat co dalej z </w:t>
      </w:r>
      <w:r w:rsidR="008F5765">
        <w:t>C</w:t>
      </w:r>
      <w:r w:rsidR="00FF6920">
        <w:t xml:space="preserve">entrum. Odnośnie wypowiedzi radnego </w:t>
      </w:r>
      <w:proofErr w:type="spellStart"/>
      <w:r w:rsidR="008F5765">
        <w:t>W</w:t>
      </w:r>
      <w:r w:rsidR="00FF6920">
        <w:t>rażnia</w:t>
      </w:r>
      <w:proofErr w:type="spellEnd"/>
      <w:r w:rsidR="00FF6920">
        <w:t xml:space="preserve"> w kwestii osz</w:t>
      </w:r>
      <w:r w:rsidR="008F5765">
        <w:t>czę</w:t>
      </w:r>
      <w:r w:rsidR="00FF6920">
        <w:t>dności</w:t>
      </w:r>
      <w:r w:rsidR="008F5765">
        <w:t xml:space="preserve"> </w:t>
      </w:r>
      <w:r w:rsidR="00FF6920">
        <w:t xml:space="preserve">  </w:t>
      </w:r>
      <w:r w:rsidR="00023C6D">
        <w:t xml:space="preserve">zwrócił uwagę, </w:t>
      </w:r>
      <w:r w:rsidR="008F5765">
        <w:t>ż</w:t>
      </w:r>
      <w:r w:rsidR="00023C6D">
        <w:t>e o ile były jakiekolwiek oszczędności</w:t>
      </w:r>
      <w:r w:rsidR="008F5765">
        <w:t>,</w:t>
      </w:r>
      <w:r w:rsidR="00023C6D">
        <w:t xml:space="preserve"> za chwilę może się okaza</w:t>
      </w:r>
      <w:r w:rsidR="008F5765">
        <w:t>ć</w:t>
      </w:r>
      <w:r w:rsidR="001F1768">
        <w:t xml:space="preserve">, </w:t>
      </w:r>
      <w:r w:rsidR="008F5765">
        <w:t>ż</w:t>
      </w:r>
      <w:r w:rsidR="00023C6D">
        <w:t xml:space="preserve">e już </w:t>
      </w:r>
      <w:r w:rsidR="00DB6DD2">
        <w:t>ich</w:t>
      </w:r>
      <w:r w:rsidR="00023C6D">
        <w:t xml:space="preserve"> nie ma. Na budżet należy patrzeć globalnie</w:t>
      </w:r>
      <w:r w:rsidR="008F5765">
        <w:t xml:space="preserve">, jak </w:t>
      </w:r>
      <w:r w:rsidR="00023C6D">
        <w:t xml:space="preserve">i na przychody jakie będą w tym roku zrealizowane w związku z ich prognozowanym obniżeniem. Zwrócił uwagę, </w:t>
      </w:r>
      <w:r w:rsidR="008F5765">
        <w:t>ż</w:t>
      </w:r>
      <w:r w:rsidR="00023C6D">
        <w:t>e uderz</w:t>
      </w:r>
      <w:r w:rsidR="00DB6DD2">
        <w:t>ą</w:t>
      </w:r>
      <w:r w:rsidR="00023C6D">
        <w:t xml:space="preserve"> w nas </w:t>
      </w:r>
      <w:r w:rsidR="00DB6DD2">
        <w:t xml:space="preserve">obniżone wpływy z podatków </w:t>
      </w:r>
      <w:r w:rsidR="00023C6D">
        <w:t>od przedsiębiorstw</w:t>
      </w:r>
      <w:r w:rsidR="00DB6DD2">
        <w:t xml:space="preserve"> </w:t>
      </w:r>
      <w:r w:rsidR="00023C6D">
        <w:t xml:space="preserve">i osób fizycznych, ponadto podjęte zostaną uchwały mające na celu wspieranie przedsiębiorców, co będzie miało wpływ na budżet, który w zaistniałej sytuacji będzie musiał zostać </w:t>
      </w:r>
      <w:r w:rsidR="00231E12">
        <w:t>na</w:t>
      </w:r>
      <w:r w:rsidR="00023C6D">
        <w:t xml:space="preserve"> nowo skonstruowany</w:t>
      </w:r>
      <w:r w:rsidR="00231E12">
        <w:t>.</w:t>
      </w:r>
      <w:r w:rsidR="00023C6D">
        <w:t xml:space="preserve"> Kontynuując zwrócił uwagę, </w:t>
      </w:r>
      <w:r w:rsidR="00231E12">
        <w:t>ż</w:t>
      </w:r>
      <w:r w:rsidR="00023C6D">
        <w:t>e na wymian</w:t>
      </w:r>
      <w:r w:rsidR="00231E12">
        <w:t>ę</w:t>
      </w:r>
      <w:r w:rsidR="00023C6D">
        <w:t xml:space="preserve"> mi</w:t>
      </w:r>
      <w:r w:rsidR="00231E12">
        <w:t>ę</w:t>
      </w:r>
      <w:r w:rsidR="00023C6D">
        <w:t>dzynarodow</w:t>
      </w:r>
      <w:r w:rsidR="00231E12">
        <w:t>ą</w:t>
      </w:r>
      <w:r w:rsidR="00023C6D">
        <w:t xml:space="preserve"> w dalszym ciągu jest ok. 80 tys</w:t>
      </w:r>
      <w:r w:rsidR="00231E12">
        <w:t>.</w:t>
      </w:r>
      <w:r w:rsidR="00023C6D">
        <w:t xml:space="preserve"> zł. Środki s</w:t>
      </w:r>
      <w:r w:rsidR="00231E12">
        <w:t>ą</w:t>
      </w:r>
      <w:r w:rsidR="00023C6D">
        <w:t xml:space="preserve"> niemniej nie należy zakł</w:t>
      </w:r>
      <w:r w:rsidR="00231E12">
        <w:t>a</w:t>
      </w:r>
      <w:r w:rsidR="00023C6D">
        <w:t>da</w:t>
      </w:r>
      <w:r w:rsidR="00231E12">
        <w:t>ć</w:t>
      </w:r>
      <w:r w:rsidR="00023C6D">
        <w:t>, iż pandemia skończy się za miesiąc czy dwa</w:t>
      </w:r>
      <w:r w:rsidR="003F19BE">
        <w:t>. Zdaniem m</w:t>
      </w:r>
      <w:r w:rsidR="00231E12">
        <w:t>ó</w:t>
      </w:r>
      <w:r w:rsidR="003F19BE">
        <w:t>wcy mało</w:t>
      </w:r>
      <w:r w:rsidR="00231E12">
        <w:t xml:space="preserve"> </w:t>
      </w:r>
      <w:r w:rsidR="003F19BE">
        <w:t xml:space="preserve">prawdopodobne jest, iż w bieżącym roku odbędzie się jakakolwiek wymiana. </w:t>
      </w:r>
      <w:r w:rsidR="00231E12">
        <w:t>Poinformował</w:t>
      </w:r>
      <w:r w:rsidR="003F19BE">
        <w:t xml:space="preserve">, </w:t>
      </w:r>
      <w:r w:rsidR="00231E12">
        <w:t>ż</w:t>
      </w:r>
      <w:r w:rsidR="003F19BE">
        <w:t>e nie podjąłby ryzyka</w:t>
      </w:r>
      <w:r w:rsidR="00231E12">
        <w:t xml:space="preserve"> </w:t>
      </w:r>
      <w:r w:rsidR="003F19BE">
        <w:t xml:space="preserve">wysłania czy przyjęcia młodzieży w przypadku, gdy sytuacja nie będzie absolutnie klarowna w kwestii bezpieczeństwa. </w:t>
      </w:r>
      <w:r w:rsidR="00AB499A">
        <w:t>W dalszej części wypowiedzi poinformował, iż Dyrektor Zakładu Wodociągów i Kanalizacji zwrócił się</w:t>
      </w:r>
      <w:r w:rsidR="00DB6DD2">
        <w:t xml:space="preserve">               </w:t>
      </w:r>
      <w:r w:rsidR="00AB499A">
        <w:t xml:space="preserve"> z prośbą o zmianę zadaniowego planu inwestycji. Wyjaśnił, że nie wiąże się to z żadnymi zwiększeniami w budżecie ZWiK-u tylko wewnętrznymi przesunięciami między zadaniami, Zakład dysponuje rezerwą na inwestycje zaplanowane w latach ubiegłych, które nie zostały zrealizowane. Po dokonanej analizie uznano, że środki zaplanowane na budowę sieci wodociągowej i kanalizacyjnej są niewystarczające.  Za celowe uznaje się przesunięcie środków przeznaczonych na monitoring sieci wodociągowej oraz środków z zakończonych i rozliczonych inwestycji na budowę sieci zgodnie tabelą:</w:t>
      </w:r>
    </w:p>
    <w:p w14:paraId="65D1E71A" w14:textId="77777777" w:rsidR="00AB499A" w:rsidRPr="00337383" w:rsidRDefault="00AB499A" w:rsidP="00AB499A">
      <w:pPr>
        <w:ind w:left="708" w:hanging="708"/>
        <w:jc w:val="both"/>
      </w:pPr>
    </w:p>
    <w:tbl>
      <w:tblPr>
        <w:tblStyle w:val="Tabela-Siatka"/>
        <w:tblW w:w="0" w:type="auto"/>
        <w:tblInd w:w="-5" w:type="dxa"/>
        <w:tblLook w:val="04A0" w:firstRow="1" w:lastRow="0" w:firstColumn="1" w:lastColumn="0" w:noHBand="0" w:noVBand="1"/>
      </w:tblPr>
      <w:tblGrid>
        <w:gridCol w:w="4962"/>
        <w:gridCol w:w="1674"/>
        <w:gridCol w:w="1132"/>
        <w:gridCol w:w="1299"/>
      </w:tblGrid>
      <w:tr w:rsidR="00AB499A" w14:paraId="479F0449" w14:textId="77777777" w:rsidTr="00EA6CD3">
        <w:tc>
          <w:tcPr>
            <w:tcW w:w="4962" w:type="dxa"/>
          </w:tcPr>
          <w:p w14:paraId="409BCEA0" w14:textId="77777777" w:rsidR="00AB499A" w:rsidRDefault="00AB499A" w:rsidP="00EA6CD3">
            <w:pPr>
              <w:jc w:val="both"/>
            </w:pPr>
          </w:p>
        </w:tc>
        <w:tc>
          <w:tcPr>
            <w:tcW w:w="1674" w:type="dxa"/>
          </w:tcPr>
          <w:p w14:paraId="3452A578" w14:textId="77777777" w:rsidR="00AB499A" w:rsidRPr="00220968" w:rsidRDefault="00AB499A" w:rsidP="00EA6CD3">
            <w:pPr>
              <w:jc w:val="both"/>
              <w:rPr>
                <w:sz w:val="16"/>
                <w:szCs w:val="16"/>
              </w:rPr>
            </w:pPr>
            <w:r w:rsidRPr="00220968">
              <w:rPr>
                <w:sz w:val="16"/>
                <w:szCs w:val="16"/>
              </w:rPr>
              <w:t>PLAN</w:t>
            </w:r>
          </w:p>
          <w:p w14:paraId="61A2C229" w14:textId="77777777" w:rsidR="00AB499A" w:rsidRPr="00220968" w:rsidRDefault="00AB499A" w:rsidP="00EA6CD3">
            <w:pPr>
              <w:jc w:val="both"/>
              <w:rPr>
                <w:sz w:val="16"/>
                <w:szCs w:val="16"/>
              </w:rPr>
            </w:pPr>
            <w:r w:rsidRPr="00220968">
              <w:rPr>
                <w:sz w:val="16"/>
                <w:szCs w:val="16"/>
              </w:rPr>
              <w:t>DOTYCHCZASOWY</w:t>
            </w:r>
          </w:p>
        </w:tc>
        <w:tc>
          <w:tcPr>
            <w:tcW w:w="1132" w:type="dxa"/>
          </w:tcPr>
          <w:p w14:paraId="3BFF895E" w14:textId="77777777" w:rsidR="00AB499A" w:rsidRPr="00220968" w:rsidRDefault="00AB499A" w:rsidP="00EA6CD3">
            <w:pPr>
              <w:jc w:val="both"/>
              <w:rPr>
                <w:sz w:val="16"/>
                <w:szCs w:val="16"/>
              </w:rPr>
            </w:pPr>
            <w:r w:rsidRPr="00220968">
              <w:rPr>
                <w:sz w:val="16"/>
                <w:szCs w:val="16"/>
              </w:rPr>
              <w:t>ZMIANA</w:t>
            </w:r>
          </w:p>
        </w:tc>
        <w:tc>
          <w:tcPr>
            <w:tcW w:w="1299" w:type="dxa"/>
          </w:tcPr>
          <w:p w14:paraId="5545B942" w14:textId="77777777" w:rsidR="00AB499A" w:rsidRPr="00220968" w:rsidRDefault="00AB499A" w:rsidP="00EA6CD3">
            <w:pPr>
              <w:jc w:val="both"/>
              <w:rPr>
                <w:sz w:val="16"/>
                <w:szCs w:val="16"/>
              </w:rPr>
            </w:pPr>
            <w:r w:rsidRPr="00220968">
              <w:rPr>
                <w:sz w:val="16"/>
                <w:szCs w:val="16"/>
              </w:rPr>
              <w:t>PLAN</w:t>
            </w:r>
          </w:p>
          <w:p w14:paraId="6EE0F835" w14:textId="77777777" w:rsidR="00AB499A" w:rsidRPr="00220968" w:rsidRDefault="00AB499A" w:rsidP="00EA6CD3">
            <w:pPr>
              <w:jc w:val="both"/>
              <w:rPr>
                <w:sz w:val="16"/>
                <w:szCs w:val="16"/>
              </w:rPr>
            </w:pPr>
            <w:r w:rsidRPr="00220968">
              <w:rPr>
                <w:sz w:val="16"/>
                <w:szCs w:val="16"/>
              </w:rPr>
              <w:t xml:space="preserve">PO ZMIANACH </w:t>
            </w:r>
          </w:p>
        </w:tc>
      </w:tr>
      <w:tr w:rsidR="00AB499A" w14:paraId="22C14884" w14:textId="77777777" w:rsidTr="00EA6CD3">
        <w:tc>
          <w:tcPr>
            <w:tcW w:w="4962" w:type="dxa"/>
          </w:tcPr>
          <w:p w14:paraId="3A744840" w14:textId="77777777" w:rsidR="00AB499A" w:rsidRPr="00220968" w:rsidRDefault="00AB499A" w:rsidP="00EA6CD3">
            <w:pPr>
              <w:jc w:val="both"/>
              <w:rPr>
                <w:sz w:val="20"/>
                <w:szCs w:val="20"/>
              </w:rPr>
            </w:pPr>
            <w:proofErr w:type="gramStart"/>
            <w:r w:rsidRPr="00220968">
              <w:rPr>
                <w:sz w:val="20"/>
                <w:szCs w:val="20"/>
              </w:rPr>
              <w:t>Inwestycje  z</w:t>
            </w:r>
            <w:proofErr w:type="gramEnd"/>
            <w:r w:rsidRPr="00220968">
              <w:rPr>
                <w:sz w:val="20"/>
                <w:szCs w:val="20"/>
              </w:rPr>
              <w:t xml:space="preserve"> lat ubiegł</w:t>
            </w:r>
            <w:r>
              <w:rPr>
                <w:sz w:val="20"/>
                <w:szCs w:val="20"/>
              </w:rPr>
              <w:t>y</w:t>
            </w:r>
            <w:r w:rsidRPr="00220968">
              <w:rPr>
                <w:sz w:val="20"/>
                <w:szCs w:val="20"/>
              </w:rPr>
              <w:t>ch</w:t>
            </w:r>
          </w:p>
        </w:tc>
        <w:tc>
          <w:tcPr>
            <w:tcW w:w="1674" w:type="dxa"/>
          </w:tcPr>
          <w:p w14:paraId="1A049006" w14:textId="77777777" w:rsidR="00AB499A" w:rsidRPr="00220968" w:rsidRDefault="00AB499A" w:rsidP="00EA6CD3">
            <w:pPr>
              <w:jc w:val="both"/>
              <w:rPr>
                <w:sz w:val="20"/>
                <w:szCs w:val="20"/>
              </w:rPr>
            </w:pPr>
            <w:r w:rsidRPr="00220968">
              <w:rPr>
                <w:sz w:val="20"/>
                <w:szCs w:val="20"/>
              </w:rPr>
              <w:t>622.430,74</w:t>
            </w:r>
          </w:p>
        </w:tc>
        <w:tc>
          <w:tcPr>
            <w:tcW w:w="1132" w:type="dxa"/>
          </w:tcPr>
          <w:p w14:paraId="3C1608AD" w14:textId="77777777" w:rsidR="00AB499A" w:rsidRPr="00220968" w:rsidRDefault="00AB499A" w:rsidP="00EA6CD3">
            <w:pPr>
              <w:jc w:val="both"/>
              <w:rPr>
                <w:sz w:val="20"/>
                <w:szCs w:val="20"/>
              </w:rPr>
            </w:pPr>
          </w:p>
        </w:tc>
        <w:tc>
          <w:tcPr>
            <w:tcW w:w="1299" w:type="dxa"/>
          </w:tcPr>
          <w:p w14:paraId="3457AE2A" w14:textId="77777777" w:rsidR="00AB499A" w:rsidRPr="00220968" w:rsidRDefault="00AB499A" w:rsidP="00EA6CD3">
            <w:pPr>
              <w:jc w:val="both"/>
              <w:rPr>
                <w:sz w:val="20"/>
                <w:szCs w:val="20"/>
              </w:rPr>
            </w:pPr>
            <w:r>
              <w:rPr>
                <w:sz w:val="20"/>
                <w:szCs w:val="20"/>
              </w:rPr>
              <w:t>6</w:t>
            </w:r>
            <w:r w:rsidRPr="00220968">
              <w:rPr>
                <w:sz w:val="20"/>
                <w:szCs w:val="20"/>
              </w:rPr>
              <w:t>22,430,74</w:t>
            </w:r>
          </w:p>
        </w:tc>
      </w:tr>
      <w:tr w:rsidR="00AB499A" w14:paraId="18774EA2" w14:textId="77777777" w:rsidTr="00EA6CD3">
        <w:tc>
          <w:tcPr>
            <w:tcW w:w="4962" w:type="dxa"/>
          </w:tcPr>
          <w:p w14:paraId="6C07BFD3" w14:textId="77777777" w:rsidR="00AB499A" w:rsidRPr="00220968" w:rsidRDefault="00AB499A" w:rsidP="00EA6CD3">
            <w:pPr>
              <w:jc w:val="both"/>
              <w:rPr>
                <w:sz w:val="20"/>
                <w:szCs w:val="20"/>
              </w:rPr>
            </w:pPr>
            <w:r>
              <w:rPr>
                <w:sz w:val="20"/>
                <w:szCs w:val="20"/>
              </w:rPr>
              <w:t>Monitoring sieci wodociągowej</w:t>
            </w:r>
          </w:p>
        </w:tc>
        <w:tc>
          <w:tcPr>
            <w:tcW w:w="1674" w:type="dxa"/>
          </w:tcPr>
          <w:p w14:paraId="0056F39F" w14:textId="77777777" w:rsidR="00AB499A" w:rsidRPr="00220968" w:rsidRDefault="00AB499A" w:rsidP="00EA6CD3">
            <w:pPr>
              <w:jc w:val="both"/>
              <w:rPr>
                <w:sz w:val="20"/>
                <w:szCs w:val="20"/>
              </w:rPr>
            </w:pPr>
            <w:r>
              <w:rPr>
                <w:sz w:val="20"/>
                <w:szCs w:val="20"/>
              </w:rPr>
              <w:t xml:space="preserve">  72.815,98</w:t>
            </w:r>
          </w:p>
        </w:tc>
        <w:tc>
          <w:tcPr>
            <w:tcW w:w="1132" w:type="dxa"/>
          </w:tcPr>
          <w:p w14:paraId="22CCD8E1" w14:textId="77777777" w:rsidR="00AB499A" w:rsidRDefault="00AB499A" w:rsidP="00EA6CD3">
            <w:pPr>
              <w:jc w:val="both"/>
            </w:pPr>
            <w:r>
              <w:rPr>
                <w:sz w:val="20"/>
                <w:szCs w:val="20"/>
              </w:rPr>
              <w:t>-72.815,98</w:t>
            </w:r>
          </w:p>
        </w:tc>
        <w:tc>
          <w:tcPr>
            <w:tcW w:w="1299" w:type="dxa"/>
          </w:tcPr>
          <w:p w14:paraId="27A8F979" w14:textId="77777777" w:rsidR="00AB499A" w:rsidRDefault="00AB499A" w:rsidP="00EA6CD3">
            <w:pPr>
              <w:jc w:val="both"/>
            </w:pPr>
          </w:p>
        </w:tc>
      </w:tr>
      <w:tr w:rsidR="00AB499A" w14:paraId="3B460487" w14:textId="77777777" w:rsidTr="00EA6CD3">
        <w:tc>
          <w:tcPr>
            <w:tcW w:w="4962" w:type="dxa"/>
          </w:tcPr>
          <w:p w14:paraId="34104EC1" w14:textId="77777777" w:rsidR="00AB499A" w:rsidRPr="00220968" w:rsidRDefault="00AB499A" w:rsidP="00EA6CD3">
            <w:pPr>
              <w:jc w:val="both"/>
              <w:rPr>
                <w:sz w:val="20"/>
                <w:szCs w:val="20"/>
              </w:rPr>
            </w:pPr>
            <w:r w:rsidRPr="00220968">
              <w:rPr>
                <w:sz w:val="20"/>
                <w:szCs w:val="20"/>
              </w:rPr>
              <w:t>Modernizacja obiektów SUW</w:t>
            </w:r>
          </w:p>
        </w:tc>
        <w:tc>
          <w:tcPr>
            <w:tcW w:w="1674" w:type="dxa"/>
          </w:tcPr>
          <w:p w14:paraId="70AA1AE7" w14:textId="77777777" w:rsidR="00AB499A" w:rsidRPr="00220968" w:rsidRDefault="00AB499A" w:rsidP="00EA6CD3">
            <w:pPr>
              <w:jc w:val="both"/>
              <w:rPr>
                <w:sz w:val="20"/>
                <w:szCs w:val="20"/>
              </w:rPr>
            </w:pPr>
            <w:r>
              <w:rPr>
                <w:sz w:val="20"/>
                <w:szCs w:val="20"/>
              </w:rPr>
              <w:t xml:space="preserve">  66.352,83</w:t>
            </w:r>
          </w:p>
        </w:tc>
        <w:tc>
          <w:tcPr>
            <w:tcW w:w="1132" w:type="dxa"/>
          </w:tcPr>
          <w:p w14:paraId="48D6F31F" w14:textId="77777777" w:rsidR="00AB499A" w:rsidRDefault="00AB499A" w:rsidP="00EA6CD3">
            <w:pPr>
              <w:jc w:val="both"/>
            </w:pPr>
          </w:p>
        </w:tc>
        <w:tc>
          <w:tcPr>
            <w:tcW w:w="1299" w:type="dxa"/>
          </w:tcPr>
          <w:p w14:paraId="7939D8FB" w14:textId="77777777" w:rsidR="00AB499A" w:rsidRDefault="00AB499A" w:rsidP="00EA6CD3">
            <w:pPr>
              <w:jc w:val="both"/>
            </w:pPr>
            <w:r>
              <w:rPr>
                <w:sz w:val="20"/>
                <w:szCs w:val="20"/>
              </w:rPr>
              <w:t xml:space="preserve">  66.352,83</w:t>
            </w:r>
          </w:p>
        </w:tc>
      </w:tr>
      <w:tr w:rsidR="00AB499A" w14:paraId="4C9D5672" w14:textId="77777777" w:rsidTr="00EA6CD3">
        <w:tc>
          <w:tcPr>
            <w:tcW w:w="4962" w:type="dxa"/>
          </w:tcPr>
          <w:p w14:paraId="082885E3" w14:textId="77777777" w:rsidR="00AB499A" w:rsidRPr="00220968" w:rsidRDefault="00AB499A" w:rsidP="00EA6CD3">
            <w:pPr>
              <w:jc w:val="both"/>
              <w:rPr>
                <w:sz w:val="20"/>
                <w:szCs w:val="20"/>
              </w:rPr>
            </w:pPr>
            <w:r w:rsidRPr="00220968">
              <w:rPr>
                <w:sz w:val="20"/>
                <w:szCs w:val="20"/>
              </w:rPr>
              <w:t>Pompy piasku</w:t>
            </w:r>
          </w:p>
        </w:tc>
        <w:tc>
          <w:tcPr>
            <w:tcW w:w="1674" w:type="dxa"/>
          </w:tcPr>
          <w:p w14:paraId="15A51CF3" w14:textId="77777777" w:rsidR="00AB499A" w:rsidRPr="00220968" w:rsidRDefault="00AB499A" w:rsidP="00EA6CD3">
            <w:pPr>
              <w:jc w:val="both"/>
              <w:rPr>
                <w:sz w:val="20"/>
                <w:szCs w:val="20"/>
              </w:rPr>
            </w:pPr>
            <w:r>
              <w:rPr>
                <w:sz w:val="20"/>
                <w:szCs w:val="20"/>
              </w:rPr>
              <w:t xml:space="preserve">         42,66</w:t>
            </w:r>
          </w:p>
        </w:tc>
        <w:tc>
          <w:tcPr>
            <w:tcW w:w="1132" w:type="dxa"/>
          </w:tcPr>
          <w:p w14:paraId="7A5454B0" w14:textId="77777777" w:rsidR="00AB499A" w:rsidRDefault="00AB499A" w:rsidP="00EA6CD3">
            <w:pPr>
              <w:jc w:val="both"/>
            </w:pPr>
            <w:r>
              <w:rPr>
                <w:sz w:val="20"/>
                <w:szCs w:val="20"/>
              </w:rPr>
              <w:t xml:space="preserve">      -42,66</w:t>
            </w:r>
          </w:p>
        </w:tc>
        <w:tc>
          <w:tcPr>
            <w:tcW w:w="1299" w:type="dxa"/>
          </w:tcPr>
          <w:p w14:paraId="1041EFE8" w14:textId="77777777" w:rsidR="00AB499A" w:rsidRDefault="00AB499A" w:rsidP="00EA6CD3">
            <w:pPr>
              <w:jc w:val="both"/>
            </w:pPr>
            <w:r>
              <w:rPr>
                <w:sz w:val="20"/>
                <w:szCs w:val="20"/>
              </w:rPr>
              <w:t xml:space="preserve">         </w:t>
            </w:r>
          </w:p>
        </w:tc>
      </w:tr>
      <w:tr w:rsidR="00AB499A" w14:paraId="7E0D6815" w14:textId="77777777" w:rsidTr="00EA6CD3">
        <w:tc>
          <w:tcPr>
            <w:tcW w:w="4962" w:type="dxa"/>
          </w:tcPr>
          <w:p w14:paraId="4B0A31F9" w14:textId="77777777" w:rsidR="00AB499A" w:rsidRPr="00220968" w:rsidRDefault="00AB499A" w:rsidP="00EA6CD3">
            <w:pPr>
              <w:jc w:val="both"/>
              <w:rPr>
                <w:sz w:val="20"/>
                <w:szCs w:val="20"/>
              </w:rPr>
            </w:pPr>
            <w:r>
              <w:rPr>
                <w:sz w:val="20"/>
                <w:szCs w:val="20"/>
              </w:rPr>
              <w:t xml:space="preserve">Zestaw do wykonywania </w:t>
            </w:r>
            <w:proofErr w:type="spellStart"/>
            <w:r>
              <w:rPr>
                <w:sz w:val="20"/>
                <w:szCs w:val="20"/>
              </w:rPr>
              <w:t>przecisków</w:t>
            </w:r>
            <w:proofErr w:type="spellEnd"/>
          </w:p>
        </w:tc>
        <w:tc>
          <w:tcPr>
            <w:tcW w:w="1674" w:type="dxa"/>
          </w:tcPr>
          <w:p w14:paraId="612C0023" w14:textId="77777777" w:rsidR="00AB499A" w:rsidRPr="00220968" w:rsidRDefault="00AB499A" w:rsidP="00EA6CD3">
            <w:pPr>
              <w:jc w:val="both"/>
              <w:rPr>
                <w:sz w:val="20"/>
                <w:szCs w:val="20"/>
              </w:rPr>
            </w:pPr>
            <w:r>
              <w:rPr>
                <w:sz w:val="20"/>
                <w:szCs w:val="20"/>
              </w:rPr>
              <w:t xml:space="preserve">    3.185,36</w:t>
            </w:r>
          </w:p>
        </w:tc>
        <w:tc>
          <w:tcPr>
            <w:tcW w:w="1132" w:type="dxa"/>
          </w:tcPr>
          <w:p w14:paraId="700E2105" w14:textId="77777777" w:rsidR="00AB499A" w:rsidRDefault="00AB499A" w:rsidP="00EA6CD3">
            <w:pPr>
              <w:jc w:val="both"/>
            </w:pPr>
            <w:r>
              <w:rPr>
                <w:sz w:val="20"/>
                <w:szCs w:val="20"/>
              </w:rPr>
              <w:t xml:space="preserve">  -3.185,36</w:t>
            </w:r>
          </w:p>
        </w:tc>
        <w:tc>
          <w:tcPr>
            <w:tcW w:w="1299" w:type="dxa"/>
          </w:tcPr>
          <w:p w14:paraId="6915A2A4" w14:textId="77777777" w:rsidR="00AB499A" w:rsidRDefault="00AB499A" w:rsidP="00EA6CD3">
            <w:pPr>
              <w:jc w:val="both"/>
            </w:pPr>
          </w:p>
        </w:tc>
      </w:tr>
      <w:tr w:rsidR="00AB499A" w14:paraId="5A963AAD" w14:textId="77777777" w:rsidTr="00EA6CD3">
        <w:tc>
          <w:tcPr>
            <w:tcW w:w="4962" w:type="dxa"/>
          </w:tcPr>
          <w:p w14:paraId="635EED28" w14:textId="77777777" w:rsidR="00AB499A" w:rsidRPr="00480A42" w:rsidRDefault="00AB499A" w:rsidP="00EA6CD3">
            <w:pPr>
              <w:jc w:val="both"/>
              <w:rPr>
                <w:sz w:val="20"/>
                <w:szCs w:val="20"/>
              </w:rPr>
            </w:pPr>
            <w:r>
              <w:rPr>
                <w:sz w:val="20"/>
                <w:szCs w:val="20"/>
              </w:rPr>
              <w:t>Pomiar azotanów i amoniaku + sterowanie</w:t>
            </w:r>
          </w:p>
        </w:tc>
        <w:tc>
          <w:tcPr>
            <w:tcW w:w="1674" w:type="dxa"/>
          </w:tcPr>
          <w:p w14:paraId="4BBCF75D" w14:textId="77777777" w:rsidR="00AB499A" w:rsidRPr="00480A42" w:rsidRDefault="00AB499A" w:rsidP="00EA6CD3">
            <w:pPr>
              <w:jc w:val="both"/>
              <w:rPr>
                <w:sz w:val="20"/>
                <w:szCs w:val="20"/>
              </w:rPr>
            </w:pPr>
            <w:r>
              <w:rPr>
                <w:sz w:val="20"/>
                <w:szCs w:val="20"/>
              </w:rPr>
              <w:t xml:space="preserve">           </w:t>
            </w:r>
            <w:r w:rsidRPr="00480A42">
              <w:rPr>
                <w:sz w:val="20"/>
                <w:szCs w:val="20"/>
              </w:rPr>
              <w:t>5,34</w:t>
            </w:r>
          </w:p>
        </w:tc>
        <w:tc>
          <w:tcPr>
            <w:tcW w:w="1132" w:type="dxa"/>
          </w:tcPr>
          <w:p w14:paraId="2B6A90D7" w14:textId="77777777" w:rsidR="00AB499A" w:rsidRPr="00480A42" w:rsidRDefault="00AB499A" w:rsidP="00EA6CD3">
            <w:pPr>
              <w:jc w:val="both"/>
              <w:rPr>
                <w:sz w:val="20"/>
                <w:szCs w:val="20"/>
              </w:rPr>
            </w:pPr>
            <w:r>
              <w:rPr>
                <w:sz w:val="20"/>
                <w:szCs w:val="20"/>
              </w:rPr>
              <w:t xml:space="preserve">         -</w:t>
            </w:r>
            <w:r w:rsidRPr="00480A42">
              <w:rPr>
                <w:sz w:val="20"/>
                <w:szCs w:val="20"/>
              </w:rPr>
              <w:t>5,34</w:t>
            </w:r>
          </w:p>
        </w:tc>
        <w:tc>
          <w:tcPr>
            <w:tcW w:w="1299" w:type="dxa"/>
          </w:tcPr>
          <w:p w14:paraId="32434AB8" w14:textId="77777777" w:rsidR="00AB499A" w:rsidRPr="00480A42" w:rsidRDefault="00AB499A" w:rsidP="00EA6CD3">
            <w:pPr>
              <w:jc w:val="both"/>
              <w:rPr>
                <w:sz w:val="20"/>
                <w:szCs w:val="20"/>
              </w:rPr>
            </w:pPr>
          </w:p>
        </w:tc>
      </w:tr>
      <w:tr w:rsidR="00AB499A" w14:paraId="03958900" w14:textId="77777777" w:rsidTr="00EA6CD3">
        <w:tc>
          <w:tcPr>
            <w:tcW w:w="4962" w:type="dxa"/>
          </w:tcPr>
          <w:p w14:paraId="5055E3C7" w14:textId="77777777" w:rsidR="00AB499A" w:rsidRPr="00480A42" w:rsidRDefault="00AB499A" w:rsidP="00EA6CD3">
            <w:pPr>
              <w:jc w:val="both"/>
              <w:rPr>
                <w:sz w:val="20"/>
                <w:szCs w:val="20"/>
              </w:rPr>
            </w:pPr>
            <w:r w:rsidRPr="00480A42">
              <w:rPr>
                <w:sz w:val="20"/>
                <w:szCs w:val="20"/>
              </w:rPr>
              <w:t>Budowa/modernizacja sieci wodociągowej/wymiana</w:t>
            </w:r>
          </w:p>
        </w:tc>
        <w:tc>
          <w:tcPr>
            <w:tcW w:w="1674" w:type="dxa"/>
          </w:tcPr>
          <w:p w14:paraId="0A101679" w14:textId="77777777" w:rsidR="00AB499A" w:rsidRPr="00480A42" w:rsidRDefault="00AB499A" w:rsidP="00EA6CD3">
            <w:pPr>
              <w:jc w:val="both"/>
              <w:rPr>
                <w:sz w:val="20"/>
                <w:szCs w:val="20"/>
              </w:rPr>
            </w:pPr>
            <w:r>
              <w:rPr>
                <w:sz w:val="20"/>
                <w:szCs w:val="20"/>
              </w:rPr>
              <w:t xml:space="preserve">  </w:t>
            </w:r>
            <w:r w:rsidRPr="00480A42">
              <w:rPr>
                <w:sz w:val="20"/>
                <w:szCs w:val="20"/>
              </w:rPr>
              <w:t>16.270,35</w:t>
            </w:r>
          </w:p>
        </w:tc>
        <w:tc>
          <w:tcPr>
            <w:tcW w:w="1132" w:type="dxa"/>
          </w:tcPr>
          <w:p w14:paraId="263AD6E2" w14:textId="77777777" w:rsidR="00AB499A" w:rsidRPr="00480A42" w:rsidRDefault="00AB499A" w:rsidP="00EA6CD3">
            <w:pPr>
              <w:jc w:val="both"/>
              <w:rPr>
                <w:sz w:val="20"/>
                <w:szCs w:val="20"/>
              </w:rPr>
            </w:pPr>
            <w:r w:rsidRPr="00480A42">
              <w:rPr>
                <w:sz w:val="20"/>
                <w:szCs w:val="20"/>
              </w:rPr>
              <w:t>76.001,34</w:t>
            </w:r>
          </w:p>
        </w:tc>
        <w:tc>
          <w:tcPr>
            <w:tcW w:w="1299" w:type="dxa"/>
          </w:tcPr>
          <w:p w14:paraId="3A52550C" w14:textId="77777777" w:rsidR="00AB499A" w:rsidRPr="00480A42" w:rsidRDefault="00AB499A" w:rsidP="00EA6CD3">
            <w:pPr>
              <w:jc w:val="both"/>
              <w:rPr>
                <w:sz w:val="20"/>
                <w:szCs w:val="20"/>
              </w:rPr>
            </w:pPr>
            <w:r>
              <w:rPr>
                <w:sz w:val="20"/>
                <w:szCs w:val="20"/>
              </w:rPr>
              <w:t xml:space="preserve">  </w:t>
            </w:r>
            <w:r w:rsidRPr="00480A42">
              <w:rPr>
                <w:sz w:val="20"/>
                <w:szCs w:val="20"/>
              </w:rPr>
              <w:t>92.271,69</w:t>
            </w:r>
          </w:p>
        </w:tc>
      </w:tr>
      <w:tr w:rsidR="00AB499A" w14:paraId="1F53D8FA" w14:textId="77777777" w:rsidTr="00EA6CD3">
        <w:tc>
          <w:tcPr>
            <w:tcW w:w="4962" w:type="dxa"/>
          </w:tcPr>
          <w:p w14:paraId="1AB57E19" w14:textId="77777777" w:rsidR="00AB499A" w:rsidRPr="00480A42" w:rsidRDefault="00AB499A" w:rsidP="00EA6CD3">
            <w:pPr>
              <w:jc w:val="both"/>
              <w:rPr>
                <w:sz w:val="20"/>
                <w:szCs w:val="20"/>
              </w:rPr>
            </w:pPr>
            <w:r w:rsidRPr="00480A42">
              <w:rPr>
                <w:sz w:val="20"/>
                <w:szCs w:val="20"/>
              </w:rPr>
              <w:t>Budowa/modernizacja sieci kanalizacyjnej</w:t>
            </w:r>
          </w:p>
        </w:tc>
        <w:tc>
          <w:tcPr>
            <w:tcW w:w="1674" w:type="dxa"/>
          </w:tcPr>
          <w:p w14:paraId="3FB3484B" w14:textId="77777777" w:rsidR="00AB499A" w:rsidRPr="00480A42" w:rsidRDefault="00AB499A" w:rsidP="00EA6CD3">
            <w:pPr>
              <w:jc w:val="both"/>
              <w:rPr>
                <w:sz w:val="20"/>
                <w:szCs w:val="20"/>
              </w:rPr>
            </w:pPr>
            <w:r w:rsidRPr="00480A42">
              <w:rPr>
                <w:sz w:val="20"/>
                <w:szCs w:val="20"/>
              </w:rPr>
              <w:t>114.700,16</w:t>
            </w:r>
          </w:p>
        </w:tc>
        <w:tc>
          <w:tcPr>
            <w:tcW w:w="1132" w:type="dxa"/>
          </w:tcPr>
          <w:p w14:paraId="5BE93C76" w14:textId="77777777" w:rsidR="00AB499A" w:rsidRPr="00480A42" w:rsidRDefault="00AB499A" w:rsidP="00EA6CD3">
            <w:pPr>
              <w:jc w:val="both"/>
              <w:rPr>
                <w:sz w:val="20"/>
                <w:szCs w:val="20"/>
              </w:rPr>
            </w:pPr>
            <w:r>
              <w:rPr>
                <w:sz w:val="20"/>
                <w:szCs w:val="20"/>
              </w:rPr>
              <w:t xml:space="preserve">       </w:t>
            </w:r>
            <w:r w:rsidRPr="00480A42">
              <w:rPr>
                <w:sz w:val="20"/>
                <w:szCs w:val="20"/>
              </w:rPr>
              <w:t>48,00</w:t>
            </w:r>
          </w:p>
        </w:tc>
        <w:tc>
          <w:tcPr>
            <w:tcW w:w="1299" w:type="dxa"/>
          </w:tcPr>
          <w:p w14:paraId="1DC16531" w14:textId="77777777" w:rsidR="00AB499A" w:rsidRPr="00480A42" w:rsidRDefault="00AB499A" w:rsidP="00EA6CD3">
            <w:pPr>
              <w:jc w:val="both"/>
              <w:rPr>
                <w:sz w:val="20"/>
                <w:szCs w:val="20"/>
              </w:rPr>
            </w:pPr>
            <w:r w:rsidRPr="00480A42">
              <w:rPr>
                <w:sz w:val="20"/>
                <w:szCs w:val="20"/>
              </w:rPr>
              <w:t>114.748,16</w:t>
            </w:r>
          </w:p>
        </w:tc>
      </w:tr>
      <w:tr w:rsidR="00AB499A" w14:paraId="2C657FE7" w14:textId="77777777" w:rsidTr="00EA6CD3">
        <w:tc>
          <w:tcPr>
            <w:tcW w:w="4962" w:type="dxa"/>
          </w:tcPr>
          <w:p w14:paraId="6EB7AFEE" w14:textId="77777777" w:rsidR="00AB499A" w:rsidRPr="00480A42" w:rsidRDefault="00AB499A" w:rsidP="00EA6CD3">
            <w:pPr>
              <w:jc w:val="both"/>
              <w:rPr>
                <w:sz w:val="20"/>
                <w:szCs w:val="20"/>
              </w:rPr>
            </w:pPr>
            <w:r w:rsidRPr="00480A42">
              <w:rPr>
                <w:sz w:val="20"/>
                <w:szCs w:val="20"/>
              </w:rPr>
              <w:lastRenderedPageBreak/>
              <w:t>Budowa suwnicy w pompowni miejskiej</w:t>
            </w:r>
          </w:p>
        </w:tc>
        <w:tc>
          <w:tcPr>
            <w:tcW w:w="1674" w:type="dxa"/>
          </w:tcPr>
          <w:p w14:paraId="17E537BF" w14:textId="77777777" w:rsidR="00AB499A" w:rsidRPr="00480A42" w:rsidRDefault="00AB499A" w:rsidP="00EA6CD3">
            <w:pPr>
              <w:jc w:val="both"/>
              <w:rPr>
                <w:sz w:val="20"/>
                <w:szCs w:val="20"/>
              </w:rPr>
            </w:pPr>
            <w:r>
              <w:rPr>
                <w:sz w:val="20"/>
                <w:szCs w:val="20"/>
              </w:rPr>
              <w:t xml:space="preserve">  </w:t>
            </w:r>
            <w:r w:rsidRPr="00480A42">
              <w:rPr>
                <w:sz w:val="20"/>
                <w:szCs w:val="20"/>
              </w:rPr>
              <w:t>19.000,00</w:t>
            </w:r>
          </w:p>
        </w:tc>
        <w:tc>
          <w:tcPr>
            <w:tcW w:w="1132" w:type="dxa"/>
          </w:tcPr>
          <w:p w14:paraId="4F985EA5" w14:textId="77777777" w:rsidR="00AB499A" w:rsidRPr="00480A42" w:rsidRDefault="00AB499A" w:rsidP="00EA6CD3">
            <w:pPr>
              <w:jc w:val="both"/>
              <w:rPr>
                <w:sz w:val="20"/>
                <w:szCs w:val="20"/>
              </w:rPr>
            </w:pPr>
          </w:p>
        </w:tc>
        <w:tc>
          <w:tcPr>
            <w:tcW w:w="1299" w:type="dxa"/>
          </w:tcPr>
          <w:p w14:paraId="2373CBFD" w14:textId="77777777" w:rsidR="00AB499A" w:rsidRPr="00480A42" w:rsidRDefault="00AB499A" w:rsidP="00EA6CD3">
            <w:pPr>
              <w:jc w:val="both"/>
              <w:rPr>
                <w:sz w:val="20"/>
                <w:szCs w:val="20"/>
              </w:rPr>
            </w:pPr>
            <w:r>
              <w:rPr>
                <w:sz w:val="20"/>
                <w:szCs w:val="20"/>
              </w:rPr>
              <w:t xml:space="preserve">  </w:t>
            </w:r>
            <w:r w:rsidRPr="00480A42">
              <w:rPr>
                <w:sz w:val="20"/>
                <w:szCs w:val="20"/>
              </w:rPr>
              <w:t>19.000,00</w:t>
            </w:r>
          </w:p>
        </w:tc>
      </w:tr>
      <w:tr w:rsidR="00AB499A" w14:paraId="62AD124F" w14:textId="77777777" w:rsidTr="00EA6CD3">
        <w:tc>
          <w:tcPr>
            <w:tcW w:w="4962" w:type="dxa"/>
          </w:tcPr>
          <w:p w14:paraId="4CE89656" w14:textId="77777777" w:rsidR="00AB499A" w:rsidRPr="00480A42" w:rsidRDefault="00AB499A" w:rsidP="00EA6CD3">
            <w:pPr>
              <w:jc w:val="both"/>
              <w:rPr>
                <w:sz w:val="20"/>
                <w:szCs w:val="20"/>
              </w:rPr>
            </w:pPr>
            <w:r w:rsidRPr="00480A42">
              <w:rPr>
                <w:sz w:val="20"/>
                <w:szCs w:val="20"/>
              </w:rPr>
              <w:t xml:space="preserve">Modernizacja przepompowni </w:t>
            </w:r>
            <w:r>
              <w:rPr>
                <w:sz w:val="20"/>
                <w:szCs w:val="20"/>
              </w:rPr>
              <w:t>ś</w:t>
            </w:r>
            <w:r w:rsidRPr="00480A42">
              <w:rPr>
                <w:sz w:val="20"/>
                <w:szCs w:val="20"/>
              </w:rPr>
              <w:t xml:space="preserve">cieków </w:t>
            </w:r>
          </w:p>
        </w:tc>
        <w:tc>
          <w:tcPr>
            <w:tcW w:w="1674" w:type="dxa"/>
          </w:tcPr>
          <w:p w14:paraId="11DC3DC8" w14:textId="77777777" w:rsidR="00AB499A" w:rsidRPr="00480A42" w:rsidRDefault="00AB499A" w:rsidP="00EA6CD3">
            <w:pPr>
              <w:jc w:val="both"/>
              <w:rPr>
                <w:sz w:val="20"/>
                <w:szCs w:val="20"/>
              </w:rPr>
            </w:pPr>
            <w:r>
              <w:rPr>
                <w:sz w:val="20"/>
                <w:szCs w:val="20"/>
              </w:rPr>
              <w:t xml:space="preserve">    6.755,19</w:t>
            </w:r>
          </w:p>
        </w:tc>
        <w:tc>
          <w:tcPr>
            <w:tcW w:w="1132" w:type="dxa"/>
          </w:tcPr>
          <w:p w14:paraId="493AE1A5" w14:textId="77777777" w:rsidR="00AB499A" w:rsidRDefault="00AB499A" w:rsidP="00EA6CD3">
            <w:pPr>
              <w:jc w:val="both"/>
            </w:pPr>
          </w:p>
        </w:tc>
        <w:tc>
          <w:tcPr>
            <w:tcW w:w="1299" w:type="dxa"/>
          </w:tcPr>
          <w:p w14:paraId="72EF556C" w14:textId="77777777" w:rsidR="00AB499A" w:rsidRDefault="00AB499A" w:rsidP="00EA6CD3">
            <w:pPr>
              <w:jc w:val="both"/>
            </w:pPr>
            <w:r>
              <w:rPr>
                <w:sz w:val="20"/>
                <w:szCs w:val="20"/>
              </w:rPr>
              <w:t xml:space="preserve">    6.755,19</w:t>
            </w:r>
          </w:p>
        </w:tc>
      </w:tr>
      <w:tr w:rsidR="00AB499A" w14:paraId="7DC2F55A" w14:textId="77777777" w:rsidTr="00EA6CD3">
        <w:tc>
          <w:tcPr>
            <w:tcW w:w="4962" w:type="dxa"/>
          </w:tcPr>
          <w:p w14:paraId="24A44721" w14:textId="77777777" w:rsidR="00AB499A" w:rsidRPr="00480A42" w:rsidRDefault="00AB499A" w:rsidP="00EA6CD3">
            <w:pPr>
              <w:jc w:val="both"/>
              <w:rPr>
                <w:sz w:val="20"/>
                <w:szCs w:val="20"/>
              </w:rPr>
            </w:pPr>
            <w:r>
              <w:rPr>
                <w:sz w:val="20"/>
                <w:szCs w:val="20"/>
              </w:rPr>
              <w:t xml:space="preserve">Pompa do tłoczni ścieków </w:t>
            </w:r>
          </w:p>
        </w:tc>
        <w:tc>
          <w:tcPr>
            <w:tcW w:w="1674" w:type="dxa"/>
          </w:tcPr>
          <w:p w14:paraId="4D497C14" w14:textId="77777777" w:rsidR="00AB499A" w:rsidRPr="00480A42" w:rsidRDefault="00AB499A" w:rsidP="00EA6CD3">
            <w:pPr>
              <w:jc w:val="both"/>
              <w:rPr>
                <w:sz w:val="20"/>
                <w:szCs w:val="20"/>
              </w:rPr>
            </w:pPr>
            <w:r>
              <w:rPr>
                <w:sz w:val="20"/>
                <w:szCs w:val="20"/>
              </w:rPr>
              <w:t xml:space="preserve">  25.000,00</w:t>
            </w:r>
          </w:p>
        </w:tc>
        <w:tc>
          <w:tcPr>
            <w:tcW w:w="1132" w:type="dxa"/>
          </w:tcPr>
          <w:p w14:paraId="1729E2DC" w14:textId="77777777" w:rsidR="00AB499A" w:rsidRDefault="00AB499A" w:rsidP="00EA6CD3">
            <w:pPr>
              <w:jc w:val="both"/>
            </w:pPr>
          </w:p>
        </w:tc>
        <w:tc>
          <w:tcPr>
            <w:tcW w:w="1299" w:type="dxa"/>
          </w:tcPr>
          <w:p w14:paraId="3CF0D25C" w14:textId="77777777" w:rsidR="00AB499A" w:rsidRPr="00480A42" w:rsidRDefault="00AB499A" w:rsidP="00EA6CD3">
            <w:pPr>
              <w:jc w:val="both"/>
              <w:rPr>
                <w:sz w:val="20"/>
                <w:szCs w:val="20"/>
              </w:rPr>
            </w:pPr>
            <w:r>
              <w:rPr>
                <w:sz w:val="20"/>
                <w:szCs w:val="20"/>
              </w:rPr>
              <w:t xml:space="preserve">  25.000,00</w:t>
            </w:r>
          </w:p>
        </w:tc>
      </w:tr>
      <w:tr w:rsidR="00AB499A" w14:paraId="4955AA55" w14:textId="77777777" w:rsidTr="00EA6CD3">
        <w:tc>
          <w:tcPr>
            <w:tcW w:w="4962" w:type="dxa"/>
          </w:tcPr>
          <w:p w14:paraId="3B4B670C" w14:textId="77777777" w:rsidR="00AB499A" w:rsidRDefault="00AB499A" w:rsidP="00EA6CD3">
            <w:pPr>
              <w:jc w:val="both"/>
              <w:rPr>
                <w:sz w:val="20"/>
                <w:szCs w:val="20"/>
              </w:rPr>
            </w:pPr>
            <w:r>
              <w:rPr>
                <w:sz w:val="20"/>
                <w:szCs w:val="20"/>
              </w:rPr>
              <w:t xml:space="preserve">Prasa osadu </w:t>
            </w:r>
            <w:proofErr w:type="gramStart"/>
            <w:r>
              <w:rPr>
                <w:sz w:val="20"/>
                <w:szCs w:val="20"/>
              </w:rPr>
              <w:t>( zabezpieczenie</w:t>
            </w:r>
            <w:proofErr w:type="gramEnd"/>
            <w:r>
              <w:rPr>
                <w:sz w:val="20"/>
                <w:szCs w:val="20"/>
              </w:rPr>
              <w:t xml:space="preserve"> części środków )</w:t>
            </w:r>
          </w:p>
        </w:tc>
        <w:tc>
          <w:tcPr>
            <w:tcW w:w="1674" w:type="dxa"/>
          </w:tcPr>
          <w:p w14:paraId="56BCF9D2" w14:textId="77777777" w:rsidR="00AB499A" w:rsidRDefault="00AB499A" w:rsidP="00EA6CD3">
            <w:pPr>
              <w:jc w:val="both"/>
              <w:rPr>
                <w:sz w:val="20"/>
                <w:szCs w:val="20"/>
              </w:rPr>
            </w:pPr>
            <w:r>
              <w:rPr>
                <w:sz w:val="20"/>
                <w:szCs w:val="20"/>
              </w:rPr>
              <w:t>298.302,87</w:t>
            </w:r>
          </w:p>
        </w:tc>
        <w:tc>
          <w:tcPr>
            <w:tcW w:w="1132" w:type="dxa"/>
          </w:tcPr>
          <w:p w14:paraId="2AC8CB8D" w14:textId="77777777" w:rsidR="00AB499A" w:rsidRDefault="00AB499A" w:rsidP="00EA6CD3">
            <w:pPr>
              <w:jc w:val="both"/>
            </w:pPr>
          </w:p>
        </w:tc>
        <w:tc>
          <w:tcPr>
            <w:tcW w:w="1299" w:type="dxa"/>
          </w:tcPr>
          <w:p w14:paraId="7435A707" w14:textId="77777777" w:rsidR="00AB499A" w:rsidRDefault="00AB499A" w:rsidP="00EA6CD3">
            <w:pPr>
              <w:jc w:val="both"/>
              <w:rPr>
                <w:sz w:val="20"/>
                <w:szCs w:val="20"/>
              </w:rPr>
            </w:pPr>
            <w:r>
              <w:rPr>
                <w:sz w:val="20"/>
                <w:szCs w:val="20"/>
              </w:rPr>
              <w:t>298.302,87</w:t>
            </w:r>
          </w:p>
        </w:tc>
      </w:tr>
    </w:tbl>
    <w:p w14:paraId="76746334" w14:textId="77777777" w:rsidR="00AB499A" w:rsidRDefault="00AB499A" w:rsidP="00AB499A">
      <w:pPr>
        <w:ind w:left="708" w:hanging="708"/>
        <w:jc w:val="both"/>
      </w:pPr>
    </w:p>
    <w:p w14:paraId="76620009" w14:textId="77777777" w:rsidR="00DB6DD2" w:rsidRDefault="00AB499A" w:rsidP="00AB499A">
      <w:pPr>
        <w:ind w:left="708" w:hanging="708"/>
        <w:jc w:val="both"/>
      </w:pPr>
      <w:r>
        <w:tab/>
        <w:t xml:space="preserve">W związku z konicznością zabezpieczenia środków na budowę sieci wodociągowej                    </w:t>
      </w:r>
    </w:p>
    <w:p w14:paraId="658DC9AF" w14:textId="77777777" w:rsidR="00DB6DD2" w:rsidRDefault="00AB499A" w:rsidP="00AB499A">
      <w:pPr>
        <w:ind w:left="708" w:hanging="708"/>
        <w:jc w:val="both"/>
      </w:pPr>
      <w:r>
        <w:t>i kanalizacyjnej dokonuje się zmiany zadaniowego planu inwestycyjnego zgodnie</w:t>
      </w:r>
      <w:r w:rsidR="00DB6DD2">
        <w:t xml:space="preserve">                                      </w:t>
      </w:r>
    </w:p>
    <w:p w14:paraId="192C5353" w14:textId="186B4048" w:rsidR="00AB499A" w:rsidRDefault="00AB499A" w:rsidP="00AB499A">
      <w:pPr>
        <w:ind w:left="708" w:hanging="708"/>
        <w:jc w:val="both"/>
      </w:pPr>
      <w:r>
        <w:t xml:space="preserve">z przekazanym pismem. Wprowadzone zmiany zadaniowe nie maja wpływu na zmianę </w:t>
      </w:r>
    </w:p>
    <w:p w14:paraId="5485605B" w14:textId="77777777" w:rsidR="00AB499A" w:rsidRDefault="00AB499A" w:rsidP="00AB499A">
      <w:pPr>
        <w:ind w:left="708" w:hanging="708"/>
        <w:jc w:val="both"/>
      </w:pPr>
      <w:r>
        <w:t>wysokości środków na poszczególnych paragrafach zatwierdzonego planu finansowego.</w:t>
      </w:r>
    </w:p>
    <w:p w14:paraId="707662AC" w14:textId="11EAC162" w:rsidR="0023229B" w:rsidRPr="00337383" w:rsidRDefault="0023229B" w:rsidP="00CE219D">
      <w:pPr>
        <w:ind w:left="708" w:hanging="708"/>
        <w:jc w:val="both"/>
      </w:pPr>
      <w:r>
        <w:t xml:space="preserve">(Pismo ZWiK stanowi załącznik nr </w:t>
      </w:r>
      <w:r w:rsidR="001F1768">
        <w:t>24</w:t>
      </w:r>
      <w:r>
        <w:t xml:space="preserve"> do protokołu) </w:t>
      </w:r>
    </w:p>
    <w:p w14:paraId="453DDFDE" w14:textId="77777777" w:rsidR="00231E12" w:rsidRDefault="00231E12" w:rsidP="00CE219D">
      <w:pPr>
        <w:ind w:left="708" w:hanging="708"/>
        <w:jc w:val="both"/>
        <w:rPr>
          <w:b/>
          <w:bCs/>
        </w:rPr>
      </w:pPr>
    </w:p>
    <w:p w14:paraId="08B44E68" w14:textId="44587F3C" w:rsidR="00F44877" w:rsidRPr="00DB6DD2" w:rsidRDefault="0023229B" w:rsidP="00DB6DD2">
      <w:pPr>
        <w:pStyle w:val="Bezodstpw"/>
        <w:jc w:val="both"/>
        <w:rPr>
          <w:rFonts w:ascii="Times New Roman" w:hAnsi="Times New Roman"/>
          <w:szCs w:val="24"/>
        </w:rPr>
      </w:pPr>
      <w:r w:rsidRPr="00DB6DD2">
        <w:rPr>
          <w:rFonts w:ascii="Times New Roman" w:hAnsi="Times New Roman"/>
          <w:b/>
          <w:bCs/>
          <w:szCs w:val="24"/>
        </w:rPr>
        <w:t>Skarbnik Miasta p. Zalewski</w:t>
      </w:r>
      <w:r w:rsidRPr="00DB6DD2">
        <w:rPr>
          <w:rFonts w:ascii="Times New Roman" w:hAnsi="Times New Roman"/>
          <w:szCs w:val="24"/>
        </w:rPr>
        <w:t xml:space="preserve"> – </w:t>
      </w:r>
      <w:r w:rsidR="00FF7F29" w:rsidRPr="00DB6DD2">
        <w:rPr>
          <w:rFonts w:ascii="Times New Roman" w:hAnsi="Times New Roman"/>
          <w:szCs w:val="24"/>
        </w:rPr>
        <w:t xml:space="preserve">w </w:t>
      </w:r>
      <w:r w:rsidRPr="00DB6DD2">
        <w:rPr>
          <w:rFonts w:ascii="Times New Roman" w:hAnsi="Times New Roman"/>
          <w:szCs w:val="24"/>
        </w:rPr>
        <w:t xml:space="preserve">odniesieniu do wypowiedzi radnego </w:t>
      </w:r>
      <w:proofErr w:type="spellStart"/>
      <w:r w:rsidRPr="00DB6DD2">
        <w:rPr>
          <w:rFonts w:ascii="Times New Roman" w:hAnsi="Times New Roman"/>
          <w:szCs w:val="24"/>
        </w:rPr>
        <w:t>Wra</w:t>
      </w:r>
      <w:r w:rsidR="00FF7F29" w:rsidRPr="00DB6DD2">
        <w:rPr>
          <w:rFonts w:ascii="Times New Roman" w:hAnsi="Times New Roman"/>
          <w:szCs w:val="24"/>
        </w:rPr>
        <w:t>ż</w:t>
      </w:r>
      <w:r w:rsidRPr="00DB6DD2">
        <w:rPr>
          <w:rFonts w:ascii="Times New Roman" w:hAnsi="Times New Roman"/>
          <w:szCs w:val="24"/>
        </w:rPr>
        <w:t>nia</w:t>
      </w:r>
      <w:proofErr w:type="spellEnd"/>
      <w:r w:rsidRPr="00DB6DD2">
        <w:rPr>
          <w:rFonts w:ascii="Times New Roman" w:hAnsi="Times New Roman"/>
          <w:szCs w:val="24"/>
        </w:rPr>
        <w:t xml:space="preserve"> wyjaśnił, </w:t>
      </w:r>
      <w:r w:rsidR="00FF7F29" w:rsidRPr="00DB6DD2">
        <w:rPr>
          <w:rFonts w:ascii="Times New Roman" w:hAnsi="Times New Roman"/>
          <w:szCs w:val="24"/>
        </w:rPr>
        <w:t>ż</w:t>
      </w:r>
      <w:r w:rsidRPr="00DB6DD2">
        <w:rPr>
          <w:rFonts w:ascii="Times New Roman" w:hAnsi="Times New Roman"/>
          <w:szCs w:val="24"/>
        </w:rPr>
        <w:t xml:space="preserve">e </w:t>
      </w:r>
    </w:p>
    <w:p w14:paraId="5023CA24" w14:textId="3DCADC04" w:rsidR="00337383" w:rsidRPr="00DB6DD2" w:rsidRDefault="0023229B" w:rsidP="00DB6DD2">
      <w:pPr>
        <w:pStyle w:val="Bezodstpw"/>
        <w:jc w:val="both"/>
        <w:rPr>
          <w:rFonts w:ascii="Times New Roman" w:hAnsi="Times New Roman"/>
          <w:szCs w:val="24"/>
        </w:rPr>
      </w:pPr>
      <w:r w:rsidRPr="00DB6DD2">
        <w:rPr>
          <w:rFonts w:ascii="Times New Roman" w:hAnsi="Times New Roman"/>
          <w:szCs w:val="24"/>
        </w:rPr>
        <w:t>zapewne zbyt słabo wyartykułował sprawę przeznaczenia środków w wysokości 6 tys</w:t>
      </w:r>
      <w:r w:rsidR="00FF7F29" w:rsidRPr="00DB6DD2">
        <w:rPr>
          <w:rFonts w:ascii="Times New Roman" w:hAnsi="Times New Roman"/>
          <w:szCs w:val="24"/>
        </w:rPr>
        <w:t>.</w:t>
      </w:r>
      <w:r w:rsidRPr="00DB6DD2">
        <w:rPr>
          <w:rFonts w:ascii="Times New Roman" w:hAnsi="Times New Roman"/>
          <w:szCs w:val="24"/>
        </w:rPr>
        <w:t xml:space="preserve"> zł.</w:t>
      </w:r>
      <w:r w:rsidR="00DB6DD2" w:rsidRPr="00DB6DD2">
        <w:rPr>
          <w:rFonts w:ascii="Times New Roman" w:hAnsi="Times New Roman"/>
          <w:szCs w:val="24"/>
        </w:rPr>
        <w:t xml:space="preserve"> </w:t>
      </w:r>
      <w:r w:rsidR="00464F2A">
        <w:rPr>
          <w:rFonts w:ascii="Times New Roman" w:hAnsi="Times New Roman"/>
          <w:szCs w:val="24"/>
        </w:rPr>
        <w:t>P</w:t>
      </w:r>
      <w:r w:rsidR="00DB6DD2" w:rsidRPr="00DB6DD2">
        <w:rPr>
          <w:rFonts w:ascii="Times New Roman" w:hAnsi="Times New Roman"/>
          <w:szCs w:val="24"/>
        </w:rPr>
        <w:t>rzypomniał, że</w:t>
      </w:r>
      <w:r w:rsidRPr="00DB6DD2">
        <w:rPr>
          <w:rFonts w:ascii="Times New Roman" w:hAnsi="Times New Roman"/>
          <w:szCs w:val="24"/>
        </w:rPr>
        <w:t xml:space="preserve"> </w:t>
      </w:r>
      <w:r w:rsidR="00FF7F29" w:rsidRPr="00DB6DD2">
        <w:rPr>
          <w:rFonts w:ascii="Times New Roman" w:hAnsi="Times New Roman"/>
          <w:szCs w:val="24"/>
        </w:rPr>
        <w:t>ś</w:t>
      </w:r>
      <w:r w:rsidRPr="00DB6DD2">
        <w:rPr>
          <w:rFonts w:ascii="Times New Roman" w:hAnsi="Times New Roman"/>
          <w:szCs w:val="24"/>
        </w:rPr>
        <w:t>rodki te rokrocznie zabezpiecz</w:t>
      </w:r>
      <w:r w:rsidR="00FF7F29" w:rsidRPr="00DB6DD2">
        <w:rPr>
          <w:rFonts w:ascii="Times New Roman" w:hAnsi="Times New Roman"/>
          <w:szCs w:val="24"/>
        </w:rPr>
        <w:t>a</w:t>
      </w:r>
      <w:r w:rsidRPr="00DB6DD2">
        <w:rPr>
          <w:rFonts w:ascii="Times New Roman" w:hAnsi="Times New Roman"/>
          <w:szCs w:val="24"/>
        </w:rPr>
        <w:t>ne były z Rady Miasta na organizację spartakiady senior</w:t>
      </w:r>
      <w:r w:rsidR="00FF7F29" w:rsidRPr="00DB6DD2">
        <w:rPr>
          <w:rFonts w:ascii="Times New Roman" w:hAnsi="Times New Roman"/>
          <w:szCs w:val="24"/>
        </w:rPr>
        <w:t>ó</w:t>
      </w:r>
      <w:r w:rsidRPr="00DB6DD2">
        <w:rPr>
          <w:rFonts w:ascii="Times New Roman" w:hAnsi="Times New Roman"/>
          <w:szCs w:val="24"/>
        </w:rPr>
        <w:t>w</w:t>
      </w:r>
      <w:r w:rsidR="00FF7F29" w:rsidRPr="00DB6DD2">
        <w:rPr>
          <w:rFonts w:ascii="Times New Roman" w:hAnsi="Times New Roman"/>
          <w:szCs w:val="24"/>
        </w:rPr>
        <w:t>, w</w:t>
      </w:r>
      <w:r w:rsidRPr="00DB6DD2">
        <w:rPr>
          <w:rFonts w:ascii="Times New Roman" w:hAnsi="Times New Roman"/>
          <w:szCs w:val="24"/>
        </w:rPr>
        <w:t xml:space="preserve"> związku z </w:t>
      </w:r>
      <w:r w:rsidR="00464F2A">
        <w:rPr>
          <w:rFonts w:ascii="Times New Roman" w:hAnsi="Times New Roman"/>
          <w:szCs w:val="24"/>
        </w:rPr>
        <w:t>cz</w:t>
      </w:r>
      <w:r w:rsidRPr="00DB6DD2">
        <w:rPr>
          <w:rFonts w:ascii="Times New Roman" w:hAnsi="Times New Roman"/>
          <w:szCs w:val="24"/>
        </w:rPr>
        <w:t>ym uznał to p</w:t>
      </w:r>
      <w:r w:rsidR="00FF7F29" w:rsidRPr="00DB6DD2">
        <w:rPr>
          <w:rFonts w:ascii="Times New Roman" w:hAnsi="Times New Roman"/>
          <w:szCs w:val="24"/>
        </w:rPr>
        <w:t>rz</w:t>
      </w:r>
      <w:r w:rsidRPr="00DB6DD2">
        <w:rPr>
          <w:rFonts w:ascii="Times New Roman" w:hAnsi="Times New Roman"/>
          <w:szCs w:val="24"/>
        </w:rPr>
        <w:t>esuni</w:t>
      </w:r>
      <w:r w:rsidR="00FF7F29" w:rsidRPr="00DB6DD2">
        <w:rPr>
          <w:rFonts w:ascii="Times New Roman" w:hAnsi="Times New Roman"/>
          <w:szCs w:val="24"/>
        </w:rPr>
        <w:t>ę</w:t>
      </w:r>
      <w:r w:rsidRPr="00DB6DD2">
        <w:rPr>
          <w:rFonts w:ascii="Times New Roman" w:hAnsi="Times New Roman"/>
          <w:szCs w:val="24"/>
        </w:rPr>
        <w:t>cie za oczywiste dla radnych.</w:t>
      </w:r>
      <w:r w:rsidR="00FF7F29" w:rsidRPr="00DB6DD2">
        <w:rPr>
          <w:rFonts w:ascii="Times New Roman" w:hAnsi="Times New Roman"/>
          <w:szCs w:val="24"/>
        </w:rPr>
        <w:t xml:space="preserve"> </w:t>
      </w:r>
      <w:r w:rsidRPr="00DB6DD2">
        <w:rPr>
          <w:rFonts w:ascii="Times New Roman" w:hAnsi="Times New Roman"/>
          <w:szCs w:val="24"/>
        </w:rPr>
        <w:t>Natomiast jeśli chodzi o czytelność tabel i zwiększenia czcionki</w:t>
      </w:r>
      <w:r w:rsidR="00FF7F29" w:rsidRPr="00DB6DD2">
        <w:rPr>
          <w:rFonts w:ascii="Times New Roman" w:hAnsi="Times New Roman"/>
          <w:szCs w:val="24"/>
        </w:rPr>
        <w:t xml:space="preserve"> wyjaśnił, że </w:t>
      </w:r>
      <w:r w:rsidR="00DB6DD2" w:rsidRPr="00DB6DD2">
        <w:rPr>
          <w:rFonts w:ascii="Times New Roman" w:hAnsi="Times New Roman"/>
          <w:szCs w:val="24"/>
        </w:rPr>
        <w:t xml:space="preserve">o ile </w:t>
      </w:r>
      <w:r w:rsidR="00DB6DD2">
        <w:rPr>
          <w:rFonts w:ascii="Times New Roman" w:hAnsi="Times New Roman"/>
          <w:szCs w:val="24"/>
        </w:rPr>
        <w:t xml:space="preserve">                                      </w:t>
      </w:r>
      <w:r w:rsidRPr="00DB6DD2">
        <w:rPr>
          <w:rFonts w:ascii="Times New Roman" w:hAnsi="Times New Roman"/>
          <w:szCs w:val="24"/>
        </w:rPr>
        <w:t xml:space="preserve"> w wersj</w:t>
      </w:r>
      <w:r w:rsidR="00DB6DD2" w:rsidRPr="00DB6DD2">
        <w:rPr>
          <w:rFonts w:ascii="Times New Roman" w:hAnsi="Times New Roman"/>
          <w:szCs w:val="24"/>
        </w:rPr>
        <w:t>i</w:t>
      </w:r>
      <w:r w:rsidR="00464F2A">
        <w:rPr>
          <w:rFonts w:ascii="Times New Roman" w:hAnsi="Times New Roman"/>
          <w:szCs w:val="24"/>
        </w:rPr>
        <w:t xml:space="preserve"> </w:t>
      </w:r>
      <w:r w:rsidRPr="00DB6DD2">
        <w:rPr>
          <w:rFonts w:ascii="Times New Roman" w:hAnsi="Times New Roman"/>
          <w:szCs w:val="24"/>
        </w:rPr>
        <w:t>elektronicznej jest to możliwe</w:t>
      </w:r>
      <w:r w:rsidR="00464F2A">
        <w:rPr>
          <w:rFonts w:ascii="Times New Roman" w:hAnsi="Times New Roman"/>
          <w:szCs w:val="24"/>
        </w:rPr>
        <w:t>,</w:t>
      </w:r>
      <w:r w:rsidRPr="00DB6DD2">
        <w:rPr>
          <w:rFonts w:ascii="Times New Roman" w:hAnsi="Times New Roman"/>
          <w:szCs w:val="24"/>
        </w:rPr>
        <w:t xml:space="preserve"> niestety w wersji papierowej nie można tego zrobi</w:t>
      </w:r>
      <w:r w:rsidR="00FF7F29" w:rsidRPr="00DB6DD2">
        <w:rPr>
          <w:rFonts w:ascii="Times New Roman" w:hAnsi="Times New Roman"/>
          <w:szCs w:val="24"/>
        </w:rPr>
        <w:t>ć.</w:t>
      </w:r>
    </w:p>
    <w:p w14:paraId="080E96BB" w14:textId="77777777" w:rsidR="00337383" w:rsidRPr="00DB6DD2" w:rsidRDefault="00337383" w:rsidP="00DB6DD2">
      <w:pPr>
        <w:pStyle w:val="Bezodstpw"/>
        <w:jc w:val="both"/>
        <w:rPr>
          <w:rFonts w:ascii="Times New Roman" w:hAnsi="Times New Roman"/>
          <w:szCs w:val="24"/>
        </w:rPr>
      </w:pPr>
    </w:p>
    <w:p w14:paraId="32B93AA2" w14:textId="77777777" w:rsidR="00337383" w:rsidRDefault="00337383" w:rsidP="00CE219D">
      <w:pPr>
        <w:ind w:left="708" w:hanging="708"/>
        <w:jc w:val="both"/>
        <w:rPr>
          <w:b/>
          <w:bCs/>
        </w:rPr>
      </w:pPr>
    </w:p>
    <w:p w14:paraId="070B2342" w14:textId="77777777" w:rsidR="00337383" w:rsidRDefault="00337383" w:rsidP="00CE219D">
      <w:pPr>
        <w:ind w:left="708" w:hanging="708"/>
        <w:jc w:val="both"/>
        <w:rPr>
          <w:b/>
          <w:bCs/>
        </w:rPr>
      </w:pPr>
    </w:p>
    <w:p w14:paraId="51545C9D" w14:textId="77777777" w:rsidR="00F44877" w:rsidRDefault="00CE219D" w:rsidP="00CE219D">
      <w:pPr>
        <w:ind w:left="708" w:hanging="708"/>
        <w:jc w:val="both"/>
      </w:pPr>
      <w:r w:rsidRPr="008E7FF5">
        <w:rPr>
          <w:b/>
          <w:bCs/>
        </w:rPr>
        <w:t>Przewodniczący obrad p. Strzelecki</w:t>
      </w:r>
      <w:r w:rsidRPr="00361746">
        <w:t xml:space="preserve"> – w związku z brakiem chętnych do </w:t>
      </w:r>
      <w:r w:rsidR="00F44877">
        <w:t xml:space="preserve">dalszej </w:t>
      </w:r>
      <w:r w:rsidRPr="00361746">
        <w:t>dyskusj</w:t>
      </w:r>
      <w:r w:rsidR="00F44877">
        <w:t>i</w:t>
      </w:r>
    </w:p>
    <w:p w14:paraId="2C71D15F" w14:textId="4842893B" w:rsidR="00CE219D" w:rsidRDefault="00CE219D" w:rsidP="00CE219D">
      <w:pPr>
        <w:ind w:left="708" w:hanging="708"/>
        <w:jc w:val="both"/>
      </w:pPr>
      <w:r w:rsidRPr="00361746">
        <w:t>poddał pod</w:t>
      </w:r>
      <w:r w:rsidR="00F44877">
        <w:t xml:space="preserve"> </w:t>
      </w:r>
      <w:r w:rsidRPr="00361746">
        <w:t>głosowanie projek</w:t>
      </w:r>
      <w:r>
        <w:t>t</w:t>
      </w:r>
      <w:r w:rsidRPr="00361746">
        <w:t xml:space="preserve"> uchwały w przedmiotowej sprawie.</w:t>
      </w:r>
    </w:p>
    <w:p w14:paraId="3B9772AD" w14:textId="77777777" w:rsidR="00FF7F29" w:rsidRPr="00361746" w:rsidRDefault="00FF7F29" w:rsidP="00CE219D">
      <w:pPr>
        <w:ind w:left="708" w:hanging="708"/>
        <w:jc w:val="both"/>
      </w:pPr>
    </w:p>
    <w:p w14:paraId="2579F74A" w14:textId="77777777" w:rsidR="00CE219D" w:rsidRDefault="00CE219D" w:rsidP="00CE219D">
      <w:pPr>
        <w:ind w:left="708" w:hanging="708"/>
        <w:jc w:val="both"/>
      </w:pPr>
      <w:r w:rsidRPr="00361746">
        <w:tab/>
        <w:t>Za przyjęciem uchwały głosow</w:t>
      </w:r>
      <w:r>
        <w:t>ał</w:t>
      </w:r>
      <w:r w:rsidRPr="00361746">
        <w:t xml:space="preserve">o 15 radnych, głosów przeciwnych i wstrzymujących </w:t>
      </w:r>
    </w:p>
    <w:p w14:paraId="53109A30" w14:textId="77777777" w:rsidR="00CE219D" w:rsidRPr="00361746" w:rsidRDefault="00CE219D" w:rsidP="00CE219D">
      <w:pPr>
        <w:ind w:left="708" w:hanging="708"/>
        <w:jc w:val="both"/>
      </w:pPr>
      <w:r w:rsidRPr="00361746">
        <w:t xml:space="preserve">nie było. </w:t>
      </w:r>
    </w:p>
    <w:p w14:paraId="3EF80824" w14:textId="1BD09A30" w:rsidR="00CE219D" w:rsidRPr="00DB6DD2" w:rsidRDefault="00CE219D" w:rsidP="00CE219D">
      <w:pPr>
        <w:pStyle w:val="Bezodstpw"/>
        <w:ind w:left="1416" w:hanging="1416"/>
        <w:jc w:val="both"/>
        <w:rPr>
          <w:rFonts w:ascii="Times New Roman" w:hAnsi="Times New Roman"/>
        </w:rPr>
      </w:pPr>
      <w:r w:rsidRPr="00DB6DD2">
        <w:rPr>
          <w:rFonts w:ascii="Times New Roman" w:hAnsi="Times New Roman"/>
        </w:rPr>
        <w:t xml:space="preserve">(protokół z głosowania stanowi załącznik nr </w:t>
      </w:r>
      <w:r w:rsidR="00464F2A">
        <w:rPr>
          <w:rFonts w:ascii="Times New Roman" w:hAnsi="Times New Roman"/>
        </w:rPr>
        <w:t>25</w:t>
      </w:r>
      <w:r w:rsidRPr="00DB6DD2">
        <w:rPr>
          <w:rFonts w:ascii="Times New Roman" w:hAnsi="Times New Roman"/>
        </w:rPr>
        <w:t xml:space="preserve"> do protokołu) </w:t>
      </w:r>
    </w:p>
    <w:p w14:paraId="4C5D2BB6" w14:textId="77777777" w:rsidR="00CE219D" w:rsidRDefault="00CE219D" w:rsidP="00CE219D">
      <w:pPr>
        <w:pStyle w:val="Bezodstpw"/>
        <w:ind w:left="1416" w:hanging="1416"/>
        <w:jc w:val="both"/>
        <w:rPr>
          <w:rFonts w:ascii="Times New Roman" w:hAnsi="Times New Roman"/>
        </w:rPr>
      </w:pPr>
    </w:p>
    <w:p w14:paraId="2D62CEC4" w14:textId="77777777" w:rsidR="00CE219D" w:rsidRDefault="00CE219D" w:rsidP="00CE219D">
      <w:pPr>
        <w:pStyle w:val="Bezodstpw"/>
        <w:ind w:left="1416" w:hanging="1416"/>
        <w:jc w:val="both"/>
        <w:rPr>
          <w:rFonts w:ascii="Times New Roman" w:hAnsi="Times New Roman"/>
        </w:rPr>
      </w:pPr>
    </w:p>
    <w:p w14:paraId="42A31363" w14:textId="77777777" w:rsidR="00CE219D" w:rsidRDefault="00CE219D" w:rsidP="00CE219D">
      <w:pPr>
        <w:pStyle w:val="Bezodstpw"/>
        <w:ind w:left="1416" w:hanging="1416"/>
        <w:jc w:val="both"/>
        <w:rPr>
          <w:rFonts w:ascii="Times New Roman" w:hAnsi="Times New Roman"/>
        </w:rPr>
      </w:pPr>
    </w:p>
    <w:p w14:paraId="052BA32C" w14:textId="4501F275" w:rsidR="00CE219D" w:rsidRDefault="00CE219D" w:rsidP="00CE219D">
      <w:pPr>
        <w:pStyle w:val="Bezodstpw"/>
        <w:ind w:left="1416" w:hanging="1416"/>
        <w:jc w:val="both"/>
        <w:rPr>
          <w:rFonts w:ascii="Times New Roman" w:hAnsi="Times New Roman"/>
          <w:b/>
          <w:bCs/>
        </w:rPr>
      </w:pPr>
      <w:r w:rsidRPr="008E7FF5">
        <w:rPr>
          <w:rFonts w:ascii="Times New Roman" w:hAnsi="Times New Roman"/>
          <w:b/>
          <w:bCs/>
        </w:rPr>
        <w:t>Przewodniczący obrad p. Strzelecki</w:t>
      </w:r>
      <w:r w:rsidRPr="00361746">
        <w:rPr>
          <w:rFonts w:ascii="Times New Roman" w:hAnsi="Times New Roman"/>
        </w:rPr>
        <w:t xml:space="preserve"> stwierdził, </w:t>
      </w:r>
      <w:proofErr w:type="gramStart"/>
      <w:r>
        <w:rPr>
          <w:rFonts w:ascii="Times New Roman" w:hAnsi="Times New Roman"/>
        </w:rPr>
        <w:t>ż</w:t>
      </w:r>
      <w:r w:rsidRPr="00361746">
        <w:rPr>
          <w:rFonts w:ascii="Times New Roman" w:hAnsi="Times New Roman"/>
        </w:rPr>
        <w:t xml:space="preserve">e </w:t>
      </w:r>
      <w:r w:rsidR="00464F2A">
        <w:rPr>
          <w:rFonts w:ascii="Times New Roman" w:hAnsi="Times New Roman"/>
        </w:rPr>
        <w:t xml:space="preserve"> </w:t>
      </w:r>
      <w:r w:rsidRPr="00361746">
        <w:rPr>
          <w:rFonts w:ascii="Times New Roman" w:hAnsi="Times New Roman"/>
          <w:b/>
          <w:bCs/>
        </w:rPr>
        <w:t>Uchwała</w:t>
      </w:r>
      <w:proofErr w:type="gramEnd"/>
      <w:r w:rsidRPr="00361746">
        <w:rPr>
          <w:rFonts w:ascii="Times New Roman" w:hAnsi="Times New Roman"/>
          <w:b/>
          <w:bCs/>
        </w:rPr>
        <w:t xml:space="preserve"> nr XVIII/13</w:t>
      </w:r>
      <w:r>
        <w:rPr>
          <w:rFonts w:ascii="Times New Roman" w:hAnsi="Times New Roman"/>
          <w:b/>
          <w:bCs/>
        </w:rPr>
        <w:t>6</w:t>
      </w:r>
      <w:r w:rsidRPr="00361746">
        <w:rPr>
          <w:rFonts w:ascii="Times New Roman" w:hAnsi="Times New Roman"/>
          <w:b/>
          <w:bCs/>
        </w:rPr>
        <w:t xml:space="preserve">/2020 Rady </w:t>
      </w:r>
    </w:p>
    <w:p w14:paraId="761F792B" w14:textId="77777777" w:rsidR="00CE219D" w:rsidRDefault="00CE219D" w:rsidP="00CE219D">
      <w:pPr>
        <w:pStyle w:val="Bezodstpw"/>
        <w:ind w:left="1416" w:hanging="1416"/>
        <w:jc w:val="both"/>
        <w:rPr>
          <w:rFonts w:ascii="Times New Roman" w:hAnsi="Times New Roman"/>
          <w:b/>
          <w:bCs/>
        </w:rPr>
      </w:pPr>
      <w:r w:rsidRPr="00361746">
        <w:rPr>
          <w:rFonts w:ascii="Times New Roman" w:hAnsi="Times New Roman"/>
          <w:b/>
          <w:bCs/>
        </w:rPr>
        <w:t>Miast</w:t>
      </w:r>
      <w:r>
        <w:rPr>
          <w:rFonts w:ascii="Times New Roman" w:hAnsi="Times New Roman"/>
          <w:b/>
          <w:bCs/>
        </w:rPr>
        <w:t xml:space="preserve">a </w:t>
      </w:r>
      <w:r w:rsidRPr="00361746">
        <w:rPr>
          <w:rFonts w:ascii="Times New Roman" w:hAnsi="Times New Roman"/>
          <w:b/>
          <w:bCs/>
        </w:rPr>
        <w:t>Chełmna z dnia 15 kwietnia 2020 roku w</w:t>
      </w:r>
      <w:r>
        <w:rPr>
          <w:rFonts w:ascii="Times New Roman" w:hAnsi="Times New Roman"/>
          <w:b/>
          <w:bCs/>
        </w:rPr>
        <w:t xml:space="preserve"> </w:t>
      </w:r>
      <w:bookmarkStart w:id="3" w:name="_Hlk41381272"/>
      <w:r>
        <w:rPr>
          <w:rFonts w:ascii="Times New Roman" w:hAnsi="Times New Roman"/>
          <w:b/>
          <w:bCs/>
        </w:rPr>
        <w:t>sprawie zmiany uchw</w:t>
      </w:r>
      <w:r w:rsidR="0023229B">
        <w:rPr>
          <w:rFonts w:ascii="Times New Roman" w:hAnsi="Times New Roman"/>
          <w:b/>
          <w:bCs/>
        </w:rPr>
        <w:t>ał</w:t>
      </w:r>
      <w:r>
        <w:rPr>
          <w:rFonts w:ascii="Times New Roman" w:hAnsi="Times New Roman"/>
          <w:b/>
          <w:bCs/>
        </w:rPr>
        <w:t xml:space="preserve">y w sprawie </w:t>
      </w:r>
    </w:p>
    <w:p w14:paraId="30784A94" w14:textId="628C8CC9" w:rsidR="00CE219D" w:rsidRPr="008E7FF5" w:rsidRDefault="00CE219D" w:rsidP="00CE219D">
      <w:pPr>
        <w:pStyle w:val="Bezodstpw"/>
        <w:ind w:left="1416" w:hanging="1416"/>
        <w:jc w:val="both"/>
        <w:rPr>
          <w:rFonts w:ascii="Times New Roman" w:hAnsi="Times New Roman"/>
          <w:b/>
          <w:bCs/>
        </w:rPr>
      </w:pPr>
      <w:r>
        <w:rPr>
          <w:rFonts w:ascii="Times New Roman" w:hAnsi="Times New Roman"/>
          <w:b/>
          <w:bCs/>
        </w:rPr>
        <w:t xml:space="preserve">uchwalenia budżetu miasta na 2020 rok </w:t>
      </w:r>
      <w:bookmarkEnd w:id="3"/>
      <w:r w:rsidRPr="00361746">
        <w:rPr>
          <w:rFonts w:ascii="Times New Roman" w:hAnsi="Times New Roman"/>
        </w:rPr>
        <w:t>została przyj</w:t>
      </w:r>
      <w:r>
        <w:rPr>
          <w:rFonts w:ascii="Times New Roman" w:hAnsi="Times New Roman"/>
        </w:rPr>
        <w:t>ę</w:t>
      </w:r>
      <w:r w:rsidRPr="00361746">
        <w:rPr>
          <w:rFonts w:ascii="Times New Roman" w:hAnsi="Times New Roman"/>
        </w:rPr>
        <w:t>ta</w:t>
      </w:r>
      <w:r>
        <w:rPr>
          <w:rFonts w:ascii="Times New Roman" w:hAnsi="Times New Roman"/>
          <w:b/>
          <w:bCs/>
          <w:szCs w:val="24"/>
        </w:rPr>
        <w:t xml:space="preserve"> </w:t>
      </w:r>
      <w:r w:rsidRPr="00361746">
        <w:rPr>
          <w:rFonts w:ascii="Times New Roman" w:hAnsi="Times New Roman"/>
        </w:rPr>
        <w:t xml:space="preserve">jednogłośnie (załącznik </w:t>
      </w:r>
      <w:proofErr w:type="gramStart"/>
      <w:r w:rsidRPr="00361746">
        <w:rPr>
          <w:rFonts w:ascii="Times New Roman" w:hAnsi="Times New Roman"/>
        </w:rPr>
        <w:t xml:space="preserve">nr  </w:t>
      </w:r>
      <w:r w:rsidR="00464F2A">
        <w:rPr>
          <w:rFonts w:ascii="Times New Roman" w:hAnsi="Times New Roman"/>
        </w:rPr>
        <w:t>27</w:t>
      </w:r>
      <w:proofErr w:type="gramEnd"/>
    </w:p>
    <w:p w14:paraId="11D1CF3C" w14:textId="77777777" w:rsidR="00CE219D" w:rsidRPr="008B4FC2" w:rsidRDefault="00CE219D" w:rsidP="00CE219D">
      <w:pPr>
        <w:pStyle w:val="Bezodstpw"/>
        <w:ind w:left="708" w:hanging="708"/>
        <w:jc w:val="both"/>
        <w:rPr>
          <w:rFonts w:ascii="Times New Roman" w:hAnsi="Times New Roman"/>
          <w:b/>
          <w:bCs/>
          <w:szCs w:val="24"/>
        </w:rPr>
      </w:pPr>
      <w:r w:rsidRPr="00361746">
        <w:rPr>
          <w:rFonts w:ascii="Times New Roman" w:hAnsi="Times New Roman"/>
        </w:rPr>
        <w:t>do protokołu</w:t>
      </w:r>
      <w:r>
        <w:rPr>
          <w:rFonts w:ascii="Times New Roman" w:hAnsi="Times New Roman"/>
        </w:rPr>
        <w:t>)</w:t>
      </w:r>
      <w:r w:rsidRPr="00361746">
        <w:rPr>
          <w:rFonts w:ascii="Times New Roman" w:hAnsi="Times New Roman"/>
        </w:rPr>
        <w:t xml:space="preserve"> </w:t>
      </w:r>
    </w:p>
    <w:p w14:paraId="3907DE81" w14:textId="77777777" w:rsidR="00CE219D" w:rsidRPr="00361746" w:rsidRDefault="00CE219D" w:rsidP="00CE219D">
      <w:pPr>
        <w:ind w:left="708" w:hanging="708"/>
        <w:jc w:val="both"/>
      </w:pPr>
    </w:p>
    <w:p w14:paraId="7DEFCD0E" w14:textId="77777777" w:rsidR="00CE219D" w:rsidRPr="00440BEA" w:rsidRDefault="00CE219D" w:rsidP="00CE219D">
      <w:pPr>
        <w:pStyle w:val="Akapitzlist"/>
        <w:ind w:left="215"/>
        <w:jc w:val="both"/>
        <w:rPr>
          <w:rFonts w:ascii="Times New Roman" w:hAnsi="Times New Roman" w:cs="Times New Roman"/>
        </w:rPr>
      </w:pPr>
      <w:r w:rsidRPr="00440BEA">
        <w:rPr>
          <w:rFonts w:ascii="Times New Roman" w:hAnsi="Times New Roman" w:cs="Times New Roman"/>
          <w:color w:val="000000"/>
        </w:rPr>
        <w:t xml:space="preserve">  </w:t>
      </w:r>
    </w:p>
    <w:p w14:paraId="739A9C40" w14:textId="77777777" w:rsidR="00CE219D" w:rsidRPr="00DD447F" w:rsidRDefault="00CE219D" w:rsidP="00CE219D">
      <w:pPr>
        <w:pStyle w:val="Bezodstpw"/>
        <w:rPr>
          <w:rFonts w:ascii="Times New Roman" w:hAnsi="Times New Roman"/>
          <w:b/>
          <w:bCs/>
          <w:szCs w:val="24"/>
        </w:rPr>
      </w:pPr>
    </w:p>
    <w:p w14:paraId="0D69415C" w14:textId="77777777" w:rsidR="00CE219D" w:rsidRPr="008E7FF5" w:rsidRDefault="00CE219D" w:rsidP="00CE219D">
      <w:pPr>
        <w:pStyle w:val="Bezodstpw"/>
        <w:rPr>
          <w:rFonts w:ascii="Times New Roman" w:hAnsi="Times New Roman"/>
          <w:sz w:val="28"/>
          <w:szCs w:val="28"/>
        </w:rPr>
      </w:pPr>
      <w:r w:rsidRPr="008E7FF5">
        <w:rPr>
          <w:rFonts w:ascii="Times New Roman" w:hAnsi="Times New Roman"/>
          <w:sz w:val="28"/>
          <w:szCs w:val="28"/>
        </w:rPr>
        <w:t>Ad. 10.</w:t>
      </w:r>
      <w:r>
        <w:rPr>
          <w:rFonts w:ascii="Times New Roman" w:hAnsi="Times New Roman"/>
          <w:sz w:val="28"/>
          <w:szCs w:val="28"/>
        </w:rPr>
        <w:t xml:space="preserve"> </w:t>
      </w:r>
      <w:r w:rsidRPr="008E7FF5">
        <w:rPr>
          <w:rFonts w:ascii="Times New Roman" w:hAnsi="Times New Roman"/>
          <w:sz w:val="28"/>
          <w:szCs w:val="28"/>
        </w:rPr>
        <w:t xml:space="preserve">Sprawa zmiany uchwały w sprawie uchwalenia Wieloletniej </w:t>
      </w:r>
      <w:r w:rsidRPr="008E7FF5">
        <w:rPr>
          <w:rFonts w:ascii="Times New Roman" w:hAnsi="Times New Roman"/>
          <w:sz w:val="28"/>
          <w:szCs w:val="28"/>
        </w:rPr>
        <w:tab/>
        <w:t xml:space="preserve">Prognozy </w:t>
      </w:r>
      <w:r w:rsidRPr="008E7FF5">
        <w:rPr>
          <w:rFonts w:ascii="Times New Roman" w:hAnsi="Times New Roman"/>
          <w:sz w:val="28"/>
          <w:szCs w:val="28"/>
        </w:rPr>
        <w:tab/>
      </w:r>
      <w:r>
        <w:rPr>
          <w:rFonts w:ascii="Times New Roman" w:hAnsi="Times New Roman"/>
          <w:sz w:val="28"/>
          <w:szCs w:val="28"/>
        </w:rPr>
        <w:t xml:space="preserve">   </w:t>
      </w:r>
      <w:r w:rsidRPr="008E7FF5">
        <w:rPr>
          <w:rFonts w:ascii="Times New Roman" w:hAnsi="Times New Roman"/>
          <w:sz w:val="28"/>
          <w:szCs w:val="28"/>
        </w:rPr>
        <w:t>Finansowej Miasta Chełmna na lata 2020-2026</w:t>
      </w:r>
    </w:p>
    <w:p w14:paraId="19FD0E83" w14:textId="77777777" w:rsidR="00CE219D" w:rsidRDefault="00CE219D" w:rsidP="00CE219D">
      <w:pPr>
        <w:pStyle w:val="Bezodstpw"/>
        <w:rPr>
          <w:rFonts w:ascii="Times New Roman" w:hAnsi="Times New Roman"/>
          <w:b/>
          <w:bCs/>
          <w:szCs w:val="24"/>
        </w:rPr>
      </w:pPr>
    </w:p>
    <w:p w14:paraId="1C2271E3" w14:textId="77777777" w:rsidR="00CE219D" w:rsidRDefault="00CE219D" w:rsidP="00CE219D">
      <w:pPr>
        <w:pStyle w:val="Bezodstpw"/>
        <w:rPr>
          <w:rFonts w:ascii="Times New Roman" w:hAnsi="Times New Roman"/>
          <w:b/>
          <w:bCs/>
          <w:szCs w:val="24"/>
        </w:rPr>
      </w:pPr>
    </w:p>
    <w:p w14:paraId="7077D114" w14:textId="77777777" w:rsidR="00CE219D" w:rsidRDefault="00CE219D" w:rsidP="00CE219D">
      <w:pPr>
        <w:pStyle w:val="Bezodstpw"/>
        <w:rPr>
          <w:rFonts w:ascii="Times New Roman" w:hAnsi="Times New Roman"/>
          <w:b/>
          <w:bCs/>
          <w:szCs w:val="24"/>
        </w:rPr>
      </w:pPr>
    </w:p>
    <w:p w14:paraId="3F9CCE46" w14:textId="6B832BDC" w:rsidR="00CE219D" w:rsidRPr="008E7FF5" w:rsidRDefault="00CE219D" w:rsidP="00CE219D">
      <w:pPr>
        <w:pStyle w:val="Bezodstpw"/>
        <w:rPr>
          <w:rFonts w:ascii="Times New Roman" w:hAnsi="Times New Roman"/>
          <w:szCs w:val="24"/>
        </w:rPr>
      </w:pPr>
      <w:r>
        <w:rPr>
          <w:rFonts w:ascii="Times New Roman" w:hAnsi="Times New Roman"/>
          <w:b/>
          <w:bCs/>
          <w:szCs w:val="24"/>
        </w:rPr>
        <w:t xml:space="preserve">Skarbnik Miasta p. Zalewski – </w:t>
      </w:r>
      <w:r w:rsidRPr="008E7FF5">
        <w:rPr>
          <w:rFonts w:ascii="Times New Roman" w:hAnsi="Times New Roman"/>
          <w:szCs w:val="24"/>
        </w:rPr>
        <w:t xml:space="preserve">przedstawił projekt uchwały zawarty w druku nr 15A wraz </w:t>
      </w:r>
      <w:r w:rsidR="00FF7F29">
        <w:rPr>
          <w:rFonts w:ascii="Times New Roman" w:hAnsi="Times New Roman"/>
          <w:szCs w:val="24"/>
        </w:rPr>
        <w:t xml:space="preserve">  </w:t>
      </w:r>
      <w:r w:rsidRPr="008E7FF5">
        <w:rPr>
          <w:rFonts w:ascii="Times New Roman" w:hAnsi="Times New Roman"/>
          <w:szCs w:val="24"/>
        </w:rPr>
        <w:t xml:space="preserve">z uzasadnieniem o </w:t>
      </w:r>
      <w:proofErr w:type="spellStart"/>
      <w:proofErr w:type="gramStart"/>
      <w:r w:rsidRPr="008E7FF5">
        <w:rPr>
          <w:rFonts w:ascii="Times New Roman" w:hAnsi="Times New Roman"/>
          <w:szCs w:val="24"/>
        </w:rPr>
        <w:t>treści:</w:t>
      </w:r>
      <w:r w:rsidR="00F44877">
        <w:rPr>
          <w:rFonts w:ascii="Times New Roman" w:hAnsi="Times New Roman"/>
          <w:szCs w:val="24"/>
        </w:rPr>
        <w:t>„</w:t>
      </w:r>
      <w:proofErr w:type="gramEnd"/>
      <w:r w:rsidR="00FF7F29" w:rsidRPr="00FF7F29">
        <w:rPr>
          <w:rFonts w:ascii="Times New Roman" w:hAnsi="Times New Roman"/>
          <w:i/>
          <w:iCs/>
          <w:szCs w:val="24"/>
        </w:rPr>
        <w:t>W</w:t>
      </w:r>
      <w:proofErr w:type="spellEnd"/>
      <w:r w:rsidR="00F44877" w:rsidRPr="00FF7F29">
        <w:rPr>
          <w:rFonts w:ascii="Times New Roman" w:hAnsi="Times New Roman"/>
          <w:i/>
          <w:iCs/>
          <w:szCs w:val="24"/>
        </w:rPr>
        <w:t xml:space="preserve"> niniejszej uchwale wprowadzono dane dotyczące wykonania</w:t>
      </w:r>
      <w:r w:rsidR="00DB6DD2">
        <w:rPr>
          <w:rFonts w:ascii="Times New Roman" w:hAnsi="Times New Roman"/>
          <w:i/>
          <w:iCs/>
          <w:szCs w:val="24"/>
        </w:rPr>
        <w:t xml:space="preserve">               </w:t>
      </w:r>
      <w:r w:rsidR="00F44877" w:rsidRPr="00FF7F29">
        <w:rPr>
          <w:rFonts w:ascii="Times New Roman" w:hAnsi="Times New Roman"/>
          <w:i/>
          <w:iCs/>
          <w:szCs w:val="24"/>
        </w:rPr>
        <w:t xml:space="preserve"> w roku 2019 oraz zaktualizowano wieloletnią prognozę finansowa i przedsięwzięcia Gminy Miasto Chełmn</w:t>
      </w:r>
      <w:r w:rsidR="00FF7F29" w:rsidRPr="00FF7F29">
        <w:rPr>
          <w:rFonts w:ascii="Times New Roman" w:hAnsi="Times New Roman"/>
          <w:i/>
          <w:iCs/>
          <w:szCs w:val="24"/>
        </w:rPr>
        <w:t xml:space="preserve">a na </w:t>
      </w:r>
      <w:r w:rsidR="00F44877" w:rsidRPr="00FF7F29">
        <w:rPr>
          <w:rFonts w:ascii="Times New Roman" w:hAnsi="Times New Roman"/>
          <w:i/>
          <w:iCs/>
          <w:szCs w:val="24"/>
        </w:rPr>
        <w:t>lata 2020-2026 wraz z prognozą kwot</w:t>
      </w:r>
      <w:r w:rsidR="00FF7F29" w:rsidRPr="00FF7F29">
        <w:rPr>
          <w:rFonts w:ascii="Times New Roman" w:hAnsi="Times New Roman"/>
          <w:i/>
          <w:iCs/>
          <w:szCs w:val="24"/>
        </w:rPr>
        <w:t xml:space="preserve">y </w:t>
      </w:r>
      <w:r w:rsidR="00F44877" w:rsidRPr="00FF7F29">
        <w:rPr>
          <w:rFonts w:ascii="Times New Roman" w:hAnsi="Times New Roman"/>
          <w:i/>
          <w:iCs/>
          <w:szCs w:val="24"/>
        </w:rPr>
        <w:t>długu i spłat zobowi</w:t>
      </w:r>
      <w:r w:rsidR="00FF7F29" w:rsidRPr="00FF7F29">
        <w:rPr>
          <w:rFonts w:ascii="Times New Roman" w:hAnsi="Times New Roman"/>
          <w:i/>
          <w:iCs/>
          <w:szCs w:val="24"/>
        </w:rPr>
        <w:t>ą</w:t>
      </w:r>
      <w:r w:rsidR="00F44877" w:rsidRPr="00FF7F29">
        <w:rPr>
          <w:rFonts w:ascii="Times New Roman" w:hAnsi="Times New Roman"/>
          <w:i/>
          <w:iCs/>
          <w:szCs w:val="24"/>
        </w:rPr>
        <w:t>zań na lata 2020-2026, zgodnie ze zmianami do uchwa</w:t>
      </w:r>
      <w:r w:rsidR="00FF7F29" w:rsidRPr="00FF7F29">
        <w:rPr>
          <w:rFonts w:ascii="Times New Roman" w:hAnsi="Times New Roman"/>
          <w:i/>
          <w:iCs/>
          <w:szCs w:val="24"/>
        </w:rPr>
        <w:t>ł</w:t>
      </w:r>
      <w:r w:rsidR="00F44877" w:rsidRPr="00FF7F29">
        <w:rPr>
          <w:rFonts w:ascii="Times New Roman" w:hAnsi="Times New Roman"/>
          <w:i/>
          <w:iCs/>
          <w:szCs w:val="24"/>
        </w:rPr>
        <w:t>y budżetowej na rok 2020</w:t>
      </w:r>
      <w:r w:rsidR="00F44877">
        <w:rPr>
          <w:rFonts w:ascii="Times New Roman" w:hAnsi="Times New Roman"/>
          <w:szCs w:val="24"/>
        </w:rPr>
        <w:t xml:space="preserve"> „</w:t>
      </w:r>
      <w:r w:rsidR="00FF7F29">
        <w:rPr>
          <w:rFonts w:ascii="Times New Roman" w:hAnsi="Times New Roman"/>
          <w:szCs w:val="24"/>
        </w:rPr>
        <w:t xml:space="preserve"> (</w:t>
      </w:r>
      <w:r w:rsidR="00F44877">
        <w:rPr>
          <w:rFonts w:ascii="Times New Roman" w:hAnsi="Times New Roman"/>
          <w:szCs w:val="24"/>
        </w:rPr>
        <w:t xml:space="preserve"> załącznik nr </w:t>
      </w:r>
      <w:r w:rsidR="00464F2A">
        <w:rPr>
          <w:rFonts w:ascii="Times New Roman" w:hAnsi="Times New Roman"/>
          <w:szCs w:val="24"/>
        </w:rPr>
        <w:t>28</w:t>
      </w:r>
      <w:r w:rsidR="00F44877">
        <w:rPr>
          <w:rFonts w:ascii="Times New Roman" w:hAnsi="Times New Roman"/>
          <w:szCs w:val="24"/>
        </w:rPr>
        <w:t xml:space="preserve">  do protokołu ) Poprosił o przyjęcie uchwały.</w:t>
      </w:r>
    </w:p>
    <w:p w14:paraId="7DA21D61" w14:textId="77777777" w:rsidR="00F44877" w:rsidRDefault="00F44877" w:rsidP="00CE219D">
      <w:pPr>
        <w:ind w:left="708" w:hanging="708"/>
        <w:jc w:val="both"/>
      </w:pPr>
    </w:p>
    <w:p w14:paraId="1E4012A0" w14:textId="77777777" w:rsidR="00464F2A" w:rsidRDefault="00464F2A" w:rsidP="00CE219D">
      <w:pPr>
        <w:ind w:left="708" w:hanging="708"/>
        <w:jc w:val="both"/>
        <w:rPr>
          <w:b/>
          <w:bCs/>
        </w:rPr>
      </w:pPr>
    </w:p>
    <w:p w14:paraId="673DE3C7" w14:textId="77777777" w:rsidR="00464F2A" w:rsidRDefault="00464F2A" w:rsidP="00CE219D">
      <w:pPr>
        <w:ind w:left="708" w:hanging="708"/>
        <w:jc w:val="both"/>
        <w:rPr>
          <w:b/>
          <w:bCs/>
        </w:rPr>
      </w:pPr>
    </w:p>
    <w:p w14:paraId="6C797ED3" w14:textId="77777777" w:rsidR="00464F2A" w:rsidRDefault="00464F2A" w:rsidP="00CE219D">
      <w:pPr>
        <w:ind w:left="708" w:hanging="708"/>
        <w:jc w:val="both"/>
        <w:rPr>
          <w:b/>
          <w:bCs/>
        </w:rPr>
      </w:pPr>
    </w:p>
    <w:p w14:paraId="4F4E1D28" w14:textId="4C582468" w:rsidR="00CE219D" w:rsidRDefault="00CE219D" w:rsidP="00CE219D">
      <w:pPr>
        <w:ind w:left="708" w:hanging="708"/>
        <w:jc w:val="both"/>
      </w:pPr>
      <w:r w:rsidRPr="00FF7F29">
        <w:rPr>
          <w:b/>
          <w:bCs/>
        </w:rPr>
        <w:t>Przewodniczący obrad p. Strzelecki</w:t>
      </w:r>
      <w:r w:rsidRPr="00361746">
        <w:t xml:space="preserve"> – w związku z brakiem chętnych do dyskusji poddał pod</w:t>
      </w:r>
    </w:p>
    <w:p w14:paraId="02C15862" w14:textId="05DADDB9" w:rsidR="00CE219D" w:rsidRDefault="00CE219D" w:rsidP="00CE219D">
      <w:pPr>
        <w:ind w:left="708" w:hanging="708"/>
        <w:jc w:val="both"/>
      </w:pPr>
      <w:r w:rsidRPr="00361746">
        <w:t>głosowanie projek</w:t>
      </w:r>
      <w:r>
        <w:t>t</w:t>
      </w:r>
      <w:r w:rsidRPr="00361746">
        <w:t xml:space="preserve"> uchwały w przedmiotowej sprawie.</w:t>
      </w:r>
    </w:p>
    <w:p w14:paraId="3878C0D9" w14:textId="77777777" w:rsidR="00FF7F29" w:rsidRPr="00361746" w:rsidRDefault="00FF7F29" w:rsidP="00CE219D">
      <w:pPr>
        <w:ind w:left="708" w:hanging="708"/>
        <w:jc w:val="both"/>
      </w:pPr>
    </w:p>
    <w:p w14:paraId="4E685AB4" w14:textId="77777777" w:rsidR="00CE219D" w:rsidRDefault="00CE219D" w:rsidP="00CE219D">
      <w:pPr>
        <w:ind w:left="708" w:hanging="708"/>
        <w:jc w:val="both"/>
      </w:pPr>
      <w:r w:rsidRPr="00361746">
        <w:tab/>
        <w:t>Za przyjęciem uchwały głosow</w:t>
      </w:r>
      <w:r>
        <w:t>ał</w:t>
      </w:r>
      <w:r w:rsidRPr="00361746">
        <w:t xml:space="preserve">o 15 radnych, głosów przeciwnych i wstrzymujących </w:t>
      </w:r>
    </w:p>
    <w:p w14:paraId="146C8097" w14:textId="77777777" w:rsidR="00CE219D" w:rsidRPr="00361746" w:rsidRDefault="00CE219D" w:rsidP="00CE219D">
      <w:pPr>
        <w:ind w:left="708" w:hanging="708"/>
        <w:jc w:val="both"/>
      </w:pPr>
      <w:r w:rsidRPr="00361746">
        <w:t xml:space="preserve">nie było. </w:t>
      </w:r>
    </w:p>
    <w:p w14:paraId="218DD921" w14:textId="7334B8D2" w:rsidR="00CE219D" w:rsidRPr="008E7FF5" w:rsidRDefault="00CE219D" w:rsidP="00CE219D">
      <w:pPr>
        <w:pStyle w:val="Bezodstpw"/>
        <w:ind w:left="1416" w:hanging="1416"/>
        <w:jc w:val="both"/>
        <w:rPr>
          <w:rFonts w:ascii="Times New Roman" w:hAnsi="Times New Roman"/>
        </w:rPr>
      </w:pPr>
      <w:r w:rsidRPr="008E7FF5">
        <w:rPr>
          <w:rFonts w:ascii="Times New Roman" w:hAnsi="Times New Roman"/>
        </w:rPr>
        <w:t xml:space="preserve">(protokół z głosowania stanowi załącznik nr </w:t>
      </w:r>
      <w:proofErr w:type="gramStart"/>
      <w:r w:rsidR="00464F2A">
        <w:rPr>
          <w:rFonts w:ascii="Times New Roman" w:hAnsi="Times New Roman"/>
        </w:rPr>
        <w:t>29</w:t>
      </w:r>
      <w:r w:rsidRPr="008E7FF5">
        <w:rPr>
          <w:rFonts w:ascii="Times New Roman" w:hAnsi="Times New Roman"/>
        </w:rPr>
        <w:t xml:space="preserve">  do</w:t>
      </w:r>
      <w:proofErr w:type="gramEnd"/>
      <w:r w:rsidRPr="008E7FF5">
        <w:rPr>
          <w:rFonts w:ascii="Times New Roman" w:hAnsi="Times New Roman"/>
        </w:rPr>
        <w:t xml:space="preserve"> protokołu) </w:t>
      </w:r>
    </w:p>
    <w:p w14:paraId="59CF8A46" w14:textId="77777777" w:rsidR="00CE219D" w:rsidRPr="008E7FF5" w:rsidRDefault="00CE219D" w:rsidP="00CE219D">
      <w:pPr>
        <w:pStyle w:val="Bezodstpw"/>
        <w:ind w:left="1416" w:hanging="1416"/>
        <w:jc w:val="both"/>
        <w:rPr>
          <w:rFonts w:ascii="Times New Roman" w:hAnsi="Times New Roman"/>
        </w:rPr>
      </w:pPr>
    </w:p>
    <w:p w14:paraId="09F87D9E" w14:textId="77777777" w:rsidR="00CE219D" w:rsidRPr="00464F2A" w:rsidRDefault="00CE219D" w:rsidP="00464F2A">
      <w:pPr>
        <w:pStyle w:val="Bezodstpw"/>
        <w:jc w:val="both"/>
        <w:rPr>
          <w:rFonts w:ascii="Times New Roman" w:hAnsi="Times New Roman"/>
        </w:rPr>
      </w:pPr>
    </w:p>
    <w:p w14:paraId="0D8DFF4D" w14:textId="77777777" w:rsidR="00464F2A" w:rsidRDefault="00CE219D" w:rsidP="00464F2A">
      <w:pPr>
        <w:pStyle w:val="Bezodstpw"/>
        <w:jc w:val="both"/>
        <w:rPr>
          <w:rFonts w:ascii="Times New Roman" w:hAnsi="Times New Roman"/>
          <w:b/>
          <w:bCs/>
        </w:rPr>
      </w:pPr>
      <w:r w:rsidRPr="00464F2A">
        <w:rPr>
          <w:rFonts w:ascii="Times New Roman" w:hAnsi="Times New Roman"/>
          <w:b/>
          <w:bCs/>
        </w:rPr>
        <w:t>Przewodniczący obrad p. Strzelecki</w:t>
      </w:r>
      <w:r w:rsidRPr="00464F2A">
        <w:rPr>
          <w:rFonts w:ascii="Times New Roman" w:hAnsi="Times New Roman"/>
        </w:rPr>
        <w:t xml:space="preserve"> stwierdził, że </w:t>
      </w:r>
      <w:r w:rsidRPr="00464F2A">
        <w:rPr>
          <w:rFonts w:ascii="Times New Roman" w:hAnsi="Times New Roman"/>
          <w:b/>
          <w:bCs/>
        </w:rPr>
        <w:t xml:space="preserve">Uchwała nr XVIII/137/2020 Rady Miasta Chełmna z dnia 15 kwietnia 2020 roku w sprawie </w:t>
      </w:r>
      <w:bookmarkStart w:id="4" w:name="_Hlk41381314"/>
      <w:r w:rsidRPr="00464F2A">
        <w:rPr>
          <w:rFonts w:ascii="Times New Roman" w:hAnsi="Times New Roman"/>
          <w:b/>
          <w:bCs/>
        </w:rPr>
        <w:t xml:space="preserve">zmiany uchwały w sprawie uchwalenia Wieloletniej </w:t>
      </w:r>
      <w:r w:rsidRPr="00464F2A">
        <w:rPr>
          <w:rFonts w:ascii="Times New Roman" w:hAnsi="Times New Roman"/>
          <w:b/>
          <w:bCs/>
        </w:rPr>
        <w:tab/>
        <w:t xml:space="preserve">Prognozy </w:t>
      </w:r>
      <w:r w:rsidRPr="00464F2A">
        <w:rPr>
          <w:rFonts w:ascii="Times New Roman" w:hAnsi="Times New Roman"/>
          <w:b/>
          <w:bCs/>
        </w:rPr>
        <w:tab/>
        <w:t>Finansowej Miasta Chełmna na lata 2020-2026</w:t>
      </w:r>
      <w:bookmarkEnd w:id="4"/>
    </w:p>
    <w:p w14:paraId="6A89CE32" w14:textId="325F5008" w:rsidR="00CE219D" w:rsidRPr="00464F2A" w:rsidRDefault="00CE219D" w:rsidP="00464F2A">
      <w:pPr>
        <w:pStyle w:val="Bezodstpw"/>
        <w:jc w:val="both"/>
        <w:rPr>
          <w:rFonts w:ascii="Times New Roman" w:hAnsi="Times New Roman"/>
          <w:b/>
          <w:bCs/>
        </w:rPr>
      </w:pPr>
      <w:r w:rsidRPr="00464F2A">
        <w:rPr>
          <w:rFonts w:ascii="Times New Roman" w:hAnsi="Times New Roman"/>
        </w:rPr>
        <w:t xml:space="preserve">została przyjęta jednogłośnie </w:t>
      </w:r>
      <w:proofErr w:type="gramStart"/>
      <w:r w:rsidRPr="00464F2A">
        <w:rPr>
          <w:rFonts w:ascii="Times New Roman" w:hAnsi="Times New Roman"/>
        </w:rPr>
        <w:t>( załącznik</w:t>
      </w:r>
      <w:proofErr w:type="gramEnd"/>
      <w:r w:rsidRPr="00464F2A">
        <w:rPr>
          <w:rFonts w:ascii="Times New Roman" w:hAnsi="Times New Roman"/>
        </w:rPr>
        <w:t xml:space="preserve"> nr  do protokołu) </w:t>
      </w:r>
    </w:p>
    <w:p w14:paraId="43B84CBA" w14:textId="77777777" w:rsidR="00CE219D" w:rsidRPr="00FF7F29" w:rsidRDefault="00CE219D" w:rsidP="00CE219D">
      <w:pPr>
        <w:ind w:left="708" w:hanging="708"/>
        <w:jc w:val="both"/>
        <w:rPr>
          <w:b/>
          <w:bCs/>
        </w:rPr>
      </w:pPr>
    </w:p>
    <w:p w14:paraId="1064447B" w14:textId="77777777" w:rsidR="00476C0E" w:rsidRDefault="00476C0E" w:rsidP="00CE219D">
      <w:pPr>
        <w:ind w:left="708" w:hanging="708"/>
        <w:jc w:val="both"/>
      </w:pPr>
      <w:r w:rsidRPr="00FF7F29">
        <w:rPr>
          <w:b/>
          <w:bCs/>
        </w:rPr>
        <w:t>Przewodniczący obrad p. Strzelecki</w:t>
      </w:r>
      <w:r>
        <w:t xml:space="preserve"> – ogłosił przerwę w obradach.</w:t>
      </w:r>
    </w:p>
    <w:p w14:paraId="724A07FB" w14:textId="77777777" w:rsidR="00FF7F29" w:rsidRDefault="00FF7F29" w:rsidP="00CE219D">
      <w:pPr>
        <w:ind w:left="708" w:hanging="708"/>
        <w:jc w:val="both"/>
      </w:pPr>
    </w:p>
    <w:p w14:paraId="71A3CC0B" w14:textId="0B8B18FB" w:rsidR="00476C0E" w:rsidRPr="00FF7F29" w:rsidRDefault="00476C0E" w:rsidP="00FF7F29">
      <w:pPr>
        <w:ind w:left="708" w:hanging="708"/>
        <w:jc w:val="right"/>
        <w:rPr>
          <w:b/>
          <w:bCs/>
          <w:i/>
          <w:iCs/>
        </w:rPr>
      </w:pPr>
      <w:r w:rsidRPr="00FF7F29">
        <w:rPr>
          <w:b/>
          <w:bCs/>
          <w:i/>
          <w:iCs/>
        </w:rPr>
        <w:t>Po przerwie.</w:t>
      </w:r>
    </w:p>
    <w:p w14:paraId="1CF765A0" w14:textId="77777777" w:rsidR="00FF7F29" w:rsidRDefault="00FF7F29" w:rsidP="00CE219D">
      <w:pPr>
        <w:ind w:left="708" w:hanging="708"/>
        <w:jc w:val="both"/>
      </w:pPr>
    </w:p>
    <w:p w14:paraId="2C80373E" w14:textId="77777777" w:rsidR="00FF7F29" w:rsidRDefault="00476C0E" w:rsidP="00CE219D">
      <w:pPr>
        <w:ind w:left="708" w:hanging="708"/>
        <w:jc w:val="both"/>
      </w:pPr>
      <w:r w:rsidRPr="00FF7F29">
        <w:rPr>
          <w:b/>
          <w:bCs/>
        </w:rPr>
        <w:t>Przewodniczący obrad p. Strzelecki</w:t>
      </w:r>
      <w:r>
        <w:t xml:space="preserve"> – stwierdził, </w:t>
      </w:r>
      <w:proofErr w:type="gramStart"/>
      <w:r>
        <w:t>ze</w:t>
      </w:r>
      <w:proofErr w:type="gramEnd"/>
      <w:r>
        <w:t xml:space="preserve"> po przerwie na Sali obrad obecnych jest </w:t>
      </w:r>
    </w:p>
    <w:p w14:paraId="33D7A607" w14:textId="5ACA46BA" w:rsidR="00476C0E" w:rsidRPr="00361746" w:rsidRDefault="00476C0E" w:rsidP="00CE219D">
      <w:pPr>
        <w:ind w:left="708" w:hanging="708"/>
        <w:jc w:val="both"/>
      </w:pPr>
      <w:r>
        <w:t>15 radnych, co stanowi quo</w:t>
      </w:r>
      <w:r w:rsidR="00FF7F29">
        <w:t>r</w:t>
      </w:r>
      <w:r>
        <w:t xml:space="preserve">um do podejmowania prawomocnych uchwał. </w:t>
      </w:r>
    </w:p>
    <w:p w14:paraId="730920E6" w14:textId="77777777" w:rsidR="00CE219D" w:rsidRPr="00DD447F" w:rsidRDefault="00CE219D" w:rsidP="00CE219D">
      <w:pPr>
        <w:pStyle w:val="Bezodstpw"/>
        <w:rPr>
          <w:rFonts w:ascii="Times New Roman" w:hAnsi="Times New Roman"/>
          <w:b/>
          <w:bCs/>
          <w:szCs w:val="24"/>
        </w:rPr>
      </w:pPr>
    </w:p>
    <w:p w14:paraId="5F7A7AAF" w14:textId="77777777" w:rsidR="00FF7F29" w:rsidRDefault="00FF7F29" w:rsidP="00CE219D">
      <w:pPr>
        <w:pStyle w:val="Bezodstpw"/>
        <w:rPr>
          <w:rFonts w:ascii="Times New Roman" w:hAnsi="Times New Roman"/>
          <w:sz w:val="28"/>
          <w:szCs w:val="28"/>
        </w:rPr>
      </w:pPr>
    </w:p>
    <w:p w14:paraId="2E2007E6" w14:textId="77777777" w:rsidR="00FF7F29" w:rsidRDefault="00FF7F29" w:rsidP="00CE219D">
      <w:pPr>
        <w:pStyle w:val="Bezodstpw"/>
        <w:rPr>
          <w:rFonts w:ascii="Times New Roman" w:hAnsi="Times New Roman"/>
          <w:sz w:val="28"/>
          <w:szCs w:val="28"/>
        </w:rPr>
      </w:pPr>
    </w:p>
    <w:p w14:paraId="404006E6" w14:textId="78C163D6" w:rsidR="00CE219D" w:rsidRPr="008E7FF5" w:rsidRDefault="00CE219D" w:rsidP="00CE219D">
      <w:pPr>
        <w:pStyle w:val="Bezodstpw"/>
        <w:rPr>
          <w:rFonts w:ascii="Times New Roman" w:hAnsi="Times New Roman"/>
          <w:sz w:val="28"/>
          <w:szCs w:val="28"/>
        </w:rPr>
      </w:pPr>
      <w:r w:rsidRPr="008E7FF5">
        <w:rPr>
          <w:rFonts w:ascii="Times New Roman" w:hAnsi="Times New Roman"/>
          <w:sz w:val="28"/>
          <w:szCs w:val="28"/>
        </w:rPr>
        <w:t xml:space="preserve">Ad. 11. Sprawa odstąpienia od dochodzenia należności o charakterze </w:t>
      </w:r>
    </w:p>
    <w:p w14:paraId="73557C65" w14:textId="35AEE3A5" w:rsidR="00CE219D" w:rsidRPr="008E7FF5" w:rsidRDefault="00CE219D" w:rsidP="00CE219D">
      <w:pPr>
        <w:pStyle w:val="Bezodstpw"/>
        <w:rPr>
          <w:rFonts w:ascii="Times New Roman" w:hAnsi="Times New Roman"/>
          <w:sz w:val="28"/>
          <w:szCs w:val="28"/>
        </w:rPr>
      </w:pPr>
      <w:r w:rsidRPr="008E7FF5">
        <w:rPr>
          <w:rFonts w:ascii="Times New Roman" w:hAnsi="Times New Roman"/>
          <w:sz w:val="28"/>
          <w:szCs w:val="28"/>
        </w:rPr>
        <w:t xml:space="preserve">      </w:t>
      </w:r>
      <w:r w:rsidRPr="008E7FF5">
        <w:rPr>
          <w:rFonts w:ascii="Times New Roman" w:hAnsi="Times New Roman"/>
          <w:sz w:val="28"/>
          <w:szCs w:val="28"/>
        </w:rPr>
        <w:tab/>
      </w:r>
      <w:r>
        <w:rPr>
          <w:rFonts w:ascii="Times New Roman" w:hAnsi="Times New Roman"/>
          <w:sz w:val="28"/>
          <w:szCs w:val="28"/>
        </w:rPr>
        <w:t xml:space="preserve">   </w:t>
      </w:r>
      <w:r w:rsidRPr="008E7FF5">
        <w:rPr>
          <w:rFonts w:ascii="Times New Roman" w:hAnsi="Times New Roman"/>
          <w:sz w:val="28"/>
          <w:szCs w:val="28"/>
        </w:rPr>
        <w:t xml:space="preserve">cywilnoprawnym przypadających Gminie Miasto Chełmno lub jej </w:t>
      </w:r>
    </w:p>
    <w:p w14:paraId="31921C8A" w14:textId="77777777" w:rsidR="00CE219D" w:rsidRPr="008E7FF5" w:rsidRDefault="00CE219D" w:rsidP="00CE219D">
      <w:pPr>
        <w:pStyle w:val="Bezodstpw"/>
        <w:rPr>
          <w:rFonts w:ascii="Times New Roman" w:hAnsi="Times New Roman"/>
          <w:sz w:val="28"/>
          <w:szCs w:val="28"/>
        </w:rPr>
      </w:pPr>
      <w:r w:rsidRPr="008E7FF5">
        <w:rPr>
          <w:rFonts w:ascii="Times New Roman" w:hAnsi="Times New Roman"/>
          <w:sz w:val="28"/>
          <w:szCs w:val="28"/>
        </w:rPr>
        <w:t xml:space="preserve">     </w:t>
      </w:r>
      <w:r w:rsidRPr="008E7FF5">
        <w:rPr>
          <w:rFonts w:ascii="Times New Roman" w:hAnsi="Times New Roman"/>
          <w:sz w:val="28"/>
          <w:szCs w:val="28"/>
        </w:rPr>
        <w:tab/>
      </w:r>
      <w:r>
        <w:rPr>
          <w:rFonts w:ascii="Times New Roman" w:hAnsi="Times New Roman"/>
          <w:sz w:val="28"/>
          <w:szCs w:val="28"/>
        </w:rPr>
        <w:t xml:space="preserve">  </w:t>
      </w:r>
      <w:r w:rsidRPr="008E7FF5">
        <w:rPr>
          <w:rFonts w:ascii="Times New Roman" w:hAnsi="Times New Roman"/>
          <w:sz w:val="28"/>
          <w:szCs w:val="28"/>
        </w:rPr>
        <w:t xml:space="preserve"> jednostkom organizacyjnym </w:t>
      </w:r>
    </w:p>
    <w:p w14:paraId="4D5D98B3" w14:textId="77777777" w:rsidR="00CE219D" w:rsidRPr="008E7FF5" w:rsidRDefault="00CE219D" w:rsidP="00CE219D">
      <w:pPr>
        <w:pStyle w:val="Bezodstpw"/>
        <w:rPr>
          <w:rFonts w:ascii="Times New Roman" w:hAnsi="Times New Roman"/>
          <w:sz w:val="28"/>
          <w:szCs w:val="28"/>
        </w:rPr>
      </w:pPr>
    </w:p>
    <w:p w14:paraId="1AB7D835" w14:textId="77777777" w:rsidR="00CE219D" w:rsidRDefault="00CE219D" w:rsidP="00CE219D">
      <w:pPr>
        <w:pStyle w:val="Default"/>
        <w:jc w:val="both"/>
      </w:pPr>
    </w:p>
    <w:p w14:paraId="490A92CF" w14:textId="77777777" w:rsidR="00464F2A" w:rsidRDefault="00464F2A" w:rsidP="00CE219D">
      <w:pPr>
        <w:pStyle w:val="Default"/>
        <w:jc w:val="both"/>
        <w:rPr>
          <w:b/>
          <w:bCs/>
        </w:rPr>
      </w:pPr>
    </w:p>
    <w:p w14:paraId="5F553DA8" w14:textId="1B87EFE3" w:rsidR="00CE219D" w:rsidRPr="0057025D" w:rsidRDefault="00CE219D" w:rsidP="00CE219D">
      <w:pPr>
        <w:pStyle w:val="Default"/>
        <w:jc w:val="both"/>
        <w:rPr>
          <w:i/>
          <w:iCs/>
        </w:rPr>
      </w:pPr>
      <w:r w:rsidRPr="008E7FF5">
        <w:rPr>
          <w:b/>
          <w:bCs/>
        </w:rPr>
        <w:t>Burmistrz Miasta p. Mikiewicz</w:t>
      </w:r>
      <w:r>
        <w:t xml:space="preserve"> –</w:t>
      </w:r>
      <w:r w:rsidR="00FF7F29">
        <w:t xml:space="preserve"> </w:t>
      </w:r>
      <w:r w:rsidR="00476C0E">
        <w:t>przypomniał, że obecnie obowiązuje uchwała z 2010 roku</w:t>
      </w:r>
      <w:r w:rsidR="00BD1059">
        <w:t>,</w:t>
      </w:r>
      <w:r>
        <w:t xml:space="preserve"> </w:t>
      </w:r>
      <w:proofErr w:type="gramStart"/>
      <w:r w:rsidR="00BD1059">
        <w:t xml:space="preserve">która </w:t>
      </w:r>
      <w:r w:rsidR="00476C0E">
        <w:t xml:space="preserve"> w</w:t>
      </w:r>
      <w:proofErr w:type="gramEnd"/>
      <w:r w:rsidR="00476C0E">
        <w:t xml:space="preserve"> normalnym trybie będzie  wymagała zmiany i taki projekt uchwały zostanie ra</w:t>
      </w:r>
      <w:r w:rsidR="0016647C">
        <w:t>d</w:t>
      </w:r>
      <w:r w:rsidR="00476C0E">
        <w:t>nym przedstawiony. Zanim to nast</w:t>
      </w:r>
      <w:r w:rsidR="0016647C">
        <w:t>ą</w:t>
      </w:r>
      <w:r w:rsidR="00476C0E">
        <w:t>pi, maj</w:t>
      </w:r>
      <w:r w:rsidR="0016647C">
        <w:t>ą</w:t>
      </w:r>
      <w:r w:rsidR="00476C0E">
        <w:t>c na uwadze</w:t>
      </w:r>
      <w:r w:rsidR="0016647C">
        <w:t xml:space="preserve"> to,</w:t>
      </w:r>
      <w:r w:rsidR="00476C0E">
        <w:t xml:space="preserve"> że sytuacja jest szczególna przedstawił radnym projekt </w:t>
      </w:r>
      <w:proofErr w:type="spellStart"/>
      <w:r w:rsidR="00476C0E" w:rsidRPr="0016647C">
        <w:rPr>
          <w:i/>
          <w:iCs/>
        </w:rPr>
        <w:t>specuchwały</w:t>
      </w:r>
      <w:proofErr w:type="spellEnd"/>
      <w:r w:rsidR="000544B4" w:rsidRPr="0016647C">
        <w:rPr>
          <w:i/>
          <w:iCs/>
        </w:rPr>
        <w:t>,</w:t>
      </w:r>
      <w:r w:rsidR="000544B4">
        <w:t xml:space="preserve"> która będzie obowiązywała przejściowo, do czasu zakończenia epidemii. Na tę okoliczność p</w:t>
      </w:r>
      <w:r w:rsidR="0016647C">
        <w:t>rzy</w:t>
      </w:r>
      <w:r w:rsidR="000544B4">
        <w:t>gotowano szereg instrumentów mających na celu udzielenie pomocy p</w:t>
      </w:r>
      <w:r w:rsidR="0016647C">
        <w:t>rz</w:t>
      </w:r>
      <w:r w:rsidR="000544B4">
        <w:t xml:space="preserve">edsiębiorcom. Epidemia spowodowała, </w:t>
      </w:r>
      <w:r w:rsidR="00BD1059">
        <w:t>że</w:t>
      </w:r>
      <w:r w:rsidR="000544B4">
        <w:t xml:space="preserve"> wraz z niebezpieczeństwem </w:t>
      </w:r>
      <w:r w:rsidR="000544B4" w:rsidRPr="0016647C">
        <w:t xml:space="preserve">zdrowotnym </w:t>
      </w:r>
      <w:r w:rsidR="000544B4">
        <w:t>mieszkańców ucierpiała również gospodarka, zagrożone zostały miejsca pracy</w:t>
      </w:r>
      <w:r w:rsidR="00BD1059">
        <w:t xml:space="preserve">                        </w:t>
      </w:r>
      <w:r w:rsidR="000544B4">
        <w:t xml:space="preserve"> i już w niektórych przedsiębiorstwach doszło do redu</w:t>
      </w:r>
      <w:r w:rsidR="0016647C">
        <w:t>k</w:t>
      </w:r>
      <w:r w:rsidR="000544B4">
        <w:t>cji</w:t>
      </w:r>
      <w:r w:rsidR="00BD1059">
        <w:t xml:space="preserve"> etatów</w:t>
      </w:r>
      <w:r w:rsidR="000544B4">
        <w:t>. W związku z powyższym powinności</w:t>
      </w:r>
      <w:r w:rsidR="0016647C">
        <w:t>ą</w:t>
      </w:r>
      <w:r w:rsidR="000544B4">
        <w:t xml:space="preserve"> </w:t>
      </w:r>
      <w:r w:rsidR="0016647C">
        <w:t xml:space="preserve">gminy </w:t>
      </w:r>
      <w:r w:rsidR="000544B4">
        <w:t>jest udzielenie na miar</w:t>
      </w:r>
      <w:r w:rsidR="0016647C">
        <w:t>ę</w:t>
      </w:r>
      <w:r w:rsidR="000544B4">
        <w:t xml:space="preserve"> możliwości wsparcia przedsiębiorcom w taki sposób, aby mogli w momencie zniesienia ograniczeń nadal funkcjonować i aby ubytek miejsc pracy była jak najmniejszy. </w:t>
      </w:r>
      <w:r w:rsidR="0016647C">
        <w:t xml:space="preserve"> </w:t>
      </w:r>
      <w:r w:rsidR="000544B4">
        <w:t>Nast</w:t>
      </w:r>
      <w:r w:rsidR="0016647C">
        <w:t>ę</w:t>
      </w:r>
      <w:r w:rsidR="000544B4">
        <w:t xml:space="preserve">pnie </w:t>
      </w:r>
      <w:r>
        <w:t xml:space="preserve">przedstawił projekt uchwały zawarty w druku nr 16A wraz z uzasadnieniem o treści: </w:t>
      </w:r>
      <w:r w:rsidR="00BD1059">
        <w:t>„</w:t>
      </w:r>
      <w:r w:rsidRPr="0057025D">
        <w:t>Zgodnie z art. 15zzzf w/w ustawy: „</w:t>
      </w:r>
      <w:r w:rsidRPr="0057025D">
        <w:rPr>
          <w:i/>
          <w:iCs/>
        </w:rPr>
        <w:t>Organ stanowiący jednostki samorządu</w:t>
      </w:r>
      <w:r>
        <w:rPr>
          <w:i/>
          <w:iCs/>
        </w:rPr>
        <w:t xml:space="preserve"> </w:t>
      </w:r>
      <w:r w:rsidRPr="0057025D">
        <w:rPr>
          <w:i/>
          <w:iCs/>
        </w:rPr>
        <w:t xml:space="preserve">terytorialnego może, w drodze uchwały, postanowić o odstąpieniu od dochodzenia należności o charakterze cywilnoprawnym przypadających jednostce samorządu terytorialnego lub jej jednostkom organizacyjnym, wymienionym w art. 9 pkt 3, 4 i 13 ustawy z dnia 27 sierpnia 2009 r. o finansach publicznych, w stosunku do podmiotów, których </w:t>
      </w:r>
      <w:bookmarkStart w:id="5" w:name="_Hlk36818449"/>
      <w:r w:rsidRPr="0057025D">
        <w:rPr>
          <w:i/>
          <w:iCs/>
        </w:rPr>
        <w:t xml:space="preserve">płynność finansowa uległa pogorszeniu w związku z ponoszeniem negatywnych konsekwencji ekonomicznych z powodu COVID-19 </w:t>
      </w:r>
      <w:bookmarkEnd w:id="5"/>
      <w:r w:rsidRPr="0057025D">
        <w:rPr>
          <w:i/>
          <w:iCs/>
        </w:rPr>
        <w:t>i które złożą wniosek o odstąpienie od dochodzenia należności.”</w:t>
      </w:r>
    </w:p>
    <w:p w14:paraId="470FB357" w14:textId="28107632" w:rsidR="00CE219D" w:rsidRPr="00BD1059" w:rsidRDefault="00CE219D" w:rsidP="00CE219D">
      <w:pPr>
        <w:pStyle w:val="Default"/>
        <w:jc w:val="both"/>
        <w:rPr>
          <w:i/>
          <w:iCs/>
        </w:rPr>
      </w:pPr>
      <w:r w:rsidRPr="00BD1059">
        <w:rPr>
          <w:i/>
          <w:iCs/>
        </w:rPr>
        <w:lastRenderedPageBreak/>
        <w:t xml:space="preserve">Ustawodawca w art. 15zzzf w/w ustawy przewidział odrębne rozwiązanie prawne w stosunku do należności cywilnoprawnych </w:t>
      </w:r>
      <w:r w:rsidRPr="00BD1059">
        <w:rPr>
          <w:b/>
          <w:bCs/>
          <w:i/>
          <w:iCs/>
        </w:rPr>
        <w:t xml:space="preserve">tj. </w:t>
      </w:r>
      <w:proofErr w:type="gramStart"/>
      <w:r w:rsidRPr="00BD1059">
        <w:rPr>
          <w:b/>
          <w:bCs/>
          <w:i/>
          <w:iCs/>
        </w:rPr>
        <w:t>„ odstąpienie</w:t>
      </w:r>
      <w:proofErr w:type="gramEnd"/>
      <w:r w:rsidRPr="00BD1059">
        <w:rPr>
          <w:b/>
          <w:bCs/>
          <w:i/>
          <w:iCs/>
        </w:rPr>
        <w:t xml:space="preserve"> od dochodzenia należności”</w:t>
      </w:r>
      <w:r w:rsidRPr="00BD1059">
        <w:rPr>
          <w:i/>
          <w:iCs/>
        </w:rPr>
        <w:t xml:space="preserve"> (dotychczas przewidziany w art. 59a ustawy o finansach publicznych – dot. należności do 100 zł). Odstąpienie od dochodzenia należności – nie jest ich automatycznym umorzeniem/rozłożeniem na raty/odroczeniem terminu płatności, natomiast jest działaniem organu polegającym na zaniechaniu czynności faktycznych i prawnych związanym z dochodzeniem tych należności </w:t>
      </w:r>
      <w:r w:rsidR="00BD1059">
        <w:rPr>
          <w:i/>
          <w:iCs/>
        </w:rPr>
        <w:t xml:space="preserve">                    </w:t>
      </w:r>
      <w:proofErr w:type="gramStart"/>
      <w:r w:rsidR="00BD1059">
        <w:rPr>
          <w:i/>
          <w:iCs/>
        </w:rPr>
        <w:t xml:space="preserve">   </w:t>
      </w:r>
      <w:r w:rsidRPr="00BD1059">
        <w:rPr>
          <w:i/>
          <w:iCs/>
        </w:rPr>
        <w:t>(</w:t>
      </w:r>
      <w:proofErr w:type="gramEnd"/>
      <w:r w:rsidRPr="00BD1059">
        <w:rPr>
          <w:i/>
          <w:iCs/>
        </w:rPr>
        <w:t xml:space="preserve"> polegającym</w:t>
      </w:r>
      <w:r w:rsidR="000544B4" w:rsidRPr="00BD1059">
        <w:rPr>
          <w:i/>
          <w:iCs/>
        </w:rPr>
        <w:t xml:space="preserve"> </w:t>
      </w:r>
      <w:r w:rsidRPr="00BD1059">
        <w:rPr>
          <w:i/>
          <w:iCs/>
        </w:rPr>
        <w:t>mi.in. na: niewzywaniu do zapłaty, niekierowaniu sprawy o zapłatę do sądu, niepodejmowaniu innych czynności związanych z windykacją tych należności).</w:t>
      </w:r>
    </w:p>
    <w:p w14:paraId="405FE7D3" w14:textId="5609F88A" w:rsidR="00CE219D" w:rsidRPr="00BD1059" w:rsidRDefault="00CE219D" w:rsidP="00CE219D">
      <w:pPr>
        <w:pStyle w:val="Default"/>
        <w:jc w:val="both"/>
        <w:rPr>
          <w:i/>
          <w:iCs/>
        </w:rPr>
      </w:pPr>
      <w:r w:rsidRPr="00BD1059">
        <w:rPr>
          <w:i/>
          <w:iCs/>
        </w:rPr>
        <w:t xml:space="preserve">Podmioty, które mogą wystąpić z wnioskiem o odstąpienie od dochodzenia przez JST dochodzenia należności </w:t>
      </w:r>
      <w:r w:rsidRPr="00BD1059">
        <w:rPr>
          <w:b/>
          <w:bCs/>
          <w:i/>
          <w:iCs/>
        </w:rPr>
        <w:t xml:space="preserve">to podmioty, których płynność finansowa uległa pogorszeniu </w:t>
      </w:r>
      <w:r w:rsidR="00BD1059">
        <w:rPr>
          <w:b/>
          <w:bCs/>
          <w:i/>
          <w:iCs/>
        </w:rPr>
        <w:t xml:space="preserve">                          </w:t>
      </w:r>
      <w:r w:rsidRPr="00BD1059">
        <w:rPr>
          <w:b/>
          <w:bCs/>
          <w:i/>
          <w:iCs/>
        </w:rPr>
        <w:t>w związku z ponoszeniem negatywnych konsekwencji ekonomicznych z powodu COVID-19”</w:t>
      </w:r>
      <w:r w:rsidRPr="00BD1059">
        <w:rPr>
          <w:i/>
          <w:iCs/>
        </w:rPr>
        <w:t xml:space="preserve"> ).Odstąpienie od dochodzenia należności jest obecnie bardziej bezpieczne dla Gmin, aby nie pozbawiały się dochodów z góry, natomiast w późniejszym okresie lub po zakończeniu stanu epidemii będzie możliwa wnikliwa analiza i rozpatrzenie wniosków np. o umorzenie/rozłożenie na raty/odroczenie terminu zapłaty należności. Przedmiotowa ulga w przypadku udzielenia jej przedsiębiorcy stanowi pomoc publiczną mającą na celu zaradzanie poważnym zaburzeniom w gospodarce państwa członkowskiego, udzielaną zgodnie z pkt 3.1. Komunikatu Komisji Europejskiej: </w:t>
      </w:r>
      <w:r w:rsidRPr="00BD1059">
        <w:rPr>
          <w:bCs/>
          <w:i/>
          <w:iCs/>
        </w:rPr>
        <w:t xml:space="preserve">Tymczasowe ramy środków pomocy państwa w celu wsparcia gospodarki </w:t>
      </w:r>
      <w:r w:rsidR="00BD1059">
        <w:rPr>
          <w:bCs/>
          <w:i/>
          <w:iCs/>
        </w:rPr>
        <w:t xml:space="preserve">                              </w:t>
      </w:r>
      <w:r w:rsidRPr="00BD1059">
        <w:rPr>
          <w:bCs/>
          <w:i/>
          <w:iCs/>
        </w:rPr>
        <w:t>w kontekście trwającej epidemii COVID-19.</w:t>
      </w:r>
    </w:p>
    <w:p w14:paraId="3A4D4D9D" w14:textId="77777777" w:rsidR="00CE219D" w:rsidRPr="00BD1059" w:rsidRDefault="00CE219D" w:rsidP="00CE219D">
      <w:pPr>
        <w:pStyle w:val="Default"/>
        <w:ind w:left="720"/>
        <w:jc w:val="both"/>
        <w:rPr>
          <w:i/>
          <w:iCs/>
        </w:rPr>
      </w:pPr>
    </w:p>
    <w:p w14:paraId="42A75035" w14:textId="77777777" w:rsidR="00CE219D" w:rsidRPr="00BD1059" w:rsidRDefault="00CE219D" w:rsidP="00CE219D">
      <w:pPr>
        <w:pStyle w:val="Standard"/>
        <w:ind w:firstLine="708"/>
        <w:jc w:val="both"/>
        <w:rPr>
          <w:rFonts w:hint="eastAsia"/>
          <w:i/>
          <w:iCs/>
        </w:rPr>
      </w:pPr>
      <w:r w:rsidRPr="00BD1059">
        <w:rPr>
          <w:i/>
          <w:iCs/>
        </w:rPr>
        <w:t xml:space="preserve">Z uwagi na szczególną sytuację wywołaną wirusem COVID-19 jak również ważny interes podmiotów, których płynność finansowa uległa pogorszeniu w związku z ponoszeniem negatywnych konsekwencji ekonomicznych z powodu COVID-19, konieczne jest natychmiastowe wejście w życie przedmiotowych przepisów. Z uwagi na to, iż przygotowane rozwiązania zmierzają do złagodzenia skutków stanu epidemii, </w:t>
      </w:r>
      <w:proofErr w:type="gramStart"/>
      <w:r w:rsidRPr="00BD1059">
        <w:rPr>
          <w:i/>
          <w:iCs/>
        </w:rPr>
        <w:t>uznać  należy</w:t>
      </w:r>
      <w:proofErr w:type="gramEnd"/>
      <w:r w:rsidRPr="00BD1059">
        <w:rPr>
          <w:i/>
          <w:iCs/>
        </w:rPr>
        <w:t xml:space="preserve">, że zasady demokratycznego państwa nie stoją temu zabiegowi na przeszkodzie. </w:t>
      </w:r>
    </w:p>
    <w:p w14:paraId="27BCE8BB" w14:textId="77777777" w:rsidR="00CE219D" w:rsidRPr="00BD1059" w:rsidRDefault="00CE219D" w:rsidP="00CE219D">
      <w:pPr>
        <w:pStyle w:val="Standard"/>
        <w:ind w:firstLine="708"/>
        <w:jc w:val="both"/>
        <w:rPr>
          <w:rFonts w:hint="eastAsia"/>
          <w:i/>
          <w:iCs/>
        </w:rPr>
      </w:pPr>
    </w:p>
    <w:p w14:paraId="153921DB" w14:textId="373B0B34" w:rsidR="00CE219D" w:rsidRPr="00BD1059" w:rsidRDefault="00CE219D" w:rsidP="00CE219D">
      <w:pPr>
        <w:pStyle w:val="Standard"/>
        <w:ind w:firstLine="708"/>
        <w:jc w:val="both"/>
        <w:rPr>
          <w:rFonts w:hint="eastAsia"/>
          <w:i/>
          <w:iCs/>
          <w:color w:val="000000"/>
          <w:sz w:val="22"/>
          <w:szCs w:val="22"/>
        </w:rPr>
      </w:pPr>
      <w:r w:rsidRPr="00BD1059">
        <w:rPr>
          <w:i/>
          <w:iCs/>
        </w:rPr>
        <w:t xml:space="preserve">Proponuje się zatem, aby dniem wejścia w życie uchwały był dzień ogłoszenia tego aktu </w:t>
      </w:r>
      <w:r w:rsidRPr="00BD1059">
        <w:rPr>
          <w:i/>
          <w:iCs/>
        </w:rPr>
        <w:br/>
        <w:t>w Dzienniku Urzędowym Województwa Kujawsko-Pomorskiego.</w:t>
      </w:r>
      <w:r w:rsidR="00BD1059">
        <w:rPr>
          <w:i/>
          <w:iCs/>
        </w:rPr>
        <w:t>”</w:t>
      </w:r>
    </w:p>
    <w:p w14:paraId="4BD492D1" w14:textId="15763A00" w:rsidR="00CE219D" w:rsidRDefault="00CE219D" w:rsidP="00CE219D">
      <w:pPr>
        <w:pStyle w:val="Bezodstpw"/>
        <w:rPr>
          <w:rFonts w:ascii="Times New Roman" w:hAnsi="Times New Roman"/>
          <w:szCs w:val="24"/>
        </w:rPr>
      </w:pPr>
      <w:r>
        <w:rPr>
          <w:rFonts w:ascii="Times New Roman" w:hAnsi="Times New Roman"/>
          <w:szCs w:val="24"/>
        </w:rPr>
        <w:t xml:space="preserve">(załącznik nr </w:t>
      </w:r>
      <w:r w:rsidR="00464F2A">
        <w:rPr>
          <w:rFonts w:ascii="Times New Roman" w:hAnsi="Times New Roman"/>
          <w:szCs w:val="24"/>
        </w:rPr>
        <w:t>30</w:t>
      </w:r>
      <w:r>
        <w:rPr>
          <w:rFonts w:ascii="Times New Roman" w:hAnsi="Times New Roman"/>
          <w:szCs w:val="24"/>
        </w:rPr>
        <w:t xml:space="preserve"> do </w:t>
      </w:r>
      <w:proofErr w:type="gramStart"/>
      <w:r>
        <w:rPr>
          <w:rFonts w:ascii="Times New Roman" w:hAnsi="Times New Roman"/>
          <w:szCs w:val="24"/>
        </w:rPr>
        <w:t>protokołu )</w:t>
      </w:r>
      <w:proofErr w:type="gramEnd"/>
      <w:r>
        <w:rPr>
          <w:rFonts w:ascii="Times New Roman" w:hAnsi="Times New Roman"/>
          <w:szCs w:val="24"/>
        </w:rPr>
        <w:t xml:space="preserve"> Poprosił o przyjęcie uchwały </w:t>
      </w:r>
    </w:p>
    <w:p w14:paraId="2ADE1F99" w14:textId="77777777" w:rsidR="00464F2A" w:rsidRDefault="00464F2A" w:rsidP="00EE0D6B"/>
    <w:p w14:paraId="351147F9" w14:textId="7905DFD8" w:rsidR="00EE0D6B" w:rsidRPr="00EE0D6B" w:rsidRDefault="000544B4" w:rsidP="00EE0D6B">
      <w:r>
        <w:t>Następnie zgłosił autopoprawk</w:t>
      </w:r>
      <w:r w:rsidR="00464F2A">
        <w:t>ę</w:t>
      </w:r>
      <w:r>
        <w:t xml:space="preserve"> do projektu uchwały informując iż wkradł się błąd literowy – w paragraf</w:t>
      </w:r>
      <w:r w:rsidR="00464F2A">
        <w:t>ie</w:t>
      </w:r>
      <w:r w:rsidR="00EE0D6B" w:rsidRPr="00EE0D6B">
        <w:t xml:space="preserve"> </w:t>
      </w:r>
      <w:proofErr w:type="gramStart"/>
      <w:r w:rsidR="00EE0D6B" w:rsidRPr="00EE0D6B">
        <w:t xml:space="preserve">9.  </w:t>
      </w:r>
      <w:r w:rsidR="00EE0D6B" w:rsidRPr="006420A3">
        <w:rPr>
          <w:i/>
          <w:iCs/>
        </w:rPr>
        <w:t>„</w:t>
      </w:r>
      <w:proofErr w:type="gramEnd"/>
      <w:r w:rsidR="00EE0D6B" w:rsidRPr="006420A3">
        <w:rPr>
          <w:i/>
          <w:iCs/>
        </w:rPr>
        <w:t>Uchwała obowiązuje do dnia odwołania na obszarze Rzeczpospolitej Polskiej stanu epidemii w związku z zakażeniami wirusem COVID-19, jednak nie później niż do dnia 31 grudnia 2019 r. „</w:t>
      </w:r>
      <w:r w:rsidR="00EE0D6B">
        <w:t xml:space="preserve"> dat</w:t>
      </w:r>
      <w:r w:rsidR="006420A3">
        <w:t>ę</w:t>
      </w:r>
      <w:r w:rsidR="00EE0D6B">
        <w:t xml:space="preserve"> należy zmienić na </w:t>
      </w:r>
      <w:r w:rsidR="00BD1059">
        <w:t>„</w:t>
      </w:r>
      <w:r w:rsidR="00EE0D6B" w:rsidRPr="006420A3">
        <w:rPr>
          <w:i/>
          <w:iCs/>
        </w:rPr>
        <w:t>31 grudnia 2020 r</w:t>
      </w:r>
      <w:r w:rsidR="00BD1059">
        <w:rPr>
          <w:i/>
          <w:iCs/>
        </w:rPr>
        <w:t>”</w:t>
      </w:r>
      <w:r w:rsidR="00EE0D6B" w:rsidRPr="006420A3">
        <w:rPr>
          <w:i/>
          <w:iCs/>
        </w:rPr>
        <w:t>.</w:t>
      </w:r>
      <w:r w:rsidR="00EE0D6B">
        <w:t xml:space="preserve"> </w:t>
      </w:r>
      <w:r w:rsidR="00EE0D6B" w:rsidRPr="00EE0D6B">
        <w:t xml:space="preserve"> </w:t>
      </w:r>
    </w:p>
    <w:p w14:paraId="7302F272" w14:textId="77777777" w:rsidR="00CE219D" w:rsidRDefault="00CE219D" w:rsidP="00CE219D">
      <w:pPr>
        <w:pStyle w:val="Bezodstpw"/>
        <w:rPr>
          <w:rFonts w:ascii="Times New Roman" w:hAnsi="Times New Roman"/>
          <w:szCs w:val="24"/>
        </w:rPr>
      </w:pPr>
    </w:p>
    <w:p w14:paraId="29021989" w14:textId="77777777" w:rsidR="00BD1059" w:rsidRDefault="00CE219D" w:rsidP="00CE219D">
      <w:pPr>
        <w:ind w:left="708" w:hanging="708"/>
        <w:jc w:val="both"/>
      </w:pPr>
      <w:r w:rsidRPr="006420A3">
        <w:rPr>
          <w:b/>
          <w:bCs/>
        </w:rPr>
        <w:t>Przewodniczący obrad p. Strzelecki</w:t>
      </w:r>
      <w:r w:rsidRPr="00361746">
        <w:t xml:space="preserve"> – w związku z </w:t>
      </w:r>
      <w:r>
        <w:t xml:space="preserve"> </w:t>
      </w:r>
      <w:r w:rsidR="00B73DBF">
        <w:t xml:space="preserve"> brakiem chętnych do </w:t>
      </w:r>
      <w:r w:rsidRPr="00361746">
        <w:t>dyskusji</w:t>
      </w:r>
      <w:r w:rsidR="00BD1059">
        <w:t xml:space="preserve"> </w:t>
      </w:r>
      <w:r w:rsidRPr="00361746">
        <w:t xml:space="preserve">poddał </w:t>
      </w:r>
    </w:p>
    <w:p w14:paraId="2A102DE0" w14:textId="74BEFA07" w:rsidR="00CE219D" w:rsidRDefault="00CE219D" w:rsidP="00CE219D">
      <w:pPr>
        <w:ind w:left="708" w:hanging="708"/>
        <w:jc w:val="both"/>
      </w:pPr>
      <w:r w:rsidRPr="00361746">
        <w:t>pod</w:t>
      </w:r>
      <w:r>
        <w:t xml:space="preserve"> </w:t>
      </w:r>
      <w:r w:rsidRPr="00361746">
        <w:t>głosowanie projek</w:t>
      </w:r>
      <w:r>
        <w:t>t</w:t>
      </w:r>
      <w:r w:rsidRPr="00361746">
        <w:t xml:space="preserve"> uchwały w przedmiotowej sprawie</w:t>
      </w:r>
      <w:r w:rsidR="00EE0D6B">
        <w:t xml:space="preserve"> wraz ze zgłoszon</w:t>
      </w:r>
      <w:r w:rsidR="00BD1059">
        <w:t>ą</w:t>
      </w:r>
      <w:r w:rsidR="00EE0D6B">
        <w:t xml:space="preserve"> autopoprawką </w:t>
      </w:r>
    </w:p>
    <w:p w14:paraId="45633DE3" w14:textId="77777777" w:rsidR="006420A3" w:rsidRPr="00361746" w:rsidRDefault="006420A3" w:rsidP="00CE219D">
      <w:pPr>
        <w:ind w:left="708" w:hanging="708"/>
        <w:jc w:val="both"/>
      </w:pPr>
    </w:p>
    <w:p w14:paraId="49BCADA9" w14:textId="77777777" w:rsidR="00CE219D" w:rsidRDefault="00CE219D" w:rsidP="00CE219D">
      <w:pPr>
        <w:ind w:left="708" w:hanging="708"/>
        <w:jc w:val="both"/>
      </w:pPr>
      <w:r w:rsidRPr="00361746">
        <w:tab/>
        <w:t>Za przyjęciem uchwały głosow</w:t>
      </w:r>
      <w:r>
        <w:t>ał</w:t>
      </w:r>
      <w:r w:rsidRPr="00361746">
        <w:t xml:space="preserve">o 15 radnych, głosów przeciwnych i wstrzymujących </w:t>
      </w:r>
    </w:p>
    <w:p w14:paraId="665F0A94" w14:textId="77777777" w:rsidR="00CE219D" w:rsidRPr="00361746" w:rsidRDefault="00CE219D" w:rsidP="00CE219D">
      <w:pPr>
        <w:ind w:left="708" w:hanging="708"/>
        <w:jc w:val="both"/>
      </w:pPr>
      <w:r w:rsidRPr="00361746">
        <w:t xml:space="preserve">nie było. </w:t>
      </w:r>
    </w:p>
    <w:p w14:paraId="6725B5F7" w14:textId="7F324D77" w:rsidR="00CE219D" w:rsidRPr="00BD1059" w:rsidRDefault="00CE219D" w:rsidP="00CE219D">
      <w:pPr>
        <w:pStyle w:val="Bezodstpw"/>
        <w:ind w:left="1416" w:hanging="1416"/>
        <w:jc w:val="both"/>
        <w:rPr>
          <w:rFonts w:ascii="Times New Roman" w:hAnsi="Times New Roman"/>
        </w:rPr>
      </w:pPr>
      <w:r w:rsidRPr="00BD1059">
        <w:rPr>
          <w:rFonts w:ascii="Times New Roman" w:hAnsi="Times New Roman"/>
        </w:rPr>
        <w:t xml:space="preserve">(protokół z głosowania stanowi załącznik nr </w:t>
      </w:r>
      <w:r w:rsidR="00464F2A">
        <w:rPr>
          <w:rFonts w:ascii="Times New Roman" w:hAnsi="Times New Roman"/>
        </w:rPr>
        <w:t>31</w:t>
      </w:r>
      <w:r w:rsidRPr="00BD1059">
        <w:rPr>
          <w:rFonts w:ascii="Times New Roman" w:hAnsi="Times New Roman"/>
        </w:rPr>
        <w:t xml:space="preserve"> do protokoł</w:t>
      </w:r>
      <w:r w:rsidR="002D2C63">
        <w:rPr>
          <w:rFonts w:ascii="Times New Roman" w:hAnsi="Times New Roman"/>
        </w:rPr>
        <w:t>u</w:t>
      </w:r>
      <w:r w:rsidRPr="00BD1059">
        <w:rPr>
          <w:rFonts w:ascii="Times New Roman" w:hAnsi="Times New Roman"/>
        </w:rPr>
        <w:t xml:space="preserve">) </w:t>
      </w:r>
    </w:p>
    <w:p w14:paraId="2CC2BBA5" w14:textId="77777777" w:rsidR="00CE219D" w:rsidRPr="00BD1059" w:rsidRDefault="00CE219D" w:rsidP="00CE219D">
      <w:pPr>
        <w:pStyle w:val="Bezodstpw"/>
        <w:ind w:left="1416" w:hanging="1416"/>
        <w:jc w:val="both"/>
        <w:rPr>
          <w:rFonts w:ascii="Times New Roman" w:hAnsi="Times New Roman"/>
        </w:rPr>
      </w:pPr>
    </w:p>
    <w:p w14:paraId="70F8606E" w14:textId="3BA75035" w:rsidR="00CE219D" w:rsidRPr="00464F2A" w:rsidRDefault="00CE219D" w:rsidP="00464F2A">
      <w:pPr>
        <w:pStyle w:val="Bezodstpw"/>
        <w:jc w:val="both"/>
        <w:rPr>
          <w:rFonts w:ascii="Times New Roman" w:hAnsi="Times New Roman"/>
          <w:b/>
          <w:bCs/>
        </w:rPr>
      </w:pPr>
      <w:r w:rsidRPr="00464F2A">
        <w:rPr>
          <w:rFonts w:ascii="Times New Roman" w:hAnsi="Times New Roman"/>
          <w:b/>
          <w:bCs/>
        </w:rPr>
        <w:t>Przewodniczący obrad p. Strzelecki</w:t>
      </w:r>
      <w:r w:rsidRPr="00464F2A">
        <w:rPr>
          <w:rFonts w:ascii="Times New Roman" w:hAnsi="Times New Roman"/>
        </w:rPr>
        <w:t xml:space="preserve"> stwierdził, że </w:t>
      </w:r>
      <w:r w:rsidRPr="00464F2A">
        <w:rPr>
          <w:rFonts w:ascii="Times New Roman" w:hAnsi="Times New Roman"/>
          <w:b/>
          <w:bCs/>
        </w:rPr>
        <w:t xml:space="preserve">Uchwała nr XVIII/138/2020 Rady Miasta Chełmna z dnia 15 kwietnia 2020 roku w sprawie </w:t>
      </w:r>
      <w:bookmarkStart w:id="6" w:name="_Hlk41381339"/>
      <w:r w:rsidRPr="00464F2A">
        <w:rPr>
          <w:rFonts w:ascii="Times New Roman" w:hAnsi="Times New Roman"/>
          <w:b/>
          <w:bCs/>
        </w:rPr>
        <w:t>odstąpienia od dochodzenia należności o charakterze cywilnoprawnym przypadających Gminie Miasto Chełmno lub</w:t>
      </w:r>
    </w:p>
    <w:p w14:paraId="0398538D" w14:textId="5EF9F4AC" w:rsidR="00CE219D" w:rsidRPr="00464F2A" w:rsidRDefault="00CE219D" w:rsidP="00464F2A">
      <w:pPr>
        <w:pStyle w:val="Bezodstpw"/>
        <w:jc w:val="both"/>
        <w:rPr>
          <w:rFonts w:ascii="Times New Roman" w:hAnsi="Times New Roman"/>
        </w:rPr>
      </w:pPr>
      <w:r w:rsidRPr="00464F2A">
        <w:rPr>
          <w:rFonts w:ascii="Times New Roman" w:hAnsi="Times New Roman"/>
          <w:b/>
          <w:bCs/>
        </w:rPr>
        <w:t>jej jednostkom organizacyjnym</w:t>
      </w:r>
      <w:bookmarkEnd w:id="6"/>
      <w:r w:rsidRPr="00464F2A">
        <w:rPr>
          <w:rFonts w:ascii="Times New Roman" w:hAnsi="Times New Roman"/>
        </w:rPr>
        <w:t xml:space="preserve"> została przyjęta jednogłośnie (załącznik nr</w:t>
      </w:r>
      <w:r w:rsidR="002D2C63">
        <w:rPr>
          <w:rFonts w:ascii="Times New Roman" w:hAnsi="Times New Roman"/>
        </w:rPr>
        <w:t xml:space="preserve"> </w:t>
      </w:r>
      <w:proofErr w:type="gramStart"/>
      <w:r w:rsidR="002D2C63">
        <w:rPr>
          <w:rFonts w:ascii="Times New Roman" w:hAnsi="Times New Roman"/>
        </w:rPr>
        <w:t>32</w:t>
      </w:r>
      <w:r w:rsidRPr="00464F2A">
        <w:rPr>
          <w:rFonts w:ascii="Times New Roman" w:hAnsi="Times New Roman"/>
        </w:rPr>
        <w:t xml:space="preserve">  do</w:t>
      </w:r>
      <w:proofErr w:type="gramEnd"/>
      <w:r w:rsidRPr="00464F2A">
        <w:rPr>
          <w:rFonts w:ascii="Times New Roman" w:hAnsi="Times New Roman"/>
        </w:rPr>
        <w:t xml:space="preserve"> protokołu) </w:t>
      </w:r>
    </w:p>
    <w:p w14:paraId="05C9F7CE" w14:textId="77777777" w:rsidR="00CE219D" w:rsidRPr="00464F2A" w:rsidRDefault="00CE219D" w:rsidP="00464F2A">
      <w:pPr>
        <w:pStyle w:val="Bezodstpw"/>
        <w:jc w:val="both"/>
        <w:rPr>
          <w:rFonts w:ascii="Times New Roman" w:hAnsi="Times New Roman"/>
        </w:rPr>
      </w:pPr>
    </w:p>
    <w:p w14:paraId="30345A6D" w14:textId="77777777" w:rsidR="00CE219D" w:rsidRDefault="00CE219D" w:rsidP="00CE219D">
      <w:pPr>
        <w:pStyle w:val="Bezodstpw"/>
        <w:rPr>
          <w:rFonts w:ascii="Times New Roman" w:hAnsi="Times New Roman"/>
          <w:b/>
          <w:bCs/>
          <w:szCs w:val="24"/>
        </w:rPr>
      </w:pPr>
    </w:p>
    <w:p w14:paraId="637DD11A" w14:textId="77777777" w:rsidR="00CE219D" w:rsidRDefault="00CE219D" w:rsidP="00CE219D">
      <w:pPr>
        <w:pStyle w:val="Bezodstpw"/>
        <w:rPr>
          <w:rFonts w:ascii="Times New Roman" w:hAnsi="Times New Roman"/>
          <w:b/>
          <w:bCs/>
          <w:szCs w:val="24"/>
        </w:rPr>
      </w:pPr>
    </w:p>
    <w:p w14:paraId="5F232D88" w14:textId="77777777" w:rsidR="00BD1059" w:rsidRDefault="00BD1059" w:rsidP="00CE219D">
      <w:pPr>
        <w:pStyle w:val="Bezodstpw"/>
        <w:rPr>
          <w:rFonts w:ascii="Times New Roman" w:hAnsi="Times New Roman"/>
          <w:sz w:val="28"/>
          <w:szCs w:val="28"/>
        </w:rPr>
      </w:pPr>
    </w:p>
    <w:p w14:paraId="26120069" w14:textId="77777777" w:rsidR="00BD1059" w:rsidRDefault="00BD1059" w:rsidP="00CE219D">
      <w:pPr>
        <w:pStyle w:val="Bezodstpw"/>
        <w:rPr>
          <w:rFonts w:ascii="Times New Roman" w:hAnsi="Times New Roman"/>
          <w:sz w:val="28"/>
          <w:szCs w:val="28"/>
        </w:rPr>
      </w:pPr>
    </w:p>
    <w:p w14:paraId="5CCCC4A5" w14:textId="77777777" w:rsidR="00BD1059" w:rsidRDefault="00BD1059" w:rsidP="00CE219D">
      <w:pPr>
        <w:pStyle w:val="Bezodstpw"/>
        <w:rPr>
          <w:rFonts w:ascii="Times New Roman" w:hAnsi="Times New Roman"/>
          <w:sz w:val="28"/>
          <w:szCs w:val="28"/>
        </w:rPr>
      </w:pPr>
    </w:p>
    <w:p w14:paraId="6CCBB38D" w14:textId="362C593B" w:rsidR="00CE219D" w:rsidRPr="008E7FF5" w:rsidRDefault="00CE219D" w:rsidP="00CE219D">
      <w:pPr>
        <w:pStyle w:val="Bezodstpw"/>
        <w:rPr>
          <w:rFonts w:ascii="Times New Roman" w:hAnsi="Times New Roman"/>
          <w:sz w:val="28"/>
          <w:szCs w:val="28"/>
        </w:rPr>
      </w:pPr>
      <w:r w:rsidRPr="008E7FF5">
        <w:rPr>
          <w:rFonts w:ascii="Times New Roman" w:hAnsi="Times New Roman"/>
          <w:sz w:val="28"/>
          <w:szCs w:val="28"/>
        </w:rPr>
        <w:t>Ad. 12. Sprawa zwolnienia z podatku od nieruchomości gruntów, budynków</w:t>
      </w:r>
    </w:p>
    <w:p w14:paraId="5DB411A5" w14:textId="77777777" w:rsidR="00CE219D" w:rsidRPr="008E7FF5" w:rsidRDefault="00CE219D" w:rsidP="00CE219D">
      <w:pPr>
        <w:pStyle w:val="Bezodstpw"/>
        <w:rPr>
          <w:rFonts w:ascii="Times New Roman" w:hAnsi="Times New Roman"/>
          <w:sz w:val="28"/>
          <w:szCs w:val="28"/>
        </w:rPr>
      </w:pPr>
      <w:r w:rsidRPr="008E7FF5">
        <w:rPr>
          <w:rFonts w:ascii="Times New Roman" w:hAnsi="Times New Roman"/>
          <w:sz w:val="28"/>
          <w:szCs w:val="28"/>
        </w:rPr>
        <w:t xml:space="preserve">      </w:t>
      </w:r>
      <w:r w:rsidRPr="008E7FF5">
        <w:rPr>
          <w:rFonts w:ascii="Times New Roman" w:hAnsi="Times New Roman"/>
          <w:sz w:val="28"/>
          <w:szCs w:val="28"/>
        </w:rPr>
        <w:tab/>
      </w:r>
      <w:r>
        <w:rPr>
          <w:rFonts w:ascii="Times New Roman" w:hAnsi="Times New Roman"/>
          <w:sz w:val="28"/>
          <w:szCs w:val="28"/>
        </w:rPr>
        <w:t xml:space="preserve">  </w:t>
      </w:r>
      <w:r w:rsidRPr="008E7FF5">
        <w:rPr>
          <w:rFonts w:ascii="Times New Roman" w:hAnsi="Times New Roman"/>
          <w:sz w:val="28"/>
          <w:szCs w:val="28"/>
        </w:rPr>
        <w:t>i budowli związanych z prowadzeniem działalności gospodarczej oraz</w:t>
      </w:r>
    </w:p>
    <w:p w14:paraId="6015D6A8" w14:textId="77777777" w:rsidR="00CE219D" w:rsidRPr="008E7FF5" w:rsidRDefault="00CE219D" w:rsidP="00CE219D">
      <w:pPr>
        <w:pStyle w:val="Bezodstpw"/>
        <w:rPr>
          <w:rFonts w:ascii="Times New Roman" w:hAnsi="Times New Roman"/>
          <w:sz w:val="28"/>
          <w:szCs w:val="28"/>
        </w:rPr>
      </w:pPr>
      <w:r w:rsidRPr="008E7FF5">
        <w:rPr>
          <w:rFonts w:ascii="Times New Roman" w:hAnsi="Times New Roman"/>
          <w:sz w:val="28"/>
          <w:szCs w:val="28"/>
        </w:rPr>
        <w:t xml:space="preserve">      </w:t>
      </w:r>
      <w:r w:rsidRPr="008E7FF5">
        <w:rPr>
          <w:rFonts w:ascii="Times New Roman" w:hAnsi="Times New Roman"/>
          <w:sz w:val="28"/>
          <w:szCs w:val="28"/>
        </w:rPr>
        <w:tab/>
      </w:r>
      <w:r>
        <w:rPr>
          <w:rFonts w:ascii="Times New Roman" w:hAnsi="Times New Roman"/>
          <w:sz w:val="28"/>
          <w:szCs w:val="28"/>
        </w:rPr>
        <w:t xml:space="preserve">  </w:t>
      </w:r>
      <w:r w:rsidRPr="008E7FF5">
        <w:rPr>
          <w:rFonts w:ascii="Times New Roman" w:hAnsi="Times New Roman"/>
          <w:sz w:val="28"/>
          <w:szCs w:val="28"/>
        </w:rPr>
        <w:t xml:space="preserve">przedłużenia terminu płatności rat podatku od nieruchomości, </w:t>
      </w:r>
    </w:p>
    <w:p w14:paraId="40D8E491" w14:textId="77777777" w:rsidR="00CE219D" w:rsidRPr="008E7FF5" w:rsidRDefault="00CE219D" w:rsidP="00CE219D">
      <w:pPr>
        <w:pStyle w:val="Bezodstpw"/>
        <w:rPr>
          <w:rFonts w:ascii="Times New Roman" w:hAnsi="Times New Roman"/>
          <w:sz w:val="28"/>
          <w:szCs w:val="28"/>
        </w:rPr>
      </w:pPr>
      <w:r w:rsidRPr="008E7FF5">
        <w:rPr>
          <w:rFonts w:ascii="Times New Roman" w:hAnsi="Times New Roman"/>
          <w:sz w:val="28"/>
          <w:szCs w:val="28"/>
        </w:rPr>
        <w:t xml:space="preserve">      </w:t>
      </w:r>
      <w:r w:rsidRPr="008E7FF5">
        <w:rPr>
          <w:rFonts w:ascii="Times New Roman" w:hAnsi="Times New Roman"/>
          <w:sz w:val="28"/>
          <w:szCs w:val="28"/>
        </w:rPr>
        <w:tab/>
      </w:r>
      <w:r>
        <w:rPr>
          <w:rFonts w:ascii="Times New Roman" w:hAnsi="Times New Roman"/>
          <w:sz w:val="28"/>
          <w:szCs w:val="28"/>
        </w:rPr>
        <w:t xml:space="preserve">  </w:t>
      </w:r>
      <w:r w:rsidRPr="008E7FF5">
        <w:rPr>
          <w:rFonts w:ascii="Times New Roman" w:hAnsi="Times New Roman"/>
          <w:sz w:val="28"/>
          <w:szCs w:val="28"/>
        </w:rPr>
        <w:t>w związku z trwającą epidemią COVID-19</w:t>
      </w:r>
    </w:p>
    <w:p w14:paraId="5BC559FA" w14:textId="77777777" w:rsidR="00CE219D" w:rsidRPr="00DD447F" w:rsidRDefault="00CE219D" w:rsidP="00CE219D">
      <w:pPr>
        <w:pStyle w:val="Bezodstpw"/>
        <w:rPr>
          <w:rFonts w:ascii="Times New Roman" w:hAnsi="Times New Roman"/>
          <w:b/>
          <w:bCs/>
          <w:szCs w:val="24"/>
        </w:rPr>
      </w:pPr>
    </w:p>
    <w:p w14:paraId="3D19BAB7" w14:textId="77777777" w:rsidR="00B73DBF" w:rsidRDefault="00B73DBF" w:rsidP="00CE219D">
      <w:pPr>
        <w:pStyle w:val="Bezodstpw"/>
        <w:rPr>
          <w:rFonts w:ascii="Times New Roman" w:hAnsi="Times New Roman"/>
          <w:b/>
          <w:bCs/>
          <w:szCs w:val="24"/>
        </w:rPr>
      </w:pPr>
    </w:p>
    <w:p w14:paraId="1F1CD1BA" w14:textId="77777777" w:rsidR="00B73DBF" w:rsidRDefault="00B73DBF" w:rsidP="00CE219D">
      <w:pPr>
        <w:pStyle w:val="Bezodstpw"/>
        <w:rPr>
          <w:rFonts w:ascii="Times New Roman" w:hAnsi="Times New Roman"/>
          <w:b/>
          <w:bCs/>
          <w:szCs w:val="24"/>
        </w:rPr>
      </w:pPr>
    </w:p>
    <w:p w14:paraId="2FA69ED8" w14:textId="77777777" w:rsidR="00CE219D" w:rsidRDefault="00CE219D" w:rsidP="00CE219D">
      <w:pPr>
        <w:pStyle w:val="Bezodstpw"/>
        <w:rPr>
          <w:rFonts w:ascii="Times New Roman" w:hAnsi="Times New Roman"/>
          <w:b/>
          <w:bCs/>
          <w:szCs w:val="24"/>
        </w:rPr>
      </w:pPr>
      <w:r w:rsidRPr="008E7FF5">
        <w:rPr>
          <w:rFonts w:ascii="Times New Roman" w:hAnsi="Times New Roman"/>
          <w:b/>
          <w:bCs/>
          <w:szCs w:val="24"/>
        </w:rPr>
        <w:t>Burmistrz Miasta p. Mikiewicz</w:t>
      </w:r>
      <w:r>
        <w:rPr>
          <w:rFonts w:ascii="Times New Roman" w:hAnsi="Times New Roman"/>
          <w:szCs w:val="24"/>
        </w:rPr>
        <w:t xml:space="preserve"> – przedstawił projekt uchwały zawarty w druku nr 17A wraz z uzasadnieniem o treści:</w:t>
      </w:r>
    </w:p>
    <w:p w14:paraId="262888E1" w14:textId="121AF8A9" w:rsidR="00CE219D" w:rsidRPr="006420A3" w:rsidRDefault="006420A3" w:rsidP="00CE219D">
      <w:pPr>
        <w:pStyle w:val="Default"/>
        <w:jc w:val="both"/>
        <w:rPr>
          <w:i/>
          <w:iCs/>
          <w:u w:val="single"/>
        </w:rPr>
      </w:pPr>
      <w:r>
        <w:t>„</w:t>
      </w:r>
      <w:r w:rsidR="00CE219D" w:rsidRPr="0016578B">
        <w:t xml:space="preserve">Zgodnie z art. 15p w/w ustawy: </w:t>
      </w:r>
      <w:r w:rsidR="00CE219D" w:rsidRPr="006420A3">
        <w:rPr>
          <w:i/>
          <w:u w:val="single"/>
        </w:rPr>
        <w:t xml:space="preserve">„Rada gminy może wprowadzić, w drodze uchwały, za część roku 2020, zwolnienia z podatku od nieruchomości: gruntów, budynków i budowli związanych </w:t>
      </w:r>
      <w:r w:rsidR="00CE219D" w:rsidRPr="006420A3">
        <w:rPr>
          <w:i/>
          <w:u w:val="single"/>
        </w:rPr>
        <w:br/>
        <w:t>z prowadzeniem działalności gospodarczej, wskazanym grupom przedsiębiorców, których płynność finansowa uległa pogorszeniu w związku z ponoszeniem negatywnych konsekwencji ekonomicznych z powodu COVID-19”</w:t>
      </w:r>
    </w:p>
    <w:p w14:paraId="7C17F35B" w14:textId="77777777" w:rsidR="00CE219D" w:rsidRPr="006420A3" w:rsidRDefault="00CE219D" w:rsidP="00CE219D">
      <w:pPr>
        <w:pStyle w:val="Default"/>
        <w:rPr>
          <w:i/>
          <w:iCs/>
        </w:rPr>
      </w:pPr>
    </w:p>
    <w:p w14:paraId="3DDFDF2C" w14:textId="39155032" w:rsidR="00CE219D" w:rsidRPr="006420A3" w:rsidRDefault="00CE219D" w:rsidP="00CE219D">
      <w:pPr>
        <w:pStyle w:val="Default"/>
        <w:jc w:val="both"/>
        <w:rPr>
          <w:i/>
          <w:iCs/>
        </w:rPr>
      </w:pPr>
      <w:r w:rsidRPr="006420A3">
        <w:rPr>
          <w:i/>
          <w:iCs/>
        </w:rPr>
        <w:t>Ustawa wprowadziła możliwości uchwalenia przez Radę Miasta, za część roku 2020, zwolnienia z podatku od nieruchomości: gruntów, budynków i budowli związanych z prowadzeniem działalności gospodarczej, wskazanym grupom przedsiębiorców, których płynność finansowa uległa pogorszeniu w związku z ponoszeniem negatywnych konsekwencji ekonomicznych z powodu COVID-19.</w:t>
      </w:r>
    </w:p>
    <w:p w14:paraId="5081713A" w14:textId="77777777" w:rsidR="00CE219D" w:rsidRPr="006420A3" w:rsidRDefault="00CE219D" w:rsidP="00CE219D">
      <w:pPr>
        <w:autoSpaceDE w:val="0"/>
        <w:autoSpaceDN w:val="0"/>
        <w:adjustRightInd w:val="0"/>
        <w:rPr>
          <w:i/>
          <w:iCs/>
        </w:rPr>
      </w:pPr>
    </w:p>
    <w:p w14:paraId="10E19A89" w14:textId="77777777" w:rsidR="00CE219D" w:rsidRPr="006420A3" w:rsidRDefault="00CE219D" w:rsidP="00CE219D">
      <w:pPr>
        <w:autoSpaceDE w:val="0"/>
        <w:autoSpaceDN w:val="0"/>
        <w:adjustRightInd w:val="0"/>
        <w:rPr>
          <w:i/>
          <w:iCs/>
        </w:rPr>
      </w:pPr>
      <w:r w:rsidRPr="006420A3">
        <w:rPr>
          <w:i/>
          <w:iCs/>
        </w:rPr>
        <w:t>Warunkiem zwolnienia jest spełnienie przez przedsiębiorcę określonych uchwałą Rady Miasta warunków.</w:t>
      </w:r>
    </w:p>
    <w:p w14:paraId="39F232CA" w14:textId="77777777" w:rsidR="00CE219D" w:rsidRPr="006420A3" w:rsidRDefault="00CE219D" w:rsidP="00CE219D">
      <w:pPr>
        <w:autoSpaceDE w:val="0"/>
        <w:autoSpaceDN w:val="0"/>
        <w:adjustRightInd w:val="0"/>
        <w:rPr>
          <w:i/>
          <w:iCs/>
        </w:rPr>
      </w:pPr>
    </w:p>
    <w:p w14:paraId="1B9351FE" w14:textId="77777777" w:rsidR="00CE219D" w:rsidRPr="006420A3" w:rsidRDefault="00CE219D" w:rsidP="00CE219D">
      <w:pPr>
        <w:pStyle w:val="Standard"/>
        <w:jc w:val="both"/>
        <w:rPr>
          <w:rFonts w:hint="eastAsia"/>
          <w:i/>
          <w:iCs/>
        </w:rPr>
      </w:pPr>
      <w:r w:rsidRPr="006420A3">
        <w:rPr>
          <w:i/>
          <w:iCs/>
        </w:rPr>
        <w:t xml:space="preserve">Z uwagi na szczególną sytuację wywołaną wirusem COVID-19 jak również ważny interes podmiotów, których płynność finansowa uległa pogorszeniu w związku z ponoszeniem negatywnych konsekwencji ekonomicznych z powodu COVID-19, konieczne jest natychmiastowe wejście w życie przedmiotowych przepisów. Z uwagi na to, iż przygotowane rozwiązania zmierzają do złagodzenia skutków stanu epidemii, </w:t>
      </w:r>
      <w:proofErr w:type="gramStart"/>
      <w:r w:rsidRPr="006420A3">
        <w:rPr>
          <w:i/>
          <w:iCs/>
        </w:rPr>
        <w:t>uznać  należy</w:t>
      </w:r>
      <w:proofErr w:type="gramEnd"/>
      <w:r w:rsidRPr="006420A3">
        <w:rPr>
          <w:i/>
          <w:iCs/>
        </w:rPr>
        <w:t xml:space="preserve">, że zasady demokratycznego państwa nie stoją temu zabiegowi na przeszkodzie. </w:t>
      </w:r>
    </w:p>
    <w:p w14:paraId="5E3D84D5" w14:textId="01B2678F" w:rsidR="00CE219D" w:rsidRPr="006420A3" w:rsidRDefault="00CE219D" w:rsidP="00CE219D">
      <w:pPr>
        <w:autoSpaceDE w:val="0"/>
        <w:autoSpaceDN w:val="0"/>
        <w:adjustRightInd w:val="0"/>
        <w:jc w:val="both"/>
        <w:rPr>
          <w:i/>
          <w:iCs/>
        </w:rPr>
      </w:pPr>
      <w:r w:rsidRPr="006420A3">
        <w:rPr>
          <w:i/>
          <w:iCs/>
        </w:rPr>
        <w:t xml:space="preserve">Co do zasady, zgodnie z ustawą z dnia 20 lipca 2000 r. o ogłaszaniu aktów normatywnych i niektórych innych aktów prawnych (Dz. U. z 2019 r. poz. 1461) akty normatywne, zawierające przepisy powszechnie obowiązujące, ogłaszane w dziennikach </w:t>
      </w:r>
      <w:proofErr w:type="gramStart"/>
      <w:r w:rsidRPr="006420A3">
        <w:rPr>
          <w:i/>
          <w:iCs/>
        </w:rPr>
        <w:t>urzędowych  wchodzą</w:t>
      </w:r>
      <w:proofErr w:type="gramEnd"/>
      <w:r w:rsidRPr="006420A3">
        <w:rPr>
          <w:i/>
          <w:iCs/>
        </w:rPr>
        <w:t xml:space="preserve"> w życie po upływie czternastu dni od dnia ich ogłoszenia, chyba że dany akt normatywny określi termin dłuższy (art. 4 ust. 1). Jednak w uzasadnionych przypadkach akty normatywne mogą wchodzić wżycie w terminie krótszym niż czternaście dni, a jeżeli ważny interes państwa wymaga natychmiastowego wejścia w życie aktu normatywnego i zasady demokratycznego państwa prawnego nie stoją temu na przeszkodzie, dniem wejścia w życie może być dzień ogłoszenia tego aktu w dzienniku urzędowym.</w:t>
      </w:r>
    </w:p>
    <w:p w14:paraId="791DD995" w14:textId="77777777" w:rsidR="00CE219D" w:rsidRPr="006420A3" w:rsidRDefault="00CE219D" w:rsidP="00CE219D">
      <w:pPr>
        <w:autoSpaceDE w:val="0"/>
        <w:autoSpaceDN w:val="0"/>
        <w:adjustRightInd w:val="0"/>
        <w:jc w:val="both"/>
        <w:rPr>
          <w:i/>
          <w:iCs/>
        </w:rPr>
      </w:pPr>
      <w:r w:rsidRPr="006420A3">
        <w:rPr>
          <w:i/>
          <w:iCs/>
        </w:rPr>
        <w:t>Dopuszcza się ponadto możliwość nadania aktowi normatywnemu wstecznej mocy obowiązującej, jeżeli zasady demokratycznego państwa prawnego nie stoją temu na przeszkodzie. Należy przyjąć, że sytuacja, gdy gmina wprowadza przepis, którego istotą jest korzyść dla podatnika w postaci zwolnienia go z obowiązku zapłaty podatku w związku z ponoszeniem ekonomicznych skutków pandemii wywołanej wirusem COVID-19, retroaktywność uchwały jest uzasadniona.</w:t>
      </w:r>
    </w:p>
    <w:p w14:paraId="09313327" w14:textId="77777777" w:rsidR="00CE219D" w:rsidRPr="006420A3" w:rsidRDefault="00CE219D" w:rsidP="00CE219D">
      <w:pPr>
        <w:pStyle w:val="Standard"/>
        <w:ind w:firstLine="708"/>
        <w:jc w:val="both"/>
        <w:rPr>
          <w:rFonts w:hint="eastAsia"/>
          <w:i/>
          <w:iCs/>
        </w:rPr>
      </w:pPr>
    </w:p>
    <w:p w14:paraId="3F8402C2" w14:textId="373CDAC3" w:rsidR="00CE219D" w:rsidRDefault="00CE219D" w:rsidP="00CE219D">
      <w:pPr>
        <w:autoSpaceDE w:val="0"/>
        <w:autoSpaceDN w:val="0"/>
        <w:adjustRightInd w:val="0"/>
        <w:jc w:val="both"/>
      </w:pPr>
      <w:r w:rsidRPr="006420A3">
        <w:rPr>
          <w:i/>
          <w:iCs/>
        </w:rPr>
        <w:lastRenderedPageBreak/>
        <w:t xml:space="preserve">Proponuje się zatem, aby dniem wejścia w życie uchwały był dzień ogłoszenia tego aktu </w:t>
      </w:r>
      <w:r w:rsidRPr="006420A3">
        <w:rPr>
          <w:i/>
          <w:iCs/>
        </w:rPr>
        <w:br/>
        <w:t>w Dzienniku Urzędowym Województwa Kujawsko-Pomorskiego, z mocą obowiązującą od 1 kwietnia 2020 r.</w:t>
      </w:r>
      <w:r w:rsidR="006420A3" w:rsidRPr="006420A3">
        <w:t xml:space="preserve"> </w:t>
      </w:r>
      <w:r w:rsidR="006420A3">
        <w:t xml:space="preserve">(załącznik nr </w:t>
      </w:r>
      <w:r w:rsidR="002D2C63">
        <w:t>33</w:t>
      </w:r>
      <w:r w:rsidR="006420A3">
        <w:t xml:space="preserve"> do protokołu)</w:t>
      </w:r>
    </w:p>
    <w:p w14:paraId="34658F72" w14:textId="77777777" w:rsidR="002D2C63" w:rsidRDefault="002D2C63" w:rsidP="00CE219D">
      <w:pPr>
        <w:autoSpaceDE w:val="0"/>
        <w:autoSpaceDN w:val="0"/>
        <w:adjustRightInd w:val="0"/>
        <w:jc w:val="both"/>
      </w:pPr>
    </w:p>
    <w:p w14:paraId="466AB108" w14:textId="34A13638" w:rsidR="00B73DBF" w:rsidRPr="00ED787D" w:rsidRDefault="00B73DBF" w:rsidP="00CE219D">
      <w:pPr>
        <w:autoSpaceDE w:val="0"/>
        <w:autoSpaceDN w:val="0"/>
        <w:adjustRightInd w:val="0"/>
        <w:jc w:val="both"/>
      </w:pPr>
      <w:r>
        <w:t>Wyja</w:t>
      </w:r>
      <w:r w:rsidR="006420A3">
        <w:t>ś</w:t>
      </w:r>
      <w:r>
        <w:t xml:space="preserve">nił, </w:t>
      </w:r>
      <w:r w:rsidR="006420A3">
        <w:t>ż</w:t>
      </w:r>
      <w:r>
        <w:t>e zwolnienie dotyczy podatku za miesiąc kwiecień. W zależności od tego jak sytuacja będzie się rozwijać</w:t>
      </w:r>
      <w:r w:rsidR="006420A3">
        <w:t>,</w:t>
      </w:r>
      <w:r>
        <w:t xml:space="preserve"> być może nale</w:t>
      </w:r>
      <w:r w:rsidR="006420A3">
        <w:t>ż</w:t>
      </w:r>
      <w:r>
        <w:t>ało będzie podją</w:t>
      </w:r>
      <w:r w:rsidR="006420A3">
        <w:t>ć</w:t>
      </w:r>
      <w:r>
        <w:t xml:space="preserve"> kole</w:t>
      </w:r>
      <w:r w:rsidR="006420A3">
        <w:t>j</w:t>
      </w:r>
      <w:r>
        <w:t>ną uchwał</w:t>
      </w:r>
      <w:r w:rsidR="006420A3">
        <w:t>ę</w:t>
      </w:r>
      <w:r>
        <w:t xml:space="preserve"> w tym zakresie</w:t>
      </w:r>
    </w:p>
    <w:p w14:paraId="0616509C" w14:textId="45803EAD" w:rsidR="00CE219D" w:rsidRPr="00ED787D" w:rsidRDefault="00CE219D" w:rsidP="00CE219D">
      <w:pPr>
        <w:autoSpaceDE w:val="0"/>
        <w:autoSpaceDN w:val="0"/>
        <w:adjustRightInd w:val="0"/>
        <w:jc w:val="both"/>
      </w:pPr>
      <w:r>
        <w:t xml:space="preserve">Poprosił o przyjęcie uchwały. </w:t>
      </w:r>
    </w:p>
    <w:p w14:paraId="211F15D7" w14:textId="77777777" w:rsidR="00CE219D" w:rsidRDefault="00CE219D" w:rsidP="00CE219D">
      <w:pPr>
        <w:pStyle w:val="Bezodstpw"/>
        <w:rPr>
          <w:rFonts w:ascii="Times New Roman" w:hAnsi="Times New Roman"/>
          <w:b/>
          <w:bCs/>
          <w:szCs w:val="24"/>
        </w:rPr>
      </w:pPr>
    </w:p>
    <w:p w14:paraId="44C8FB98" w14:textId="62FF4322" w:rsidR="00B73DBF" w:rsidRPr="000B20FB" w:rsidRDefault="00B73DBF" w:rsidP="000B20FB">
      <w:pPr>
        <w:pStyle w:val="Bezodstpw"/>
        <w:jc w:val="both"/>
        <w:rPr>
          <w:rFonts w:ascii="Times New Roman" w:hAnsi="Times New Roman"/>
          <w:szCs w:val="24"/>
        </w:rPr>
      </w:pPr>
      <w:r>
        <w:rPr>
          <w:rFonts w:ascii="Times New Roman" w:hAnsi="Times New Roman"/>
          <w:b/>
          <w:bCs/>
          <w:szCs w:val="24"/>
        </w:rPr>
        <w:t xml:space="preserve">Radny p. Wrażeń </w:t>
      </w:r>
      <w:r w:rsidR="000B20FB">
        <w:rPr>
          <w:rFonts w:ascii="Times New Roman" w:hAnsi="Times New Roman"/>
          <w:b/>
          <w:bCs/>
          <w:szCs w:val="24"/>
        </w:rPr>
        <w:t>–</w:t>
      </w:r>
      <w:r>
        <w:rPr>
          <w:rFonts w:ascii="Times New Roman" w:hAnsi="Times New Roman"/>
          <w:b/>
          <w:bCs/>
          <w:szCs w:val="24"/>
        </w:rPr>
        <w:t xml:space="preserve"> </w:t>
      </w:r>
      <w:r w:rsidR="000B20FB" w:rsidRPr="000B20FB">
        <w:rPr>
          <w:rFonts w:ascii="Times New Roman" w:hAnsi="Times New Roman"/>
          <w:szCs w:val="24"/>
        </w:rPr>
        <w:t xml:space="preserve">informując, </w:t>
      </w:r>
      <w:r w:rsidR="006420A3">
        <w:rPr>
          <w:rFonts w:ascii="Times New Roman" w:hAnsi="Times New Roman"/>
          <w:szCs w:val="24"/>
        </w:rPr>
        <w:t>ż</w:t>
      </w:r>
      <w:r w:rsidR="000B20FB" w:rsidRPr="000B20FB">
        <w:rPr>
          <w:rFonts w:ascii="Times New Roman" w:hAnsi="Times New Roman"/>
          <w:szCs w:val="24"/>
        </w:rPr>
        <w:t>e z</w:t>
      </w:r>
      <w:r w:rsidR="006420A3">
        <w:rPr>
          <w:rFonts w:ascii="Times New Roman" w:hAnsi="Times New Roman"/>
          <w:szCs w:val="24"/>
        </w:rPr>
        <w:t>a</w:t>
      </w:r>
      <w:r w:rsidR="000B20FB" w:rsidRPr="000B20FB">
        <w:rPr>
          <w:rFonts w:ascii="Times New Roman" w:hAnsi="Times New Roman"/>
          <w:szCs w:val="24"/>
        </w:rPr>
        <w:t>poznał się z pierwszą wersja projektu uchwały, ponieważ projekt</w:t>
      </w:r>
      <w:r w:rsidR="00BD1059">
        <w:rPr>
          <w:rFonts w:ascii="Times New Roman" w:hAnsi="Times New Roman"/>
          <w:szCs w:val="24"/>
        </w:rPr>
        <w:t>,</w:t>
      </w:r>
      <w:r w:rsidR="000B20FB" w:rsidRPr="000B20FB">
        <w:rPr>
          <w:rFonts w:ascii="Times New Roman" w:hAnsi="Times New Roman"/>
          <w:szCs w:val="24"/>
        </w:rPr>
        <w:t xml:space="preserve"> który jest procedowany otrzymał w dniu sesji. Uprzedzając, </w:t>
      </w:r>
      <w:r w:rsidR="006420A3">
        <w:rPr>
          <w:rFonts w:ascii="Times New Roman" w:hAnsi="Times New Roman"/>
          <w:szCs w:val="24"/>
        </w:rPr>
        <w:t>ż</w:t>
      </w:r>
      <w:r w:rsidR="000B20FB" w:rsidRPr="000B20FB">
        <w:rPr>
          <w:rFonts w:ascii="Times New Roman" w:hAnsi="Times New Roman"/>
          <w:szCs w:val="24"/>
        </w:rPr>
        <w:t>e</w:t>
      </w:r>
      <w:r w:rsidR="006420A3">
        <w:rPr>
          <w:rFonts w:ascii="Times New Roman" w:hAnsi="Times New Roman"/>
          <w:szCs w:val="24"/>
        </w:rPr>
        <w:t xml:space="preserve"> ma świadomość, iż </w:t>
      </w:r>
      <w:r w:rsidR="000B20FB" w:rsidRPr="000B20FB">
        <w:rPr>
          <w:rFonts w:ascii="Times New Roman" w:hAnsi="Times New Roman"/>
          <w:szCs w:val="24"/>
        </w:rPr>
        <w:t>należy</w:t>
      </w:r>
      <w:r w:rsidR="002D2C63">
        <w:rPr>
          <w:rFonts w:ascii="Times New Roman" w:hAnsi="Times New Roman"/>
          <w:szCs w:val="24"/>
        </w:rPr>
        <w:t xml:space="preserve"> </w:t>
      </w:r>
      <w:r w:rsidR="000B20FB" w:rsidRPr="000B20FB">
        <w:rPr>
          <w:rFonts w:ascii="Times New Roman" w:hAnsi="Times New Roman"/>
          <w:szCs w:val="24"/>
        </w:rPr>
        <w:t>pomagać w trudnej sytuacji mieszkańcom, poprosił o informację</w:t>
      </w:r>
      <w:r w:rsidR="002D2C63">
        <w:rPr>
          <w:rFonts w:ascii="Times New Roman" w:hAnsi="Times New Roman"/>
          <w:szCs w:val="24"/>
        </w:rPr>
        <w:t xml:space="preserve">, </w:t>
      </w:r>
      <w:r w:rsidR="000B20FB" w:rsidRPr="000B20FB">
        <w:rPr>
          <w:rFonts w:ascii="Times New Roman" w:hAnsi="Times New Roman"/>
          <w:szCs w:val="24"/>
        </w:rPr>
        <w:t>ile obecnie jest firm na terenie miasta i ile jest tam osób zatrudnionych.</w:t>
      </w:r>
      <w:r w:rsidR="006420A3">
        <w:rPr>
          <w:rFonts w:ascii="Times New Roman" w:hAnsi="Times New Roman"/>
          <w:szCs w:val="24"/>
        </w:rPr>
        <w:t xml:space="preserve"> </w:t>
      </w:r>
      <w:r w:rsidR="000B20FB" w:rsidRPr="000B20FB">
        <w:rPr>
          <w:rFonts w:ascii="Times New Roman" w:hAnsi="Times New Roman"/>
          <w:szCs w:val="24"/>
        </w:rPr>
        <w:t>Ponadto poprosi</w:t>
      </w:r>
      <w:r w:rsidR="006420A3">
        <w:rPr>
          <w:rFonts w:ascii="Times New Roman" w:hAnsi="Times New Roman"/>
          <w:szCs w:val="24"/>
        </w:rPr>
        <w:t>ł</w:t>
      </w:r>
      <w:r w:rsidR="000B20FB" w:rsidRPr="000B20FB">
        <w:rPr>
          <w:rFonts w:ascii="Times New Roman" w:hAnsi="Times New Roman"/>
          <w:szCs w:val="24"/>
        </w:rPr>
        <w:t xml:space="preserve"> o informacje ile</w:t>
      </w:r>
      <w:r w:rsidR="006420A3">
        <w:rPr>
          <w:rFonts w:ascii="Times New Roman" w:hAnsi="Times New Roman"/>
          <w:szCs w:val="24"/>
        </w:rPr>
        <w:t xml:space="preserve"> </w:t>
      </w:r>
      <w:proofErr w:type="gramStart"/>
      <w:r w:rsidR="000B20FB" w:rsidRPr="000B20FB">
        <w:rPr>
          <w:rFonts w:ascii="Times New Roman" w:hAnsi="Times New Roman"/>
          <w:szCs w:val="24"/>
        </w:rPr>
        <w:t>osób</w:t>
      </w:r>
      <w:r w:rsidR="006420A3">
        <w:rPr>
          <w:rFonts w:ascii="Times New Roman" w:hAnsi="Times New Roman"/>
          <w:szCs w:val="24"/>
        </w:rPr>
        <w:t xml:space="preserve">,   </w:t>
      </w:r>
      <w:proofErr w:type="gramEnd"/>
      <w:r w:rsidR="006420A3">
        <w:rPr>
          <w:rFonts w:ascii="Times New Roman" w:hAnsi="Times New Roman"/>
          <w:szCs w:val="24"/>
        </w:rPr>
        <w:t xml:space="preserve">                   </w:t>
      </w:r>
      <w:r w:rsidR="000B20FB" w:rsidRPr="000B20FB">
        <w:rPr>
          <w:rFonts w:ascii="Times New Roman" w:hAnsi="Times New Roman"/>
          <w:szCs w:val="24"/>
        </w:rPr>
        <w:t xml:space="preserve">  w przypadku gdyby tej pomocy miasto nie udzieli</w:t>
      </w:r>
      <w:r w:rsidR="006420A3">
        <w:rPr>
          <w:rFonts w:ascii="Times New Roman" w:hAnsi="Times New Roman"/>
          <w:szCs w:val="24"/>
        </w:rPr>
        <w:t>ł</w:t>
      </w:r>
      <w:r w:rsidR="000B20FB" w:rsidRPr="000B20FB">
        <w:rPr>
          <w:rFonts w:ascii="Times New Roman" w:hAnsi="Times New Roman"/>
          <w:szCs w:val="24"/>
        </w:rPr>
        <w:t>o straciłoby zatrudnienie, skąd na tę pomoc b</w:t>
      </w:r>
      <w:r w:rsidR="006420A3">
        <w:rPr>
          <w:rFonts w:ascii="Times New Roman" w:hAnsi="Times New Roman"/>
          <w:szCs w:val="24"/>
        </w:rPr>
        <w:t>ę</w:t>
      </w:r>
      <w:r w:rsidR="000B20FB" w:rsidRPr="000B20FB">
        <w:rPr>
          <w:rFonts w:ascii="Times New Roman" w:hAnsi="Times New Roman"/>
          <w:szCs w:val="24"/>
        </w:rPr>
        <w:t xml:space="preserve">dą pochodziły </w:t>
      </w:r>
      <w:r w:rsidR="006420A3">
        <w:rPr>
          <w:rFonts w:ascii="Times New Roman" w:hAnsi="Times New Roman"/>
          <w:szCs w:val="24"/>
        </w:rPr>
        <w:t>ś</w:t>
      </w:r>
      <w:r w:rsidR="000B20FB" w:rsidRPr="000B20FB">
        <w:rPr>
          <w:rFonts w:ascii="Times New Roman" w:hAnsi="Times New Roman"/>
          <w:szCs w:val="24"/>
        </w:rPr>
        <w:t xml:space="preserve">rodki i jaki </w:t>
      </w:r>
      <w:r w:rsidR="006420A3">
        <w:rPr>
          <w:rFonts w:ascii="Times New Roman" w:hAnsi="Times New Roman"/>
          <w:szCs w:val="24"/>
        </w:rPr>
        <w:t>t</w:t>
      </w:r>
      <w:r w:rsidR="000B20FB" w:rsidRPr="000B20FB">
        <w:rPr>
          <w:rFonts w:ascii="Times New Roman" w:hAnsi="Times New Roman"/>
          <w:szCs w:val="24"/>
        </w:rPr>
        <w:t>o będzie koszt dla budżetu.</w:t>
      </w:r>
      <w:r w:rsidR="006420A3">
        <w:rPr>
          <w:rFonts w:ascii="Times New Roman" w:hAnsi="Times New Roman"/>
          <w:szCs w:val="24"/>
        </w:rPr>
        <w:t xml:space="preserve"> O</w:t>
      </w:r>
      <w:r w:rsidR="000B20FB" w:rsidRPr="000B20FB">
        <w:rPr>
          <w:rFonts w:ascii="Times New Roman" w:hAnsi="Times New Roman"/>
          <w:szCs w:val="24"/>
        </w:rPr>
        <w:t xml:space="preserve"> ile Pan Burmistrz nie może odpowiedzieć na powyższe pytania na sesji poprosi</w:t>
      </w:r>
      <w:r w:rsidR="006420A3">
        <w:rPr>
          <w:rFonts w:ascii="Times New Roman" w:hAnsi="Times New Roman"/>
          <w:szCs w:val="24"/>
        </w:rPr>
        <w:t>ł</w:t>
      </w:r>
      <w:r w:rsidR="000B20FB" w:rsidRPr="000B20FB">
        <w:rPr>
          <w:rFonts w:ascii="Times New Roman" w:hAnsi="Times New Roman"/>
          <w:szCs w:val="24"/>
        </w:rPr>
        <w:t xml:space="preserve"> o wyjaśnienia na pi</w:t>
      </w:r>
      <w:r w:rsidR="006420A3">
        <w:rPr>
          <w:rFonts w:ascii="Times New Roman" w:hAnsi="Times New Roman"/>
          <w:szCs w:val="24"/>
        </w:rPr>
        <w:t>ś</w:t>
      </w:r>
      <w:r w:rsidR="000B20FB" w:rsidRPr="000B20FB">
        <w:rPr>
          <w:rFonts w:ascii="Times New Roman" w:hAnsi="Times New Roman"/>
          <w:szCs w:val="24"/>
        </w:rPr>
        <w:t>mie w terminie późniejszym</w:t>
      </w:r>
      <w:r w:rsidR="002D2C63">
        <w:rPr>
          <w:rFonts w:ascii="Times New Roman" w:hAnsi="Times New Roman"/>
          <w:szCs w:val="24"/>
        </w:rPr>
        <w:t>.</w:t>
      </w:r>
      <w:r w:rsidR="000B20FB" w:rsidRPr="000B20FB">
        <w:rPr>
          <w:rFonts w:ascii="Times New Roman" w:hAnsi="Times New Roman"/>
          <w:szCs w:val="24"/>
        </w:rPr>
        <w:t xml:space="preserve"> </w:t>
      </w:r>
    </w:p>
    <w:p w14:paraId="6D68C99D" w14:textId="77777777" w:rsidR="00CE219D" w:rsidRPr="000B20FB" w:rsidRDefault="00CE219D" w:rsidP="000B20FB">
      <w:pPr>
        <w:pStyle w:val="Bezodstpw"/>
        <w:jc w:val="both"/>
        <w:rPr>
          <w:rFonts w:ascii="Times New Roman" w:hAnsi="Times New Roman"/>
          <w:szCs w:val="24"/>
        </w:rPr>
      </w:pPr>
    </w:p>
    <w:p w14:paraId="680B6C3E" w14:textId="66CAEF94" w:rsidR="000B20FB" w:rsidRPr="006420A3" w:rsidRDefault="000B20FB" w:rsidP="006420A3">
      <w:pPr>
        <w:pStyle w:val="Bezodstpw"/>
        <w:jc w:val="both"/>
        <w:rPr>
          <w:rFonts w:ascii="Times New Roman" w:hAnsi="Times New Roman"/>
          <w:szCs w:val="24"/>
        </w:rPr>
      </w:pPr>
      <w:r>
        <w:rPr>
          <w:rFonts w:ascii="Times New Roman" w:hAnsi="Times New Roman"/>
          <w:b/>
          <w:bCs/>
          <w:szCs w:val="24"/>
        </w:rPr>
        <w:t xml:space="preserve">Radny p. Piotrowski – </w:t>
      </w:r>
      <w:r w:rsidRPr="006420A3">
        <w:rPr>
          <w:rFonts w:ascii="Times New Roman" w:hAnsi="Times New Roman"/>
          <w:szCs w:val="24"/>
        </w:rPr>
        <w:t>poprosił bi</w:t>
      </w:r>
      <w:r w:rsidR="006420A3">
        <w:rPr>
          <w:rFonts w:ascii="Times New Roman" w:hAnsi="Times New Roman"/>
          <w:szCs w:val="24"/>
        </w:rPr>
        <w:t>o</w:t>
      </w:r>
      <w:r w:rsidRPr="006420A3">
        <w:rPr>
          <w:rFonts w:ascii="Times New Roman" w:hAnsi="Times New Roman"/>
          <w:szCs w:val="24"/>
        </w:rPr>
        <w:t>r</w:t>
      </w:r>
      <w:r w:rsidR="006420A3" w:rsidRPr="006420A3">
        <w:rPr>
          <w:rFonts w:ascii="Times New Roman" w:hAnsi="Times New Roman"/>
          <w:szCs w:val="24"/>
        </w:rPr>
        <w:t>ą</w:t>
      </w:r>
      <w:r w:rsidRPr="006420A3">
        <w:rPr>
          <w:rFonts w:ascii="Times New Roman" w:hAnsi="Times New Roman"/>
          <w:szCs w:val="24"/>
        </w:rPr>
        <w:t>ca udział w sesji online Pani</w:t>
      </w:r>
      <w:r w:rsidR="006420A3">
        <w:rPr>
          <w:rFonts w:ascii="Times New Roman" w:hAnsi="Times New Roman"/>
          <w:szCs w:val="24"/>
        </w:rPr>
        <w:t>ą</w:t>
      </w:r>
      <w:r w:rsidRPr="006420A3">
        <w:rPr>
          <w:rFonts w:ascii="Times New Roman" w:hAnsi="Times New Roman"/>
          <w:szCs w:val="24"/>
        </w:rPr>
        <w:t xml:space="preserve"> radczynię prawn</w:t>
      </w:r>
      <w:r w:rsidR="006420A3">
        <w:rPr>
          <w:rFonts w:ascii="Times New Roman" w:hAnsi="Times New Roman"/>
          <w:szCs w:val="24"/>
        </w:rPr>
        <w:t xml:space="preserve">ą                           </w:t>
      </w:r>
      <w:r w:rsidRPr="006420A3">
        <w:rPr>
          <w:rFonts w:ascii="Times New Roman" w:hAnsi="Times New Roman"/>
          <w:szCs w:val="24"/>
        </w:rPr>
        <w:t xml:space="preserve"> o</w:t>
      </w:r>
      <w:r w:rsidR="006420A3">
        <w:rPr>
          <w:rFonts w:ascii="Times New Roman" w:hAnsi="Times New Roman"/>
          <w:szCs w:val="24"/>
        </w:rPr>
        <w:t xml:space="preserve"> </w:t>
      </w:r>
      <w:r w:rsidRPr="006420A3">
        <w:rPr>
          <w:rFonts w:ascii="Times New Roman" w:hAnsi="Times New Roman"/>
          <w:szCs w:val="24"/>
        </w:rPr>
        <w:t xml:space="preserve">interpretacje </w:t>
      </w:r>
      <w:r w:rsidR="00634CF6" w:rsidRPr="006420A3">
        <w:rPr>
          <w:rFonts w:ascii="Times New Roman" w:hAnsi="Times New Roman"/>
          <w:szCs w:val="24"/>
        </w:rPr>
        <w:t>czy wszystkie zwolnie</w:t>
      </w:r>
      <w:r w:rsidR="006420A3">
        <w:rPr>
          <w:rFonts w:ascii="Times New Roman" w:hAnsi="Times New Roman"/>
          <w:szCs w:val="24"/>
        </w:rPr>
        <w:t>nia</w:t>
      </w:r>
      <w:r w:rsidR="00634CF6" w:rsidRPr="006420A3">
        <w:rPr>
          <w:rFonts w:ascii="Times New Roman" w:hAnsi="Times New Roman"/>
          <w:szCs w:val="24"/>
        </w:rPr>
        <w:t xml:space="preserve"> z podatków wymagają aprobaty Rady </w:t>
      </w:r>
      <w:proofErr w:type="gramStart"/>
      <w:r w:rsidR="006420A3">
        <w:rPr>
          <w:rFonts w:ascii="Times New Roman" w:hAnsi="Times New Roman"/>
          <w:szCs w:val="24"/>
        </w:rPr>
        <w:t>M</w:t>
      </w:r>
      <w:r w:rsidR="00634CF6" w:rsidRPr="006420A3">
        <w:rPr>
          <w:rFonts w:ascii="Times New Roman" w:hAnsi="Times New Roman"/>
          <w:szCs w:val="24"/>
        </w:rPr>
        <w:t>iasta ,</w:t>
      </w:r>
      <w:proofErr w:type="gramEnd"/>
      <w:r w:rsidR="00634CF6" w:rsidRPr="006420A3">
        <w:rPr>
          <w:rFonts w:ascii="Times New Roman" w:hAnsi="Times New Roman"/>
          <w:szCs w:val="24"/>
        </w:rPr>
        <w:t xml:space="preserve"> czy te</w:t>
      </w:r>
      <w:r w:rsidR="000B3777">
        <w:rPr>
          <w:rFonts w:ascii="Times New Roman" w:hAnsi="Times New Roman"/>
          <w:szCs w:val="24"/>
        </w:rPr>
        <w:t>ż</w:t>
      </w:r>
      <w:r w:rsidR="00634CF6" w:rsidRPr="006420A3">
        <w:rPr>
          <w:rFonts w:ascii="Times New Roman" w:hAnsi="Times New Roman"/>
          <w:szCs w:val="24"/>
        </w:rPr>
        <w:t xml:space="preserve"> le</w:t>
      </w:r>
      <w:r w:rsidR="000B3777">
        <w:rPr>
          <w:rFonts w:ascii="Times New Roman" w:hAnsi="Times New Roman"/>
          <w:szCs w:val="24"/>
        </w:rPr>
        <w:t>ż</w:t>
      </w:r>
      <w:r w:rsidR="00634CF6" w:rsidRPr="006420A3">
        <w:rPr>
          <w:rFonts w:ascii="Times New Roman" w:hAnsi="Times New Roman"/>
          <w:szCs w:val="24"/>
        </w:rPr>
        <w:t>y to w kompetencji Burmistrza</w:t>
      </w:r>
      <w:r w:rsidR="00634CF6">
        <w:rPr>
          <w:rFonts w:ascii="Times New Roman" w:hAnsi="Times New Roman"/>
          <w:b/>
          <w:bCs/>
          <w:szCs w:val="24"/>
        </w:rPr>
        <w:t xml:space="preserve"> </w:t>
      </w:r>
    </w:p>
    <w:p w14:paraId="1944690F" w14:textId="77777777" w:rsidR="000B20FB" w:rsidRPr="00265E39" w:rsidRDefault="000B20FB" w:rsidP="00265E39">
      <w:pPr>
        <w:pStyle w:val="Bezodstpw"/>
        <w:jc w:val="both"/>
        <w:rPr>
          <w:rFonts w:ascii="Times New Roman" w:hAnsi="Times New Roman"/>
        </w:rPr>
      </w:pPr>
    </w:p>
    <w:p w14:paraId="078CE5FC" w14:textId="44269997" w:rsidR="000B3777" w:rsidRPr="00265E39" w:rsidRDefault="00634CF6" w:rsidP="00265E39">
      <w:pPr>
        <w:pStyle w:val="Bezodstpw"/>
        <w:jc w:val="both"/>
        <w:rPr>
          <w:rFonts w:ascii="Times New Roman" w:hAnsi="Times New Roman"/>
        </w:rPr>
      </w:pPr>
      <w:r w:rsidRPr="002D2C63">
        <w:rPr>
          <w:rFonts w:ascii="Times New Roman" w:hAnsi="Times New Roman"/>
          <w:b/>
          <w:bCs/>
        </w:rPr>
        <w:t>Burmistrz Miasta p. Mikiewicz</w:t>
      </w:r>
      <w:r w:rsidRPr="00265E39">
        <w:rPr>
          <w:rFonts w:ascii="Times New Roman" w:hAnsi="Times New Roman"/>
        </w:rPr>
        <w:t xml:space="preserve"> – poinformował, </w:t>
      </w:r>
      <w:r w:rsidR="00BD1059" w:rsidRPr="00265E39">
        <w:rPr>
          <w:rFonts w:ascii="Times New Roman" w:hAnsi="Times New Roman"/>
        </w:rPr>
        <w:t>ż</w:t>
      </w:r>
      <w:r w:rsidRPr="00265E39">
        <w:rPr>
          <w:rFonts w:ascii="Times New Roman" w:hAnsi="Times New Roman"/>
        </w:rPr>
        <w:t>e postara się na to pytanie odp</w:t>
      </w:r>
      <w:r w:rsidR="000B3777" w:rsidRPr="00265E39">
        <w:rPr>
          <w:rFonts w:ascii="Times New Roman" w:hAnsi="Times New Roman"/>
        </w:rPr>
        <w:t>o</w:t>
      </w:r>
      <w:r w:rsidRPr="00265E39">
        <w:rPr>
          <w:rFonts w:ascii="Times New Roman" w:hAnsi="Times New Roman"/>
        </w:rPr>
        <w:t>w</w:t>
      </w:r>
      <w:r w:rsidR="000B3777" w:rsidRPr="00265E39">
        <w:rPr>
          <w:rFonts w:ascii="Times New Roman" w:hAnsi="Times New Roman"/>
        </w:rPr>
        <w:t>i</w:t>
      </w:r>
      <w:r w:rsidRPr="00265E39">
        <w:rPr>
          <w:rFonts w:ascii="Times New Roman" w:hAnsi="Times New Roman"/>
        </w:rPr>
        <w:t>edzi</w:t>
      </w:r>
      <w:r w:rsidR="000B3777" w:rsidRPr="00265E39">
        <w:rPr>
          <w:rFonts w:ascii="Times New Roman" w:hAnsi="Times New Roman"/>
        </w:rPr>
        <w:t>e</w:t>
      </w:r>
      <w:r w:rsidRPr="00265E39">
        <w:rPr>
          <w:rFonts w:ascii="Times New Roman" w:hAnsi="Times New Roman"/>
        </w:rPr>
        <w:t xml:space="preserve">ć, </w:t>
      </w:r>
    </w:p>
    <w:p w14:paraId="4A78406D" w14:textId="3215C024" w:rsidR="000B3777" w:rsidRPr="00265E39" w:rsidRDefault="00634CF6" w:rsidP="00265E39">
      <w:pPr>
        <w:pStyle w:val="Bezodstpw"/>
        <w:jc w:val="both"/>
        <w:rPr>
          <w:rFonts w:ascii="Times New Roman" w:hAnsi="Times New Roman"/>
        </w:rPr>
      </w:pPr>
      <w:r w:rsidRPr="00265E39">
        <w:rPr>
          <w:rFonts w:ascii="Times New Roman" w:hAnsi="Times New Roman"/>
        </w:rPr>
        <w:t>o ile wyjaśnienia będą niewystarczające wówczas zwr</w:t>
      </w:r>
      <w:r w:rsidR="000B3777" w:rsidRPr="00265E39">
        <w:rPr>
          <w:rFonts w:ascii="Times New Roman" w:hAnsi="Times New Roman"/>
        </w:rPr>
        <w:t>ó</w:t>
      </w:r>
      <w:r w:rsidRPr="00265E39">
        <w:rPr>
          <w:rFonts w:ascii="Times New Roman" w:hAnsi="Times New Roman"/>
        </w:rPr>
        <w:t>ci się do radcy prawnego.  Przyznał,</w:t>
      </w:r>
      <w:r w:rsidR="000B3777" w:rsidRPr="00265E39">
        <w:rPr>
          <w:rFonts w:ascii="Times New Roman" w:hAnsi="Times New Roman"/>
        </w:rPr>
        <w:t xml:space="preserve"> </w:t>
      </w:r>
      <w:r w:rsidR="00BD1059" w:rsidRPr="00265E39">
        <w:rPr>
          <w:rFonts w:ascii="Times New Roman" w:hAnsi="Times New Roman"/>
        </w:rPr>
        <w:t>ż</w:t>
      </w:r>
      <w:r w:rsidRPr="00265E39">
        <w:rPr>
          <w:rFonts w:ascii="Times New Roman" w:hAnsi="Times New Roman"/>
        </w:rPr>
        <w:t xml:space="preserve">e </w:t>
      </w:r>
    </w:p>
    <w:p w14:paraId="55F3DA36" w14:textId="0EFD3690" w:rsidR="00D4320D" w:rsidRPr="00265E39" w:rsidRDefault="00634CF6" w:rsidP="00265E39">
      <w:pPr>
        <w:pStyle w:val="Bezodstpw"/>
        <w:jc w:val="both"/>
        <w:rPr>
          <w:rFonts w:ascii="Times New Roman" w:hAnsi="Times New Roman"/>
        </w:rPr>
      </w:pPr>
      <w:r w:rsidRPr="00265E39">
        <w:rPr>
          <w:rFonts w:ascii="Times New Roman" w:hAnsi="Times New Roman"/>
        </w:rPr>
        <w:t>w kompetencji w</w:t>
      </w:r>
      <w:r w:rsidR="000B3777" w:rsidRPr="00265E39">
        <w:rPr>
          <w:rFonts w:ascii="Times New Roman" w:hAnsi="Times New Roman"/>
        </w:rPr>
        <w:t>ó</w:t>
      </w:r>
      <w:r w:rsidRPr="00265E39">
        <w:rPr>
          <w:rFonts w:ascii="Times New Roman" w:hAnsi="Times New Roman"/>
        </w:rPr>
        <w:t>jta</w:t>
      </w:r>
      <w:r w:rsidR="000B3777" w:rsidRPr="00265E39">
        <w:rPr>
          <w:rFonts w:ascii="Times New Roman" w:hAnsi="Times New Roman"/>
        </w:rPr>
        <w:t>,</w:t>
      </w:r>
      <w:r w:rsidRPr="00265E39">
        <w:rPr>
          <w:rFonts w:ascii="Times New Roman" w:hAnsi="Times New Roman"/>
        </w:rPr>
        <w:t xml:space="preserve"> burmistrza i prezydenta jest umarzanie podatk</w:t>
      </w:r>
      <w:r w:rsidR="000B3777" w:rsidRPr="00265E39">
        <w:rPr>
          <w:rFonts w:ascii="Times New Roman" w:hAnsi="Times New Roman"/>
        </w:rPr>
        <w:t>ó</w:t>
      </w:r>
      <w:r w:rsidRPr="00265E39">
        <w:rPr>
          <w:rFonts w:ascii="Times New Roman" w:hAnsi="Times New Roman"/>
        </w:rPr>
        <w:t>w lokalnych</w:t>
      </w:r>
      <w:r w:rsidR="00BD1059" w:rsidRPr="00265E39">
        <w:rPr>
          <w:rFonts w:ascii="Times New Roman" w:hAnsi="Times New Roman"/>
        </w:rPr>
        <w:t xml:space="preserve"> przypominając, że w</w:t>
      </w:r>
      <w:r w:rsidRPr="00265E39">
        <w:rPr>
          <w:rFonts w:ascii="Times New Roman" w:hAnsi="Times New Roman"/>
        </w:rPr>
        <w:t xml:space="preserve"> tej chwili mamy specyficzn</w:t>
      </w:r>
      <w:r w:rsidR="00265E39">
        <w:rPr>
          <w:rFonts w:ascii="Times New Roman" w:hAnsi="Times New Roman"/>
        </w:rPr>
        <w:t>ą</w:t>
      </w:r>
      <w:r w:rsidRPr="00265E39">
        <w:rPr>
          <w:rFonts w:ascii="Times New Roman" w:hAnsi="Times New Roman"/>
        </w:rPr>
        <w:t xml:space="preserve"> sytuacj</w:t>
      </w:r>
      <w:r w:rsidR="000B3777" w:rsidRPr="00265E39">
        <w:rPr>
          <w:rFonts w:ascii="Times New Roman" w:hAnsi="Times New Roman"/>
        </w:rPr>
        <w:t>ę</w:t>
      </w:r>
      <w:r w:rsidRPr="00265E39">
        <w:rPr>
          <w:rFonts w:ascii="Times New Roman" w:hAnsi="Times New Roman"/>
        </w:rPr>
        <w:t>, jesteśmy w stanie epidemii</w:t>
      </w:r>
      <w:r w:rsidR="00265E39">
        <w:rPr>
          <w:rFonts w:ascii="Times New Roman" w:hAnsi="Times New Roman"/>
        </w:rPr>
        <w:t xml:space="preserve">                              i </w:t>
      </w:r>
      <w:r w:rsidRPr="00265E39">
        <w:rPr>
          <w:rFonts w:ascii="Times New Roman" w:hAnsi="Times New Roman"/>
        </w:rPr>
        <w:t xml:space="preserve">prognozuje się, </w:t>
      </w:r>
      <w:r w:rsidR="000B3777" w:rsidRPr="00265E39">
        <w:rPr>
          <w:rFonts w:ascii="Times New Roman" w:hAnsi="Times New Roman"/>
        </w:rPr>
        <w:t>ż</w:t>
      </w:r>
      <w:r w:rsidRPr="00265E39">
        <w:rPr>
          <w:rFonts w:ascii="Times New Roman" w:hAnsi="Times New Roman"/>
        </w:rPr>
        <w:t xml:space="preserve">e </w:t>
      </w:r>
      <w:r w:rsidR="000B3777" w:rsidRPr="00265E39">
        <w:rPr>
          <w:rFonts w:ascii="Times New Roman" w:hAnsi="Times New Roman"/>
        </w:rPr>
        <w:t>wpł</w:t>
      </w:r>
      <w:r w:rsidRPr="00265E39">
        <w:rPr>
          <w:rFonts w:ascii="Times New Roman" w:hAnsi="Times New Roman"/>
        </w:rPr>
        <w:t>ynie ponads</w:t>
      </w:r>
      <w:r w:rsidR="000B3777" w:rsidRPr="00265E39">
        <w:rPr>
          <w:rFonts w:ascii="Times New Roman" w:hAnsi="Times New Roman"/>
        </w:rPr>
        <w:t>t</w:t>
      </w:r>
      <w:r w:rsidRPr="00265E39">
        <w:rPr>
          <w:rFonts w:ascii="Times New Roman" w:hAnsi="Times New Roman"/>
        </w:rPr>
        <w:t>andardowa liczba wniosk</w:t>
      </w:r>
      <w:r w:rsidR="000B3777" w:rsidRPr="00265E39">
        <w:rPr>
          <w:rFonts w:ascii="Times New Roman" w:hAnsi="Times New Roman"/>
        </w:rPr>
        <w:t>ó</w:t>
      </w:r>
      <w:r w:rsidRPr="00265E39">
        <w:rPr>
          <w:rFonts w:ascii="Times New Roman" w:hAnsi="Times New Roman"/>
        </w:rPr>
        <w:t xml:space="preserve">w </w:t>
      </w:r>
      <w:r w:rsidR="009779CD" w:rsidRPr="00265E39">
        <w:rPr>
          <w:rFonts w:ascii="Times New Roman" w:hAnsi="Times New Roman"/>
        </w:rPr>
        <w:t>ze strony przedsiębiorców. Zdaniem m</w:t>
      </w:r>
      <w:r w:rsidR="000B3777" w:rsidRPr="00265E39">
        <w:rPr>
          <w:rFonts w:ascii="Times New Roman" w:hAnsi="Times New Roman"/>
        </w:rPr>
        <w:t>ó</w:t>
      </w:r>
      <w:r w:rsidR="009779CD" w:rsidRPr="00265E39">
        <w:rPr>
          <w:rFonts w:ascii="Times New Roman" w:hAnsi="Times New Roman"/>
        </w:rPr>
        <w:t xml:space="preserve">wcy w takim przypadku </w:t>
      </w:r>
      <w:proofErr w:type="gramStart"/>
      <w:r w:rsidR="009779CD" w:rsidRPr="00265E39">
        <w:rPr>
          <w:rFonts w:ascii="Times New Roman" w:hAnsi="Times New Roman"/>
        </w:rPr>
        <w:t>radni</w:t>
      </w:r>
      <w:r w:rsidR="000B3777" w:rsidRPr="00265E39">
        <w:rPr>
          <w:rFonts w:ascii="Times New Roman" w:hAnsi="Times New Roman"/>
        </w:rPr>
        <w:t>,</w:t>
      </w:r>
      <w:proofErr w:type="gramEnd"/>
      <w:r w:rsidR="009779CD" w:rsidRPr="00265E39">
        <w:rPr>
          <w:rFonts w:ascii="Times New Roman" w:hAnsi="Times New Roman"/>
        </w:rPr>
        <w:t xml:space="preserve"> </w:t>
      </w:r>
      <w:r w:rsidR="002D2C63">
        <w:rPr>
          <w:rFonts w:ascii="Times New Roman" w:hAnsi="Times New Roman"/>
        </w:rPr>
        <w:t>j</w:t>
      </w:r>
      <w:r w:rsidR="009779CD" w:rsidRPr="00265E39">
        <w:rPr>
          <w:rFonts w:ascii="Times New Roman" w:hAnsi="Times New Roman"/>
        </w:rPr>
        <w:t>ako dysponenci decydujący o bud</w:t>
      </w:r>
      <w:r w:rsidR="000B3777" w:rsidRPr="00265E39">
        <w:rPr>
          <w:rFonts w:ascii="Times New Roman" w:hAnsi="Times New Roman"/>
        </w:rPr>
        <w:t>ż</w:t>
      </w:r>
      <w:r w:rsidR="009779CD" w:rsidRPr="00265E39">
        <w:rPr>
          <w:rFonts w:ascii="Times New Roman" w:hAnsi="Times New Roman"/>
        </w:rPr>
        <w:t>ecie ma</w:t>
      </w:r>
      <w:r w:rsidR="000B3777" w:rsidRPr="00265E39">
        <w:rPr>
          <w:rFonts w:ascii="Times New Roman" w:hAnsi="Times New Roman"/>
        </w:rPr>
        <w:t>ją</w:t>
      </w:r>
      <w:r w:rsidR="009779CD" w:rsidRPr="00265E39">
        <w:rPr>
          <w:rFonts w:ascii="Times New Roman" w:hAnsi="Times New Roman"/>
        </w:rPr>
        <w:t xml:space="preserve"> prawo wziąć udział w procesie podejmowana decyzji w przedmiotowej sp</w:t>
      </w:r>
      <w:r w:rsidR="000B3777" w:rsidRPr="00265E39">
        <w:rPr>
          <w:rFonts w:ascii="Times New Roman" w:hAnsi="Times New Roman"/>
        </w:rPr>
        <w:t>r</w:t>
      </w:r>
      <w:r w:rsidR="009779CD" w:rsidRPr="00265E39">
        <w:rPr>
          <w:rFonts w:ascii="Times New Roman" w:hAnsi="Times New Roman"/>
        </w:rPr>
        <w:t xml:space="preserve">awie. </w:t>
      </w:r>
      <w:r w:rsidR="00D4320D" w:rsidRPr="00265E39">
        <w:rPr>
          <w:rFonts w:ascii="Times New Roman" w:hAnsi="Times New Roman"/>
        </w:rPr>
        <w:t>Specustawa dała delegacje na przygotowanie projektów uchwał i podejmowania decyzji przez</w:t>
      </w:r>
      <w:r w:rsidR="00265E39">
        <w:rPr>
          <w:rFonts w:ascii="Times New Roman" w:hAnsi="Times New Roman"/>
        </w:rPr>
        <w:t xml:space="preserve"> </w:t>
      </w:r>
      <w:r w:rsidR="000B3777" w:rsidRPr="00265E39">
        <w:rPr>
          <w:rFonts w:ascii="Times New Roman" w:hAnsi="Times New Roman"/>
        </w:rPr>
        <w:t>R</w:t>
      </w:r>
      <w:r w:rsidR="00D4320D" w:rsidRPr="00265E39">
        <w:rPr>
          <w:rFonts w:ascii="Times New Roman" w:hAnsi="Times New Roman"/>
        </w:rPr>
        <w:t xml:space="preserve">ady </w:t>
      </w:r>
      <w:r w:rsidR="000B3777" w:rsidRPr="00265E39">
        <w:rPr>
          <w:rFonts w:ascii="Times New Roman" w:hAnsi="Times New Roman"/>
        </w:rPr>
        <w:t>M</w:t>
      </w:r>
      <w:r w:rsidR="00D4320D" w:rsidRPr="00265E39">
        <w:rPr>
          <w:rFonts w:ascii="Times New Roman" w:hAnsi="Times New Roman"/>
        </w:rPr>
        <w:t xml:space="preserve">iast. </w:t>
      </w:r>
      <w:r w:rsidR="00265E39">
        <w:rPr>
          <w:rFonts w:ascii="Times New Roman" w:hAnsi="Times New Roman"/>
        </w:rPr>
        <w:t xml:space="preserve">                    </w:t>
      </w:r>
      <w:r w:rsidR="00D4320D" w:rsidRPr="00265E39">
        <w:rPr>
          <w:rFonts w:ascii="Times New Roman" w:hAnsi="Times New Roman"/>
        </w:rPr>
        <w:t>W ustawie zapisano, iż do czasu podjęcia uchwały</w:t>
      </w:r>
      <w:r w:rsidR="000B3777" w:rsidRPr="00265E39">
        <w:rPr>
          <w:rFonts w:ascii="Times New Roman" w:hAnsi="Times New Roman"/>
        </w:rPr>
        <w:t>,</w:t>
      </w:r>
      <w:r w:rsidR="00D4320D" w:rsidRPr="00265E39">
        <w:rPr>
          <w:rFonts w:ascii="Times New Roman" w:hAnsi="Times New Roman"/>
        </w:rPr>
        <w:t xml:space="preserve"> o umo</w:t>
      </w:r>
      <w:r w:rsidR="000B3777" w:rsidRPr="00265E39">
        <w:rPr>
          <w:rFonts w:ascii="Times New Roman" w:hAnsi="Times New Roman"/>
        </w:rPr>
        <w:t>r</w:t>
      </w:r>
      <w:r w:rsidR="00D4320D" w:rsidRPr="00265E39">
        <w:rPr>
          <w:rFonts w:ascii="Times New Roman" w:hAnsi="Times New Roman"/>
        </w:rPr>
        <w:t>zeniach i zwolnieniach decyduje burmistrz</w:t>
      </w:r>
      <w:r w:rsidR="000B3777" w:rsidRPr="00265E39">
        <w:rPr>
          <w:rFonts w:ascii="Times New Roman" w:hAnsi="Times New Roman"/>
        </w:rPr>
        <w:t>,</w:t>
      </w:r>
      <w:r w:rsidR="00D4320D" w:rsidRPr="00265E39">
        <w:rPr>
          <w:rFonts w:ascii="Times New Roman" w:hAnsi="Times New Roman"/>
        </w:rPr>
        <w:t xml:space="preserve"> </w:t>
      </w:r>
      <w:r w:rsidR="000B3777" w:rsidRPr="00265E39">
        <w:rPr>
          <w:rFonts w:ascii="Times New Roman" w:hAnsi="Times New Roman"/>
        </w:rPr>
        <w:t>n</w:t>
      </w:r>
      <w:r w:rsidR="00D4320D" w:rsidRPr="00265E39">
        <w:rPr>
          <w:rFonts w:ascii="Times New Roman" w:hAnsi="Times New Roman"/>
        </w:rPr>
        <w:t>atomias</w:t>
      </w:r>
      <w:r w:rsidR="000B3777" w:rsidRPr="00265E39">
        <w:rPr>
          <w:rFonts w:ascii="Times New Roman" w:hAnsi="Times New Roman"/>
        </w:rPr>
        <w:t>t</w:t>
      </w:r>
      <w:r w:rsidR="00D4320D" w:rsidRPr="00265E39">
        <w:rPr>
          <w:rFonts w:ascii="Times New Roman" w:hAnsi="Times New Roman"/>
        </w:rPr>
        <w:t xml:space="preserve"> zwolnien</w:t>
      </w:r>
      <w:r w:rsidR="000B3777" w:rsidRPr="00265E39">
        <w:rPr>
          <w:rFonts w:ascii="Times New Roman" w:hAnsi="Times New Roman"/>
        </w:rPr>
        <w:t>ia</w:t>
      </w:r>
      <w:r w:rsidR="00D4320D" w:rsidRPr="00265E39">
        <w:rPr>
          <w:rFonts w:ascii="Times New Roman" w:hAnsi="Times New Roman"/>
        </w:rPr>
        <w:t xml:space="preserve"> na okoliczność epidemii dokonuje się na podstawie stosownej uchwa</w:t>
      </w:r>
      <w:r w:rsidR="000B3777" w:rsidRPr="00265E39">
        <w:rPr>
          <w:rFonts w:ascii="Times New Roman" w:hAnsi="Times New Roman"/>
        </w:rPr>
        <w:t>ł</w:t>
      </w:r>
      <w:r w:rsidR="00D4320D" w:rsidRPr="00265E39">
        <w:rPr>
          <w:rFonts w:ascii="Times New Roman" w:hAnsi="Times New Roman"/>
        </w:rPr>
        <w:t xml:space="preserve">y. Zawarte jest to w art. 15 p i 15 q. </w:t>
      </w:r>
      <w:r w:rsidR="000B3777" w:rsidRPr="00265E39">
        <w:rPr>
          <w:rFonts w:ascii="Times New Roman" w:hAnsi="Times New Roman"/>
        </w:rPr>
        <w:t>Z</w:t>
      </w:r>
      <w:r w:rsidR="00D4320D" w:rsidRPr="00265E39">
        <w:rPr>
          <w:rFonts w:ascii="Times New Roman" w:hAnsi="Times New Roman"/>
        </w:rPr>
        <w:t>apytał czy taka odpowiedź satysfakcjonuje przedmówcę</w:t>
      </w:r>
      <w:r w:rsidR="00265E39">
        <w:rPr>
          <w:rFonts w:ascii="Times New Roman" w:hAnsi="Times New Roman"/>
        </w:rPr>
        <w:t xml:space="preserve">. </w:t>
      </w:r>
      <w:r w:rsidR="00D4320D" w:rsidRPr="00265E39">
        <w:rPr>
          <w:rFonts w:ascii="Times New Roman" w:hAnsi="Times New Roman"/>
        </w:rPr>
        <w:t>Po odpowiedzi twierdz</w:t>
      </w:r>
      <w:r w:rsidR="000B3777" w:rsidRPr="00265E39">
        <w:rPr>
          <w:rFonts w:ascii="Times New Roman" w:hAnsi="Times New Roman"/>
        </w:rPr>
        <w:t>ą</w:t>
      </w:r>
      <w:r w:rsidR="00D4320D" w:rsidRPr="00265E39">
        <w:rPr>
          <w:rFonts w:ascii="Times New Roman" w:hAnsi="Times New Roman"/>
        </w:rPr>
        <w:t>cej</w:t>
      </w:r>
      <w:r w:rsidR="002D2C63">
        <w:rPr>
          <w:rFonts w:ascii="Times New Roman" w:hAnsi="Times New Roman"/>
        </w:rPr>
        <w:t xml:space="preserve"> </w:t>
      </w:r>
      <w:r w:rsidR="00D4320D" w:rsidRPr="00265E39">
        <w:rPr>
          <w:rFonts w:ascii="Times New Roman" w:hAnsi="Times New Roman"/>
        </w:rPr>
        <w:t xml:space="preserve">Radnego Piotrowskiego z </w:t>
      </w:r>
      <w:r w:rsidR="000B3777" w:rsidRPr="00265E39">
        <w:rPr>
          <w:rFonts w:ascii="Times New Roman" w:hAnsi="Times New Roman"/>
        </w:rPr>
        <w:t>s</w:t>
      </w:r>
      <w:r w:rsidR="00D4320D" w:rsidRPr="00265E39">
        <w:rPr>
          <w:rFonts w:ascii="Times New Roman" w:hAnsi="Times New Roman"/>
        </w:rPr>
        <w:t xml:space="preserve">ali obrad przystąpił do odpowiedzi na pytania zadane przez radnego </w:t>
      </w:r>
      <w:proofErr w:type="spellStart"/>
      <w:r w:rsidR="000B3777" w:rsidRPr="00265E39">
        <w:rPr>
          <w:rFonts w:ascii="Times New Roman" w:hAnsi="Times New Roman"/>
        </w:rPr>
        <w:t>W</w:t>
      </w:r>
      <w:r w:rsidR="00D4320D" w:rsidRPr="00265E39">
        <w:rPr>
          <w:rFonts w:ascii="Times New Roman" w:hAnsi="Times New Roman"/>
        </w:rPr>
        <w:t>rażnia</w:t>
      </w:r>
      <w:proofErr w:type="spellEnd"/>
      <w:r w:rsidR="00D4320D" w:rsidRPr="00265E39">
        <w:rPr>
          <w:rFonts w:ascii="Times New Roman" w:hAnsi="Times New Roman"/>
        </w:rPr>
        <w:t xml:space="preserve">. Poinformował, </w:t>
      </w:r>
      <w:r w:rsidR="000B3777" w:rsidRPr="00265E39">
        <w:rPr>
          <w:rFonts w:ascii="Times New Roman" w:hAnsi="Times New Roman"/>
        </w:rPr>
        <w:t>ż</w:t>
      </w:r>
      <w:r w:rsidR="00D4320D" w:rsidRPr="00265E39">
        <w:rPr>
          <w:rFonts w:ascii="Times New Roman" w:hAnsi="Times New Roman"/>
        </w:rPr>
        <w:t>e na terenie miasta istnieje wiele firm</w:t>
      </w:r>
      <w:r w:rsidR="00265E39">
        <w:rPr>
          <w:rFonts w:ascii="Times New Roman" w:hAnsi="Times New Roman"/>
        </w:rPr>
        <w:t>,</w:t>
      </w:r>
      <w:r w:rsidR="00D4320D" w:rsidRPr="00265E39">
        <w:rPr>
          <w:rFonts w:ascii="Times New Roman" w:hAnsi="Times New Roman"/>
        </w:rPr>
        <w:t xml:space="preserve"> ich ilość zapisana jest w bazie CIDG KRS,</w:t>
      </w:r>
      <w:r w:rsidR="00574C3F" w:rsidRPr="00265E39">
        <w:rPr>
          <w:rFonts w:ascii="Times New Roman" w:hAnsi="Times New Roman"/>
        </w:rPr>
        <w:t xml:space="preserve"> co</w:t>
      </w:r>
      <w:r w:rsidR="00D4320D" w:rsidRPr="00265E39">
        <w:rPr>
          <w:rFonts w:ascii="Times New Roman" w:hAnsi="Times New Roman"/>
        </w:rPr>
        <w:t xml:space="preserve"> można sprawdzić</w:t>
      </w:r>
      <w:r w:rsidR="00574C3F" w:rsidRPr="00265E39">
        <w:rPr>
          <w:rFonts w:ascii="Times New Roman" w:hAnsi="Times New Roman"/>
        </w:rPr>
        <w:t>,</w:t>
      </w:r>
      <w:r w:rsidR="00D4320D" w:rsidRPr="00265E39">
        <w:rPr>
          <w:rFonts w:ascii="Times New Roman" w:hAnsi="Times New Roman"/>
        </w:rPr>
        <w:t xml:space="preserve"> natomiast nie wiadomo ilu przeds</w:t>
      </w:r>
      <w:r w:rsidR="00574C3F" w:rsidRPr="00265E39">
        <w:rPr>
          <w:rFonts w:ascii="Times New Roman" w:hAnsi="Times New Roman"/>
        </w:rPr>
        <w:t>i</w:t>
      </w:r>
      <w:r w:rsidR="00D4320D" w:rsidRPr="00265E39">
        <w:rPr>
          <w:rFonts w:ascii="Times New Roman" w:hAnsi="Times New Roman"/>
        </w:rPr>
        <w:t>ębiorców zawnioskuje. Gdyby wszyscy uprawnieni złożyli wnioski</w:t>
      </w:r>
      <w:r w:rsidR="00574C3F" w:rsidRPr="00265E39">
        <w:rPr>
          <w:rFonts w:ascii="Times New Roman" w:hAnsi="Times New Roman"/>
        </w:rPr>
        <w:t>,</w:t>
      </w:r>
      <w:r w:rsidR="00D4320D" w:rsidRPr="00265E39">
        <w:rPr>
          <w:rFonts w:ascii="Times New Roman" w:hAnsi="Times New Roman"/>
        </w:rPr>
        <w:t xml:space="preserve"> miesięczny koszt dla miasta szacuje się na kwotę w granicach 300 – 400 tys</w:t>
      </w:r>
      <w:r w:rsidR="00574C3F" w:rsidRPr="00265E39">
        <w:rPr>
          <w:rFonts w:ascii="Times New Roman" w:hAnsi="Times New Roman"/>
        </w:rPr>
        <w:t>.</w:t>
      </w:r>
      <w:r w:rsidR="00D4320D" w:rsidRPr="00265E39">
        <w:rPr>
          <w:rFonts w:ascii="Times New Roman" w:hAnsi="Times New Roman"/>
        </w:rPr>
        <w:t xml:space="preserve"> z</w:t>
      </w:r>
      <w:r w:rsidR="00574C3F" w:rsidRPr="00265E39">
        <w:rPr>
          <w:rFonts w:ascii="Times New Roman" w:hAnsi="Times New Roman"/>
        </w:rPr>
        <w:t>ł.</w:t>
      </w:r>
      <w:r w:rsidR="00D4320D" w:rsidRPr="00265E39">
        <w:rPr>
          <w:rFonts w:ascii="Times New Roman" w:hAnsi="Times New Roman"/>
        </w:rPr>
        <w:t xml:space="preserve"> </w:t>
      </w:r>
    </w:p>
    <w:p w14:paraId="07071D04" w14:textId="77777777" w:rsidR="009779CD" w:rsidRDefault="009779CD" w:rsidP="00CE219D">
      <w:pPr>
        <w:ind w:left="708" w:hanging="708"/>
        <w:jc w:val="both"/>
        <w:rPr>
          <w:b/>
          <w:bCs/>
        </w:rPr>
      </w:pPr>
    </w:p>
    <w:p w14:paraId="7E65D14A" w14:textId="78D3CF9C" w:rsidR="00574C3F" w:rsidRDefault="00CE5501" w:rsidP="00CE219D">
      <w:pPr>
        <w:ind w:left="708" w:hanging="708"/>
        <w:jc w:val="both"/>
      </w:pPr>
      <w:r>
        <w:rPr>
          <w:b/>
          <w:bCs/>
        </w:rPr>
        <w:t xml:space="preserve">Skarbnik Miasta p. </w:t>
      </w:r>
      <w:r w:rsidR="00574C3F">
        <w:rPr>
          <w:b/>
          <w:bCs/>
        </w:rPr>
        <w:t>Z</w:t>
      </w:r>
      <w:r>
        <w:rPr>
          <w:b/>
          <w:bCs/>
        </w:rPr>
        <w:t xml:space="preserve">alewski </w:t>
      </w:r>
      <w:r w:rsidRPr="00D242F7">
        <w:t xml:space="preserve">w uzupełnieniu wypowiedzi przedmówcy </w:t>
      </w:r>
      <w:r w:rsidR="00D242F7" w:rsidRPr="00D242F7">
        <w:t xml:space="preserve">poinformował, </w:t>
      </w:r>
      <w:r w:rsidR="00265E39">
        <w:t>ż</w:t>
      </w:r>
      <w:r w:rsidR="00D242F7" w:rsidRPr="00D242F7">
        <w:t xml:space="preserve">e </w:t>
      </w:r>
    </w:p>
    <w:p w14:paraId="22E4ACC7" w14:textId="0E885488" w:rsidR="00574C3F" w:rsidRDefault="00D242F7" w:rsidP="00CE219D">
      <w:pPr>
        <w:ind w:left="708" w:hanging="708"/>
        <w:jc w:val="both"/>
      </w:pPr>
      <w:r w:rsidRPr="00D242F7">
        <w:t>specustawa pozwala na zastosowanie skróconego trybu, jest to pomoc publiczna</w:t>
      </w:r>
      <w:r w:rsidR="002D2C63">
        <w:t>,</w:t>
      </w:r>
      <w:r w:rsidRPr="00D242F7">
        <w:t xml:space="preserve"> ale nie pomoc </w:t>
      </w:r>
    </w:p>
    <w:p w14:paraId="51403224" w14:textId="39C50D9C" w:rsidR="009779CD" w:rsidRPr="00D242F7" w:rsidRDefault="00D242F7" w:rsidP="00CE219D">
      <w:pPr>
        <w:ind w:left="708" w:hanging="708"/>
        <w:jc w:val="both"/>
      </w:pPr>
      <w:r w:rsidRPr="00D242F7">
        <w:t xml:space="preserve">de </w:t>
      </w:r>
      <w:proofErr w:type="spellStart"/>
      <w:r w:rsidRPr="00D242F7">
        <w:t>minimis</w:t>
      </w:r>
      <w:proofErr w:type="spellEnd"/>
      <w:r w:rsidR="00574C3F">
        <w:t>.</w:t>
      </w:r>
    </w:p>
    <w:p w14:paraId="26D06373" w14:textId="77777777" w:rsidR="00D242F7" w:rsidRPr="00E631D3" w:rsidRDefault="00D242F7" w:rsidP="00CE219D">
      <w:pPr>
        <w:ind w:left="708" w:hanging="708"/>
        <w:jc w:val="both"/>
      </w:pPr>
    </w:p>
    <w:p w14:paraId="25D1D77E" w14:textId="77777777" w:rsidR="00574C3F" w:rsidRPr="00265E39" w:rsidRDefault="00D242F7" w:rsidP="00265E39">
      <w:pPr>
        <w:pStyle w:val="Bezodstpw"/>
        <w:jc w:val="both"/>
        <w:rPr>
          <w:rFonts w:ascii="Times New Roman" w:hAnsi="Times New Roman"/>
        </w:rPr>
      </w:pPr>
      <w:r w:rsidRPr="00265E39">
        <w:rPr>
          <w:rFonts w:ascii="Times New Roman" w:hAnsi="Times New Roman"/>
          <w:b/>
          <w:bCs/>
        </w:rPr>
        <w:t>Radna p. Żulewsk</w:t>
      </w:r>
      <w:r w:rsidR="00574C3F" w:rsidRPr="00265E39">
        <w:rPr>
          <w:rFonts w:ascii="Times New Roman" w:hAnsi="Times New Roman"/>
          <w:b/>
          <w:bCs/>
        </w:rPr>
        <w:t>a</w:t>
      </w:r>
      <w:r w:rsidRPr="00265E39">
        <w:rPr>
          <w:rFonts w:ascii="Times New Roman" w:hAnsi="Times New Roman"/>
        </w:rPr>
        <w:t xml:space="preserve"> – w związku z zapisem, </w:t>
      </w:r>
      <w:r w:rsidR="00574C3F" w:rsidRPr="00265E39">
        <w:rPr>
          <w:rFonts w:ascii="Times New Roman" w:hAnsi="Times New Roman"/>
        </w:rPr>
        <w:t>ż</w:t>
      </w:r>
      <w:r w:rsidRPr="00265E39">
        <w:rPr>
          <w:rFonts w:ascii="Times New Roman" w:hAnsi="Times New Roman"/>
        </w:rPr>
        <w:t xml:space="preserve">e zwolnienie dotyczy tylko miesiąca kwietnia </w:t>
      </w:r>
    </w:p>
    <w:p w14:paraId="2383FA7C" w14:textId="16FAB1E0" w:rsidR="00D242F7" w:rsidRPr="00265E39" w:rsidRDefault="00D242F7" w:rsidP="00265E39">
      <w:pPr>
        <w:pStyle w:val="Bezodstpw"/>
        <w:jc w:val="both"/>
        <w:rPr>
          <w:rFonts w:ascii="Times New Roman" w:hAnsi="Times New Roman"/>
        </w:rPr>
      </w:pPr>
      <w:r w:rsidRPr="00265E39">
        <w:rPr>
          <w:rFonts w:ascii="Times New Roman" w:hAnsi="Times New Roman"/>
        </w:rPr>
        <w:t>poprosiła o informacje jak będzie w kolejnych m</w:t>
      </w:r>
      <w:r w:rsidR="00574C3F" w:rsidRPr="00265E39">
        <w:rPr>
          <w:rFonts w:ascii="Times New Roman" w:hAnsi="Times New Roman"/>
        </w:rPr>
        <w:t>ies</w:t>
      </w:r>
      <w:r w:rsidRPr="00265E39">
        <w:rPr>
          <w:rFonts w:ascii="Times New Roman" w:hAnsi="Times New Roman"/>
        </w:rPr>
        <w:t>i</w:t>
      </w:r>
      <w:r w:rsidR="00574C3F" w:rsidRPr="00265E39">
        <w:rPr>
          <w:rFonts w:ascii="Times New Roman" w:hAnsi="Times New Roman"/>
        </w:rPr>
        <w:t>ą</w:t>
      </w:r>
      <w:r w:rsidRPr="00265E39">
        <w:rPr>
          <w:rFonts w:ascii="Times New Roman" w:hAnsi="Times New Roman"/>
        </w:rPr>
        <w:t xml:space="preserve">cach sugerując, </w:t>
      </w:r>
      <w:r w:rsidR="00574C3F" w:rsidRPr="00265E39">
        <w:rPr>
          <w:rFonts w:ascii="Times New Roman" w:hAnsi="Times New Roman"/>
        </w:rPr>
        <w:t>ż</w:t>
      </w:r>
      <w:r w:rsidRPr="00265E39">
        <w:rPr>
          <w:rFonts w:ascii="Times New Roman" w:hAnsi="Times New Roman"/>
        </w:rPr>
        <w:t>e r</w:t>
      </w:r>
      <w:r w:rsidR="00574C3F" w:rsidRPr="00265E39">
        <w:rPr>
          <w:rFonts w:ascii="Times New Roman" w:hAnsi="Times New Roman"/>
        </w:rPr>
        <w:t>ó</w:t>
      </w:r>
      <w:r w:rsidRPr="00265E39">
        <w:rPr>
          <w:rFonts w:ascii="Times New Roman" w:hAnsi="Times New Roman"/>
        </w:rPr>
        <w:t>wnież wówczas niezbędna b</w:t>
      </w:r>
      <w:r w:rsidR="00574C3F" w:rsidRPr="00265E39">
        <w:rPr>
          <w:rFonts w:ascii="Times New Roman" w:hAnsi="Times New Roman"/>
        </w:rPr>
        <w:t>ę</w:t>
      </w:r>
      <w:r w:rsidRPr="00265E39">
        <w:rPr>
          <w:rFonts w:ascii="Times New Roman" w:hAnsi="Times New Roman"/>
        </w:rPr>
        <w:t>d</w:t>
      </w:r>
      <w:r w:rsidR="00574C3F" w:rsidRPr="00265E39">
        <w:rPr>
          <w:rFonts w:ascii="Times New Roman" w:hAnsi="Times New Roman"/>
        </w:rPr>
        <w:t>zi</w:t>
      </w:r>
      <w:r w:rsidRPr="00265E39">
        <w:rPr>
          <w:rFonts w:ascii="Times New Roman" w:hAnsi="Times New Roman"/>
        </w:rPr>
        <w:t>e pomoc w tym zakresie.</w:t>
      </w:r>
    </w:p>
    <w:p w14:paraId="192D3A5F" w14:textId="77777777" w:rsidR="00D242F7" w:rsidRPr="00265E39" w:rsidRDefault="00D242F7" w:rsidP="00265E39">
      <w:pPr>
        <w:pStyle w:val="Bezodstpw"/>
        <w:jc w:val="both"/>
        <w:rPr>
          <w:rFonts w:ascii="Times New Roman" w:hAnsi="Times New Roman"/>
          <w:b/>
          <w:bCs/>
        </w:rPr>
      </w:pPr>
    </w:p>
    <w:p w14:paraId="2A3E6252" w14:textId="77777777" w:rsidR="00574C3F" w:rsidRDefault="00574C3F" w:rsidP="00CE219D">
      <w:pPr>
        <w:ind w:left="708" w:hanging="708"/>
        <w:jc w:val="both"/>
        <w:rPr>
          <w:b/>
          <w:bCs/>
        </w:rPr>
      </w:pPr>
    </w:p>
    <w:p w14:paraId="047D4A4C" w14:textId="77777777" w:rsidR="00574C3F" w:rsidRDefault="00574C3F" w:rsidP="00CE219D">
      <w:pPr>
        <w:ind w:left="708" w:hanging="708"/>
        <w:jc w:val="both"/>
        <w:rPr>
          <w:b/>
          <w:bCs/>
        </w:rPr>
      </w:pPr>
    </w:p>
    <w:p w14:paraId="3FAF1005" w14:textId="77777777" w:rsidR="00574C3F" w:rsidRDefault="00574C3F" w:rsidP="00CE219D">
      <w:pPr>
        <w:ind w:left="708" w:hanging="708"/>
        <w:jc w:val="both"/>
        <w:rPr>
          <w:b/>
          <w:bCs/>
        </w:rPr>
      </w:pPr>
    </w:p>
    <w:p w14:paraId="25352B01" w14:textId="77777777" w:rsidR="00574C3F" w:rsidRDefault="00574C3F" w:rsidP="00CE219D">
      <w:pPr>
        <w:ind w:left="708" w:hanging="708"/>
        <w:jc w:val="both"/>
        <w:rPr>
          <w:b/>
          <w:bCs/>
        </w:rPr>
      </w:pPr>
    </w:p>
    <w:p w14:paraId="6640629C" w14:textId="77777777" w:rsidR="00574C3F" w:rsidRDefault="00574C3F" w:rsidP="00CE219D">
      <w:pPr>
        <w:ind w:left="708" w:hanging="708"/>
        <w:jc w:val="both"/>
        <w:rPr>
          <w:b/>
          <w:bCs/>
        </w:rPr>
      </w:pPr>
    </w:p>
    <w:p w14:paraId="475F10AA" w14:textId="77777777" w:rsidR="00574C3F" w:rsidRDefault="00574C3F" w:rsidP="00CE219D">
      <w:pPr>
        <w:ind w:left="708" w:hanging="708"/>
        <w:jc w:val="both"/>
        <w:rPr>
          <w:b/>
          <w:bCs/>
        </w:rPr>
      </w:pPr>
    </w:p>
    <w:p w14:paraId="53C3B480" w14:textId="77777777" w:rsidR="00574C3F" w:rsidRPr="00265E39" w:rsidRDefault="00574C3F" w:rsidP="00265E39">
      <w:pPr>
        <w:pStyle w:val="Bezodstpw"/>
        <w:jc w:val="both"/>
        <w:rPr>
          <w:rFonts w:ascii="Times New Roman" w:hAnsi="Times New Roman"/>
        </w:rPr>
      </w:pPr>
    </w:p>
    <w:p w14:paraId="43D346F4" w14:textId="30404F36" w:rsidR="00574C3F" w:rsidRPr="00265E39" w:rsidRDefault="00D242F7" w:rsidP="00265E39">
      <w:pPr>
        <w:pStyle w:val="Bezodstpw"/>
        <w:jc w:val="both"/>
        <w:rPr>
          <w:rFonts w:ascii="Times New Roman" w:hAnsi="Times New Roman"/>
        </w:rPr>
      </w:pPr>
      <w:r w:rsidRPr="00265E39">
        <w:rPr>
          <w:rFonts w:ascii="Times New Roman" w:hAnsi="Times New Roman"/>
          <w:b/>
          <w:bCs/>
        </w:rPr>
        <w:t>Burmis</w:t>
      </w:r>
      <w:r w:rsidR="00574C3F" w:rsidRPr="00265E39">
        <w:rPr>
          <w:rFonts w:ascii="Times New Roman" w:hAnsi="Times New Roman"/>
          <w:b/>
          <w:bCs/>
        </w:rPr>
        <w:t>t</w:t>
      </w:r>
      <w:r w:rsidRPr="00265E39">
        <w:rPr>
          <w:rFonts w:ascii="Times New Roman" w:hAnsi="Times New Roman"/>
          <w:b/>
          <w:bCs/>
        </w:rPr>
        <w:t xml:space="preserve">rz </w:t>
      </w:r>
      <w:r w:rsidR="00574C3F" w:rsidRPr="00265E39">
        <w:rPr>
          <w:rFonts w:ascii="Times New Roman" w:hAnsi="Times New Roman"/>
          <w:b/>
          <w:bCs/>
        </w:rPr>
        <w:t>M</w:t>
      </w:r>
      <w:r w:rsidRPr="00265E39">
        <w:rPr>
          <w:rFonts w:ascii="Times New Roman" w:hAnsi="Times New Roman"/>
          <w:b/>
          <w:bCs/>
        </w:rPr>
        <w:t>iasta p. Mikiewicz</w:t>
      </w:r>
      <w:r w:rsidRPr="00265E39">
        <w:rPr>
          <w:rFonts w:ascii="Times New Roman" w:hAnsi="Times New Roman"/>
        </w:rPr>
        <w:t xml:space="preserve"> – poinformował,</w:t>
      </w:r>
      <w:r w:rsidR="00574C3F" w:rsidRPr="00265E39">
        <w:rPr>
          <w:rFonts w:ascii="Times New Roman" w:hAnsi="Times New Roman"/>
        </w:rPr>
        <w:t xml:space="preserve"> </w:t>
      </w:r>
      <w:r w:rsidR="00265E39">
        <w:rPr>
          <w:rFonts w:ascii="Times New Roman" w:hAnsi="Times New Roman"/>
        </w:rPr>
        <w:t>ż</w:t>
      </w:r>
      <w:r w:rsidRPr="00265E39">
        <w:rPr>
          <w:rFonts w:ascii="Times New Roman" w:hAnsi="Times New Roman"/>
        </w:rPr>
        <w:t xml:space="preserve">e trudno przewidzieć ilu przedsiębiorców </w:t>
      </w:r>
    </w:p>
    <w:p w14:paraId="6BA61D7E" w14:textId="77777777" w:rsidR="00574C3F" w:rsidRPr="00265E39" w:rsidRDefault="00D242F7" w:rsidP="00265E39">
      <w:pPr>
        <w:pStyle w:val="Bezodstpw"/>
        <w:jc w:val="both"/>
        <w:rPr>
          <w:rFonts w:ascii="Times New Roman" w:hAnsi="Times New Roman"/>
        </w:rPr>
      </w:pPr>
      <w:r w:rsidRPr="00265E39">
        <w:rPr>
          <w:rFonts w:ascii="Times New Roman" w:hAnsi="Times New Roman"/>
        </w:rPr>
        <w:t>zwr</w:t>
      </w:r>
      <w:r w:rsidR="00574C3F" w:rsidRPr="00265E39">
        <w:rPr>
          <w:rFonts w:ascii="Times New Roman" w:hAnsi="Times New Roman"/>
        </w:rPr>
        <w:t>ó</w:t>
      </w:r>
      <w:r w:rsidRPr="00265E39">
        <w:rPr>
          <w:rFonts w:ascii="Times New Roman" w:hAnsi="Times New Roman"/>
        </w:rPr>
        <w:t>ci się o pomoc</w:t>
      </w:r>
      <w:r w:rsidR="00E631D3" w:rsidRPr="00265E39">
        <w:rPr>
          <w:rFonts w:ascii="Times New Roman" w:hAnsi="Times New Roman"/>
        </w:rPr>
        <w:t xml:space="preserve">, co oznacza, </w:t>
      </w:r>
      <w:r w:rsidR="00574C3F" w:rsidRPr="00265E39">
        <w:rPr>
          <w:rFonts w:ascii="Times New Roman" w:hAnsi="Times New Roman"/>
        </w:rPr>
        <w:t>ż</w:t>
      </w:r>
      <w:r w:rsidR="00E631D3" w:rsidRPr="00265E39">
        <w:rPr>
          <w:rFonts w:ascii="Times New Roman" w:hAnsi="Times New Roman"/>
        </w:rPr>
        <w:t xml:space="preserve">e trudno przewidzieć koszty jakie budżet miasta poniósłby. </w:t>
      </w:r>
    </w:p>
    <w:p w14:paraId="2AF9748A" w14:textId="5B4BC89D" w:rsidR="00574C3F" w:rsidRPr="00265E39" w:rsidRDefault="00E631D3" w:rsidP="00265E39">
      <w:pPr>
        <w:pStyle w:val="Bezodstpw"/>
        <w:jc w:val="both"/>
        <w:rPr>
          <w:rFonts w:ascii="Times New Roman" w:hAnsi="Times New Roman"/>
        </w:rPr>
      </w:pPr>
      <w:r w:rsidRPr="00265E39">
        <w:rPr>
          <w:rFonts w:ascii="Times New Roman" w:hAnsi="Times New Roman"/>
        </w:rPr>
        <w:t xml:space="preserve">W związku z powyższym pierwszym krokiem było zwolnienie za miesiąc kwiecień, który jest </w:t>
      </w:r>
    </w:p>
    <w:p w14:paraId="004EF410" w14:textId="30E543F0" w:rsidR="00574C3F" w:rsidRPr="00265E39" w:rsidRDefault="00E631D3" w:rsidP="00265E39">
      <w:pPr>
        <w:pStyle w:val="Bezodstpw"/>
        <w:jc w:val="both"/>
        <w:rPr>
          <w:rFonts w:ascii="Times New Roman" w:hAnsi="Times New Roman"/>
        </w:rPr>
      </w:pPr>
      <w:r w:rsidRPr="00265E39">
        <w:rPr>
          <w:rFonts w:ascii="Times New Roman" w:hAnsi="Times New Roman"/>
        </w:rPr>
        <w:t xml:space="preserve">najtrudniejszy dla przedsiębiorców, bowiem nagle wszystko stanęło, W zależności od rozwoju </w:t>
      </w:r>
    </w:p>
    <w:p w14:paraId="77250163" w14:textId="05F55C5E" w:rsidR="00D242F7" w:rsidRPr="00265E39" w:rsidRDefault="00E631D3" w:rsidP="00265E39">
      <w:pPr>
        <w:pStyle w:val="Bezodstpw"/>
        <w:jc w:val="both"/>
        <w:rPr>
          <w:rFonts w:ascii="Times New Roman" w:hAnsi="Times New Roman"/>
        </w:rPr>
      </w:pPr>
      <w:r w:rsidRPr="00265E39">
        <w:rPr>
          <w:rFonts w:ascii="Times New Roman" w:hAnsi="Times New Roman"/>
        </w:rPr>
        <w:t>sytuacj</w:t>
      </w:r>
      <w:r w:rsidR="002D2C63">
        <w:rPr>
          <w:rFonts w:ascii="Times New Roman" w:hAnsi="Times New Roman"/>
        </w:rPr>
        <w:t xml:space="preserve">i, </w:t>
      </w:r>
      <w:r w:rsidRPr="00265E39">
        <w:rPr>
          <w:rFonts w:ascii="Times New Roman" w:hAnsi="Times New Roman"/>
        </w:rPr>
        <w:t>po sprawdzeniu jak radzą sobie przedsiębiorcy będą podejmowane kolejne kroki.</w:t>
      </w:r>
    </w:p>
    <w:p w14:paraId="61B3199D" w14:textId="77777777" w:rsidR="00E631D3" w:rsidRPr="00265E39" w:rsidRDefault="00E631D3" w:rsidP="00265E39">
      <w:pPr>
        <w:pStyle w:val="Bezodstpw"/>
        <w:jc w:val="both"/>
        <w:rPr>
          <w:rFonts w:ascii="Times New Roman" w:hAnsi="Times New Roman"/>
        </w:rPr>
      </w:pPr>
    </w:p>
    <w:p w14:paraId="45834725" w14:textId="1D06CFB6" w:rsidR="00574C3F" w:rsidRPr="00265E39" w:rsidRDefault="00E631D3" w:rsidP="00265E39">
      <w:pPr>
        <w:pStyle w:val="Bezodstpw"/>
        <w:jc w:val="both"/>
        <w:rPr>
          <w:rFonts w:ascii="Times New Roman" w:hAnsi="Times New Roman"/>
        </w:rPr>
      </w:pPr>
      <w:r w:rsidRPr="00265E39">
        <w:rPr>
          <w:rFonts w:ascii="Times New Roman" w:hAnsi="Times New Roman"/>
          <w:b/>
          <w:bCs/>
        </w:rPr>
        <w:t>Radny p. Piotrowski</w:t>
      </w:r>
      <w:r w:rsidRPr="00265E39">
        <w:rPr>
          <w:rFonts w:ascii="Times New Roman" w:hAnsi="Times New Roman"/>
        </w:rPr>
        <w:t xml:space="preserve"> – podziękował Panu Burmistrzowi stwierdzają</w:t>
      </w:r>
      <w:r w:rsidR="00574C3F" w:rsidRPr="00265E39">
        <w:rPr>
          <w:rFonts w:ascii="Times New Roman" w:hAnsi="Times New Roman"/>
        </w:rPr>
        <w:t>c</w:t>
      </w:r>
      <w:r w:rsidRPr="00265E39">
        <w:rPr>
          <w:rFonts w:ascii="Times New Roman" w:hAnsi="Times New Roman"/>
        </w:rPr>
        <w:t>, iż posiadał wiedz</w:t>
      </w:r>
      <w:r w:rsidR="00265E39">
        <w:rPr>
          <w:rFonts w:ascii="Times New Roman" w:hAnsi="Times New Roman"/>
        </w:rPr>
        <w:t>ę,</w:t>
      </w:r>
      <w:r w:rsidRPr="00265E39">
        <w:rPr>
          <w:rFonts w:ascii="Times New Roman" w:hAnsi="Times New Roman"/>
        </w:rPr>
        <w:t xml:space="preserve"> iż le</w:t>
      </w:r>
      <w:r w:rsidR="00574C3F" w:rsidRPr="00265E39">
        <w:rPr>
          <w:rFonts w:ascii="Times New Roman" w:hAnsi="Times New Roman"/>
        </w:rPr>
        <w:t>ż</w:t>
      </w:r>
      <w:r w:rsidRPr="00265E39">
        <w:rPr>
          <w:rFonts w:ascii="Times New Roman" w:hAnsi="Times New Roman"/>
        </w:rPr>
        <w:t>y to w kompetencjach Bur</w:t>
      </w:r>
      <w:r w:rsidR="00574C3F" w:rsidRPr="00265E39">
        <w:rPr>
          <w:rFonts w:ascii="Times New Roman" w:hAnsi="Times New Roman"/>
        </w:rPr>
        <w:t>mistrza</w:t>
      </w:r>
      <w:r w:rsidRPr="00265E39">
        <w:rPr>
          <w:rFonts w:ascii="Times New Roman" w:hAnsi="Times New Roman"/>
        </w:rPr>
        <w:t xml:space="preserve">, w związku z czym wyraził zdziwienie, że w momencie wybuchu </w:t>
      </w:r>
      <w:r w:rsidR="00574C3F" w:rsidRPr="00265E39">
        <w:rPr>
          <w:rFonts w:ascii="Times New Roman" w:hAnsi="Times New Roman"/>
        </w:rPr>
        <w:t>ś</w:t>
      </w:r>
      <w:r w:rsidRPr="00265E39">
        <w:rPr>
          <w:rFonts w:ascii="Times New Roman" w:hAnsi="Times New Roman"/>
        </w:rPr>
        <w:t>wiatowej pandemii nie s</w:t>
      </w:r>
      <w:r w:rsidR="00574C3F" w:rsidRPr="00265E39">
        <w:rPr>
          <w:rFonts w:ascii="Times New Roman" w:hAnsi="Times New Roman"/>
        </w:rPr>
        <w:t>k</w:t>
      </w:r>
      <w:r w:rsidRPr="00265E39">
        <w:rPr>
          <w:rFonts w:ascii="Times New Roman" w:hAnsi="Times New Roman"/>
        </w:rPr>
        <w:t>orzystał z przynale</w:t>
      </w:r>
      <w:r w:rsidR="00574C3F" w:rsidRPr="00265E39">
        <w:rPr>
          <w:rFonts w:ascii="Times New Roman" w:hAnsi="Times New Roman"/>
        </w:rPr>
        <w:t>ż</w:t>
      </w:r>
      <w:r w:rsidRPr="00265E39">
        <w:rPr>
          <w:rFonts w:ascii="Times New Roman" w:hAnsi="Times New Roman"/>
        </w:rPr>
        <w:t xml:space="preserve">nych </w:t>
      </w:r>
      <w:r w:rsidR="00574C3F" w:rsidRPr="00265E39">
        <w:rPr>
          <w:rFonts w:ascii="Times New Roman" w:hAnsi="Times New Roman"/>
        </w:rPr>
        <w:t>M</w:t>
      </w:r>
      <w:r w:rsidRPr="00265E39">
        <w:rPr>
          <w:rFonts w:ascii="Times New Roman" w:hAnsi="Times New Roman"/>
        </w:rPr>
        <w:t>u uprawnie</w:t>
      </w:r>
      <w:r w:rsidR="00574C3F" w:rsidRPr="00265E39">
        <w:rPr>
          <w:rFonts w:ascii="Times New Roman" w:hAnsi="Times New Roman"/>
        </w:rPr>
        <w:t>ń</w:t>
      </w:r>
      <w:r w:rsidR="002A6DB8" w:rsidRPr="00265E39">
        <w:rPr>
          <w:rFonts w:ascii="Times New Roman" w:hAnsi="Times New Roman"/>
        </w:rPr>
        <w:t xml:space="preserve">. W dalszej części </w:t>
      </w:r>
    </w:p>
    <w:p w14:paraId="4DC4963D" w14:textId="77777777" w:rsidR="00574C3F" w:rsidRPr="00265E39" w:rsidRDefault="002A6DB8" w:rsidP="00265E39">
      <w:pPr>
        <w:pStyle w:val="Bezodstpw"/>
        <w:jc w:val="both"/>
        <w:rPr>
          <w:rFonts w:ascii="Times New Roman" w:hAnsi="Times New Roman"/>
        </w:rPr>
      </w:pPr>
      <w:r w:rsidRPr="00265E39">
        <w:rPr>
          <w:rFonts w:ascii="Times New Roman" w:hAnsi="Times New Roman"/>
        </w:rPr>
        <w:t>wypowiedz</w:t>
      </w:r>
      <w:r w:rsidR="00574C3F" w:rsidRPr="00265E39">
        <w:rPr>
          <w:rFonts w:ascii="Times New Roman" w:hAnsi="Times New Roman"/>
        </w:rPr>
        <w:t>i</w:t>
      </w:r>
      <w:r w:rsidRPr="00265E39">
        <w:rPr>
          <w:rFonts w:ascii="Times New Roman" w:hAnsi="Times New Roman"/>
        </w:rPr>
        <w:t xml:space="preserve">, uprzedzają, </w:t>
      </w:r>
      <w:r w:rsidR="00574C3F" w:rsidRPr="00265E39">
        <w:rPr>
          <w:rFonts w:ascii="Times New Roman" w:hAnsi="Times New Roman"/>
        </w:rPr>
        <w:t>ż</w:t>
      </w:r>
      <w:r w:rsidRPr="00265E39">
        <w:rPr>
          <w:rFonts w:ascii="Times New Roman" w:hAnsi="Times New Roman"/>
        </w:rPr>
        <w:t>e jest to bardzo słuszne i zasadne, stwierdził,</w:t>
      </w:r>
      <w:r w:rsidR="00574C3F" w:rsidRPr="00265E39">
        <w:rPr>
          <w:rFonts w:ascii="Times New Roman" w:hAnsi="Times New Roman"/>
        </w:rPr>
        <w:t xml:space="preserve"> ż</w:t>
      </w:r>
      <w:r w:rsidRPr="00265E39">
        <w:rPr>
          <w:rFonts w:ascii="Times New Roman" w:hAnsi="Times New Roman"/>
        </w:rPr>
        <w:t>e Pan Burmist</w:t>
      </w:r>
      <w:r w:rsidR="00574C3F" w:rsidRPr="00265E39">
        <w:rPr>
          <w:rFonts w:ascii="Times New Roman" w:hAnsi="Times New Roman"/>
        </w:rPr>
        <w:t>rz</w:t>
      </w:r>
      <w:r w:rsidRPr="00265E39">
        <w:rPr>
          <w:rFonts w:ascii="Times New Roman" w:hAnsi="Times New Roman"/>
        </w:rPr>
        <w:t xml:space="preserve"> duż</w:t>
      </w:r>
      <w:r w:rsidR="00574C3F" w:rsidRPr="00265E39">
        <w:rPr>
          <w:rFonts w:ascii="Times New Roman" w:hAnsi="Times New Roman"/>
        </w:rPr>
        <w:t>ą</w:t>
      </w:r>
      <w:r w:rsidRPr="00265E39">
        <w:rPr>
          <w:rFonts w:ascii="Times New Roman" w:hAnsi="Times New Roman"/>
        </w:rPr>
        <w:t xml:space="preserve"> </w:t>
      </w:r>
    </w:p>
    <w:p w14:paraId="08799897" w14:textId="295B30F1" w:rsidR="00574C3F" w:rsidRPr="00265E39" w:rsidRDefault="002A6DB8" w:rsidP="00265E39">
      <w:pPr>
        <w:pStyle w:val="Bezodstpw"/>
        <w:jc w:val="both"/>
        <w:rPr>
          <w:rFonts w:ascii="Times New Roman" w:hAnsi="Times New Roman"/>
        </w:rPr>
      </w:pPr>
      <w:r w:rsidRPr="00265E39">
        <w:rPr>
          <w:rFonts w:ascii="Times New Roman" w:hAnsi="Times New Roman"/>
        </w:rPr>
        <w:t>wagę przywiązuje do konsultacji społecznych</w:t>
      </w:r>
      <w:r w:rsidR="00574C3F" w:rsidRPr="00265E39">
        <w:rPr>
          <w:rFonts w:ascii="Times New Roman" w:hAnsi="Times New Roman"/>
        </w:rPr>
        <w:t>.</w:t>
      </w:r>
      <w:r w:rsidR="0051310B" w:rsidRPr="00265E39">
        <w:rPr>
          <w:rFonts w:ascii="Times New Roman" w:hAnsi="Times New Roman"/>
        </w:rPr>
        <w:t xml:space="preserve"> </w:t>
      </w:r>
      <w:r w:rsidR="00574C3F" w:rsidRPr="00265E39">
        <w:rPr>
          <w:rFonts w:ascii="Times New Roman" w:hAnsi="Times New Roman"/>
        </w:rPr>
        <w:t>P</w:t>
      </w:r>
      <w:r w:rsidR="0051310B" w:rsidRPr="00265E39">
        <w:rPr>
          <w:rFonts w:ascii="Times New Roman" w:hAnsi="Times New Roman"/>
        </w:rPr>
        <w:t>oprosił o informację, czy w kwestii pomocy dla przedsiębiorc</w:t>
      </w:r>
      <w:r w:rsidR="00574C3F" w:rsidRPr="00265E39">
        <w:rPr>
          <w:rFonts w:ascii="Times New Roman" w:hAnsi="Times New Roman"/>
        </w:rPr>
        <w:t>ó</w:t>
      </w:r>
      <w:r w:rsidR="0051310B" w:rsidRPr="00265E39">
        <w:rPr>
          <w:rFonts w:ascii="Times New Roman" w:hAnsi="Times New Roman"/>
        </w:rPr>
        <w:t>w odbyły się ko</w:t>
      </w:r>
      <w:r w:rsidR="00574C3F" w:rsidRPr="00265E39">
        <w:rPr>
          <w:rFonts w:ascii="Times New Roman" w:hAnsi="Times New Roman"/>
        </w:rPr>
        <w:t>n</w:t>
      </w:r>
      <w:r w:rsidR="0051310B" w:rsidRPr="00265E39">
        <w:rPr>
          <w:rFonts w:ascii="Times New Roman" w:hAnsi="Times New Roman"/>
        </w:rPr>
        <w:t>sultacje</w:t>
      </w:r>
      <w:r w:rsidR="00574C3F" w:rsidRPr="00265E39">
        <w:rPr>
          <w:rFonts w:ascii="Times New Roman" w:hAnsi="Times New Roman"/>
        </w:rPr>
        <w:t>,</w:t>
      </w:r>
      <w:r w:rsidR="0051310B" w:rsidRPr="00265E39">
        <w:rPr>
          <w:rFonts w:ascii="Times New Roman" w:hAnsi="Times New Roman"/>
        </w:rPr>
        <w:t xml:space="preserve"> jak rów</w:t>
      </w:r>
      <w:r w:rsidR="00574C3F" w:rsidRPr="00265E39">
        <w:rPr>
          <w:rFonts w:ascii="Times New Roman" w:hAnsi="Times New Roman"/>
        </w:rPr>
        <w:t>nież</w:t>
      </w:r>
      <w:r w:rsidR="0051310B" w:rsidRPr="00265E39">
        <w:rPr>
          <w:rFonts w:ascii="Times New Roman" w:hAnsi="Times New Roman"/>
        </w:rPr>
        <w:t xml:space="preserve"> w sprawie ochrony miejsc pracy. J</w:t>
      </w:r>
      <w:r w:rsidR="00574C3F" w:rsidRPr="00265E39">
        <w:rPr>
          <w:rFonts w:ascii="Times New Roman" w:hAnsi="Times New Roman"/>
        </w:rPr>
        <w:t>eś</w:t>
      </w:r>
      <w:r w:rsidR="0051310B" w:rsidRPr="00265E39">
        <w:rPr>
          <w:rFonts w:ascii="Times New Roman" w:hAnsi="Times New Roman"/>
        </w:rPr>
        <w:t xml:space="preserve">li </w:t>
      </w:r>
    </w:p>
    <w:p w14:paraId="789E2BA8" w14:textId="62B57B03" w:rsidR="00D242F7" w:rsidRPr="00265E39" w:rsidRDefault="0051310B" w:rsidP="00265E39">
      <w:pPr>
        <w:pStyle w:val="Bezodstpw"/>
        <w:jc w:val="both"/>
        <w:rPr>
          <w:rFonts w:ascii="Times New Roman" w:hAnsi="Times New Roman"/>
        </w:rPr>
      </w:pPr>
      <w:r w:rsidRPr="00265E39">
        <w:rPr>
          <w:rFonts w:ascii="Times New Roman" w:hAnsi="Times New Roman"/>
        </w:rPr>
        <w:t>tak, to kied</w:t>
      </w:r>
      <w:r w:rsidR="00265E39">
        <w:rPr>
          <w:rFonts w:ascii="Times New Roman" w:hAnsi="Times New Roman"/>
        </w:rPr>
        <w:t>y</w:t>
      </w:r>
      <w:r w:rsidRPr="00265E39">
        <w:rPr>
          <w:rFonts w:ascii="Times New Roman" w:hAnsi="Times New Roman"/>
        </w:rPr>
        <w:t>, gdzie i z kim</w:t>
      </w:r>
      <w:r w:rsidR="00574C3F" w:rsidRPr="00265E39">
        <w:rPr>
          <w:rFonts w:ascii="Times New Roman" w:hAnsi="Times New Roman"/>
        </w:rPr>
        <w:t>,</w:t>
      </w:r>
      <w:r w:rsidRPr="00265E39">
        <w:rPr>
          <w:rFonts w:ascii="Times New Roman" w:hAnsi="Times New Roman"/>
        </w:rPr>
        <w:t xml:space="preserve"> jeśli nie odbyły się</w:t>
      </w:r>
      <w:r w:rsidR="00574C3F" w:rsidRPr="00265E39">
        <w:rPr>
          <w:rFonts w:ascii="Times New Roman" w:hAnsi="Times New Roman"/>
        </w:rPr>
        <w:t>,</w:t>
      </w:r>
      <w:r w:rsidRPr="00265E39">
        <w:rPr>
          <w:rFonts w:ascii="Times New Roman" w:hAnsi="Times New Roman"/>
        </w:rPr>
        <w:t xml:space="preserve"> to dlaczego nie. </w:t>
      </w:r>
      <w:r w:rsidR="00E0721C" w:rsidRPr="00265E39">
        <w:rPr>
          <w:rFonts w:ascii="Times New Roman" w:hAnsi="Times New Roman"/>
        </w:rPr>
        <w:t>Przypomnia</w:t>
      </w:r>
      <w:r w:rsidR="00574C3F" w:rsidRPr="00265E39">
        <w:rPr>
          <w:rFonts w:ascii="Times New Roman" w:hAnsi="Times New Roman"/>
        </w:rPr>
        <w:t>ł</w:t>
      </w:r>
      <w:r w:rsidR="00E0721C" w:rsidRPr="00265E39">
        <w:rPr>
          <w:rFonts w:ascii="Times New Roman" w:hAnsi="Times New Roman"/>
        </w:rPr>
        <w:t>,</w:t>
      </w:r>
      <w:r w:rsidR="00574C3F" w:rsidRPr="00265E39">
        <w:rPr>
          <w:rFonts w:ascii="Times New Roman" w:hAnsi="Times New Roman"/>
        </w:rPr>
        <w:t xml:space="preserve"> ż</w:t>
      </w:r>
      <w:r w:rsidR="00E0721C" w:rsidRPr="00265E39">
        <w:rPr>
          <w:rFonts w:ascii="Times New Roman" w:hAnsi="Times New Roman"/>
        </w:rPr>
        <w:t xml:space="preserve">e </w:t>
      </w:r>
      <w:r w:rsidR="00574C3F" w:rsidRPr="00265E39">
        <w:rPr>
          <w:rFonts w:ascii="Times New Roman" w:hAnsi="Times New Roman"/>
        </w:rPr>
        <w:t>K</w:t>
      </w:r>
      <w:r w:rsidR="00E0721C" w:rsidRPr="00265E39">
        <w:rPr>
          <w:rFonts w:ascii="Times New Roman" w:hAnsi="Times New Roman"/>
        </w:rPr>
        <w:t xml:space="preserve">lub </w:t>
      </w:r>
      <w:r w:rsidR="00574C3F" w:rsidRPr="00265E39">
        <w:rPr>
          <w:rFonts w:ascii="Times New Roman" w:hAnsi="Times New Roman"/>
        </w:rPr>
        <w:t>R</w:t>
      </w:r>
      <w:r w:rsidR="00E0721C" w:rsidRPr="00265E39">
        <w:rPr>
          <w:rFonts w:ascii="Times New Roman" w:hAnsi="Times New Roman"/>
        </w:rPr>
        <w:t xml:space="preserve">adnych </w:t>
      </w:r>
      <w:r w:rsidR="00574C3F" w:rsidRPr="00265E39">
        <w:rPr>
          <w:rFonts w:ascii="Times New Roman" w:hAnsi="Times New Roman"/>
        </w:rPr>
        <w:t>„</w:t>
      </w:r>
      <w:r w:rsidR="00E0721C" w:rsidRPr="00265E39">
        <w:rPr>
          <w:rFonts w:ascii="Times New Roman" w:hAnsi="Times New Roman"/>
        </w:rPr>
        <w:t>Przysz</w:t>
      </w:r>
      <w:r w:rsidR="00574C3F" w:rsidRPr="00265E39">
        <w:rPr>
          <w:rFonts w:ascii="Times New Roman" w:hAnsi="Times New Roman"/>
        </w:rPr>
        <w:t>ł</w:t>
      </w:r>
      <w:r w:rsidR="00E0721C" w:rsidRPr="00265E39">
        <w:rPr>
          <w:rFonts w:ascii="Times New Roman" w:hAnsi="Times New Roman"/>
        </w:rPr>
        <w:t>ość</w:t>
      </w:r>
      <w:r w:rsidR="00574C3F" w:rsidRPr="00265E39">
        <w:rPr>
          <w:rFonts w:ascii="Times New Roman" w:hAnsi="Times New Roman"/>
        </w:rPr>
        <w:t>”</w:t>
      </w:r>
      <w:r w:rsidR="00E0721C" w:rsidRPr="00265E39">
        <w:rPr>
          <w:rFonts w:ascii="Times New Roman" w:hAnsi="Times New Roman"/>
        </w:rPr>
        <w:t xml:space="preserve"> już 25 marca br</w:t>
      </w:r>
      <w:r w:rsidR="00574C3F" w:rsidRPr="00265E39">
        <w:rPr>
          <w:rFonts w:ascii="Times New Roman" w:hAnsi="Times New Roman"/>
        </w:rPr>
        <w:t>.</w:t>
      </w:r>
      <w:r w:rsidR="00E0721C" w:rsidRPr="00265E39">
        <w:rPr>
          <w:rFonts w:ascii="Times New Roman" w:hAnsi="Times New Roman"/>
        </w:rPr>
        <w:t xml:space="preserve">   wystosował pismo do Pana Burmistrza dotyczące zauważonych przez członków klubu problemów w mieście oraz zawierające szereg s</w:t>
      </w:r>
      <w:r w:rsidR="00574C3F" w:rsidRPr="00265E39">
        <w:rPr>
          <w:rFonts w:ascii="Times New Roman" w:hAnsi="Times New Roman"/>
        </w:rPr>
        <w:t>u</w:t>
      </w:r>
      <w:r w:rsidR="00E0721C" w:rsidRPr="00265E39">
        <w:rPr>
          <w:rFonts w:ascii="Times New Roman" w:hAnsi="Times New Roman"/>
        </w:rPr>
        <w:t>gestii</w:t>
      </w:r>
      <w:r w:rsidR="002D2C63">
        <w:rPr>
          <w:rFonts w:ascii="Times New Roman" w:hAnsi="Times New Roman"/>
        </w:rPr>
        <w:t xml:space="preserve"> </w:t>
      </w:r>
      <w:r w:rsidR="00E0721C" w:rsidRPr="00265E39">
        <w:rPr>
          <w:rFonts w:ascii="Times New Roman" w:hAnsi="Times New Roman"/>
        </w:rPr>
        <w:t xml:space="preserve">i propozycji dotyczących ich rozwiązania. Dotyczyły one również pomocy </w:t>
      </w:r>
      <w:r w:rsidR="00574C3F" w:rsidRPr="00265E39">
        <w:rPr>
          <w:rFonts w:ascii="Times New Roman" w:hAnsi="Times New Roman"/>
        </w:rPr>
        <w:t xml:space="preserve">dla </w:t>
      </w:r>
      <w:r w:rsidR="00E0721C" w:rsidRPr="00265E39">
        <w:rPr>
          <w:rFonts w:ascii="Times New Roman" w:hAnsi="Times New Roman"/>
        </w:rPr>
        <w:t>przedsiębiorc</w:t>
      </w:r>
      <w:r w:rsidR="00574C3F" w:rsidRPr="00265E39">
        <w:rPr>
          <w:rFonts w:ascii="Times New Roman" w:hAnsi="Times New Roman"/>
        </w:rPr>
        <w:t>ó</w:t>
      </w:r>
      <w:r w:rsidR="00E0721C" w:rsidRPr="00265E39">
        <w:rPr>
          <w:rFonts w:ascii="Times New Roman" w:hAnsi="Times New Roman"/>
        </w:rPr>
        <w:t>w poprzez stosowanie</w:t>
      </w:r>
      <w:r w:rsidR="002D2C63">
        <w:rPr>
          <w:rFonts w:ascii="Times New Roman" w:hAnsi="Times New Roman"/>
        </w:rPr>
        <w:t xml:space="preserve"> </w:t>
      </w:r>
      <w:r w:rsidR="00E0721C" w:rsidRPr="00265E39">
        <w:rPr>
          <w:rFonts w:ascii="Times New Roman" w:hAnsi="Times New Roman"/>
        </w:rPr>
        <w:t>ulg</w:t>
      </w:r>
      <w:r w:rsidR="002D2C63">
        <w:rPr>
          <w:rFonts w:ascii="Times New Roman" w:hAnsi="Times New Roman"/>
        </w:rPr>
        <w:t xml:space="preserve"> </w:t>
      </w:r>
      <w:r w:rsidR="00E0721C" w:rsidRPr="00265E39">
        <w:rPr>
          <w:rFonts w:ascii="Times New Roman" w:hAnsi="Times New Roman"/>
        </w:rPr>
        <w:t>czy zwolnie</w:t>
      </w:r>
      <w:r w:rsidR="00574C3F" w:rsidRPr="00265E39">
        <w:rPr>
          <w:rFonts w:ascii="Times New Roman" w:hAnsi="Times New Roman"/>
        </w:rPr>
        <w:t>ń</w:t>
      </w:r>
      <w:r w:rsidR="00E0721C" w:rsidRPr="00265E39">
        <w:rPr>
          <w:rFonts w:ascii="Times New Roman" w:hAnsi="Times New Roman"/>
        </w:rPr>
        <w:t xml:space="preserve"> podatkowych </w:t>
      </w:r>
      <w:r w:rsidR="00453B51" w:rsidRPr="00265E39">
        <w:rPr>
          <w:rFonts w:ascii="Times New Roman" w:hAnsi="Times New Roman"/>
        </w:rPr>
        <w:t>Zdaniem m</w:t>
      </w:r>
      <w:r w:rsidR="00574C3F" w:rsidRPr="00265E39">
        <w:rPr>
          <w:rFonts w:ascii="Times New Roman" w:hAnsi="Times New Roman"/>
        </w:rPr>
        <w:t>ó</w:t>
      </w:r>
      <w:r w:rsidR="00453B51" w:rsidRPr="00265E39">
        <w:rPr>
          <w:rFonts w:ascii="Times New Roman" w:hAnsi="Times New Roman"/>
        </w:rPr>
        <w:t xml:space="preserve">wcy zanim uchwały nabiorą mocy prawnej istnieje obawa, </w:t>
      </w:r>
      <w:r w:rsidR="00574C3F" w:rsidRPr="00265E39">
        <w:rPr>
          <w:rFonts w:ascii="Times New Roman" w:hAnsi="Times New Roman"/>
        </w:rPr>
        <w:t>ż</w:t>
      </w:r>
      <w:r w:rsidR="00453B51" w:rsidRPr="00265E39">
        <w:rPr>
          <w:rFonts w:ascii="Times New Roman" w:hAnsi="Times New Roman"/>
        </w:rPr>
        <w:t>e wiele miejsc pracy zostanie utraconych.</w:t>
      </w:r>
      <w:r w:rsidR="00574C3F" w:rsidRPr="00265E39">
        <w:rPr>
          <w:rFonts w:ascii="Times New Roman" w:hAnsi="Times New Roman"/>
        </w:rPr>
        <w:t xml:space="preserve"> Dodał, że </w:t>
      </w:r>
      <w:r w:rsidR="00453B51" w:rsidRPr="00265E39">
        <w:rPr>
          <w:rFonts w:ascii="Times New Roman" w:hAnsi="Times New Roman"/>
        </w:rPr>
        <w:t>w niektórych zakładach pracy już przeprowa</w:t>
      </w:r>
      <w:r w:rsidR="00574C3F" w:rsidRPr="00265E39">
        <w:rPr>
          <w:rFonts w:ascii="Times New Roman" w:hAnsi="Times New Roman"/>
        </w:rPr>
        <w:t>d</w:t>
      </w:r>
      <w:r w:rsidR="00453B51" w:rsidRPr="00265E39">
        <w:rPr>
          <w:rFonts w:ascii="Times New Roman" w:hAnsi="Times New Roman"/>
        </w:rPr>
        <w:t>zono redukcje etatów, inne zawiesiły działalność</w:t>
      </w:r>
      <w:r w:rsidR="00265E39">
        <w:rPr>
          <w:rFonts w:ascii="Times New Roman" w:hAnsi="Times New Roman"/>
        </w:rPr>
        <w:t>,</w:t>
      </w:r>
      <w:r w:rsidR="00453B51" w:rsidRPr="00265E39">
        <w:rPr>
          <w:rFonts w:ascii="Times New Roman" w:hAnsi="Times New Roman"/>
        </w:rPr>
        <w:t xml:space="preserve"> jeszcze inne zlikwidowały zakłady. Wyraził obaw</w:t>
      </w:r>
      <w:r w:rsidR="00574C3F" w:rsidRPr="00265E39">
        <w:rPr>
          <w:rFonts w:ascii="Times New Roman" w:hAnsi="Times New Roman"/>
        </w:rPr>
        <w:t>ę</w:t>
      </w:r>
      <w:r w:rsidR="002D2C63">
        <w:rPr>
          <w:rFonts w:ascii="Times New Roman" w:hAnsi="Times New Roman"/>
        </w:rPr>
        <w:t xml:space="preserve">, </w:t>
      </w:r>
      <w:r w:rsidR="00453B51" w:rsidRPr="00265E39">
        <w:rPr>
          <w:rFonts w:ascii="Times New Roman" w:hAnsi="Times New Roman"/>
        </w:rPr>
        <w:t>że pomoc miasta b</w:t>
      </w:r>
      <w:r w:rsidR="00574C3F" w:rsidRPr="00265E39">
        <w:rPr>
          <w:rFonts w:ascii="Times New Roman" w:hAnsi="Times New Roman"/>
        </w:rPr>
        <w:t>ędz</w:t>
      </w:r>
      <w:r w:rsidR="00453B51" w:rsidRPr="00265E39">
        <w:rPr>
          <w:rFonts w:ascii="Times New Roman" w:hAnsi="Times New Roman"/>
        </w:rPr>
        <w:t>ie spóźniona</w:t>
      </w:r>
    </w:p>
    <w:p w14:paraId="66FDD213" w14:textId="77777777" w:rsidR="00D242F7" w:rsidRDefault="00D242F7" w:rsidP="00CE219D">
      <w:pPr>
        <w:ind w:left="708" w:hanging="708"/>
        <w:jc w:val="both"/>
        <w:rPr>
          <w:b/>
          <w:bCs/>
        </w:rPr>
      </w:pPr>
    </w:p>
    <w:p w14:paraId="37487008" w14:textId="700D1DEB" w:rsidR="00A614C2" w:rsidRPr="00265E39" w:rsidRDefault="00453B51" w:rsidP="00265E39">
      <w:pPr>
        <w:pStyle w:val="Bezodstpw"/>
        <w:jc w:val="both"/>
        <w:rPr>
          <w:rFonts w:ascii="Times New Roman" w:hAnsi="Times New Roman"/>
        </w:rPr>
      </w:pPr>
      <w:r w:rsidRPr="00265E39">
        <w:rPr>
          <w:rFonts w:ascii="Times New Roman" w:hAnsi="Times New Roman"/>
          <w:b/>
          <w:bCs/>
        </w:rPr>
        <w:t xml:space="preserve">Radny p. </w:t>
      </w:r>
      <w:proofErr w:type="spellStart"/>
      <w:r w:rsidRPr="00265E39">
        <w:rPr>
          <w:rFonts w:ascii="Times New Roman" w:hAnsi="Times New Roman"/>
          <w:b/>
          <w:bCs/>
        </w:rPr>
        <w:t>Wrażen</w:t>
      </w:r>
      <w:proofErr w:type="spellEnd"/>
      <w:r w:rsidRPr="00265E39">
        <w:rPr>
          <w:rFonts w:ascii="Times New Roman" w:hAnsi="Times New Roman"/>
          <w:b/>
          <w:bCs/>
        </w:rPr>
        <w:t xml:space="preserve"> – </w:t>
      </w:r>
      <w:r w:rsidRPr="00265E39">
        <w:rPr>
          <w:rFonts w:ascii="Times New Roman" w:hAnsi="Times New Roman"/>
        </w:rPr>
        <w:t xml:space="preserve">wracając do zadanych wcześniej pytań i </w:t>
      </w:r>
      <w:proofErr w:type="gramStart"/>
      <w:r w:rsidRPr="00265E39">
        <w:rPr>
          <w:rFonts w:ascii="Times New Roman" w:hAnsi="Times New Roman"/>
        </w:rPr>
        <w:t>odpowiedzi  stwierdził,..</w:t>
      </w:r>
      <w:proofErr w:type="gramEnd"/>
      <w:r w:rsidRPr="00265E39">
        <w:rPr>
          <w:rFonts w:ascii="Times New Roman" w:hAnsi="Times New Roman"/>
        </w:rPr>
        <w:t xml:space="preserve"> cyt.</w:t>
      </w:r>
      <w:r w:rsidR="00265E39" w:rsidRPr="00265E39">
        <w:rPr>
          <w:rFonts w:ascii="Times New Roman" w:hAnsi="Times New Roman"/>
        </w:rPr>
        <w:t xml:space="preserve">                   </w:t>
      </w:r>
      <w:r w:rsidRPr="00265E39">
        <w:rPr>
          <w:rFonts w:ascii="Times New Roman" w:hAnsi="Times New Roman"/>
        </w:rPr>
        <w:t xml:space="preserve"> </w:t>
      </w:r>
      <w:proofErr w:type="gramStart"/>
      <w:r w:rsidRPr="00265E39">
        <w:rPr>
          <w:rFonts w:ascii="Times New Roman" w:hAnsi="Times New Roman"/>
        </w:rPr>
        <w:t xml:space="preserve">„ </w:t>
      </w:r>
      <w:r w:rsidRPr="00265E39">
        <w:rPr>
          <w:rFonts w:ascii="Times New Roman" w:hAnsi="Times New Roman"/>
          <w:i/>
          <w:iCs/>
        </w:rPr>
        <w:t>proszę</w:t>
      </w:r>
      <w:proofErr w:type="gramEnd"/>
      <w:r w:rsidRPr="00265E39">
        <w:rPr>
          <w:rFonts w:ascii="Times New Roman" w:hAnsi="Times New Roman"/>
          <w:i/>
          <w:iCs/>
        </w:rPr>
        <w:t xml:space="preserve"> mnie nie odsyła</w:t>
      </w:r>
      <w:r w:rsidR="00A614C2" w:rsidRPr="00265E39">
        <w:rPr>
          <w:rFonts w:ascii="Times New Roman" w:hAnsi="Times New Roman"/>
          <w:i/>
          <w:iCs/>
        </w:rPr>
        <w:t>ć</w:t>
      </w:r>
      <w:r w:rsidRPr="00265E39">
        <w:rPr>
          <w:rFonts w:ascii="Times New Roman" w:hAnsi="Times New Roman"/>
          <w:i/>
          <w:iCs/>
        </w:rPr>
        <w:t xml:space="preserve"> do jakiejś tam biblioteki , bo ja jestem sam, a Pan ma cały sztab ludzi </w:t>
      </w:r>
    </w:p>
    <w:p w14:paraId="77E95990" w14:textId="68FABE65" w:rsidR="00A614C2" w:rsidRPr="00265E39" w:rsidRDefault="00453B51" w:rsidP="00265E39">
      <w:pPr>
        <w:pStyle w:val="Bezodstpw"/>
        <w:jc w:val="both"/>
        <w:rPr>
          <w:rFonts w:ascii="Times New Roman" w:hAnsi="Times New Roman"/>
        </w:rPr>
      </w:pPr>
      <w:r w:rsidRPr="00265E39">
        <w:rPr>
          <w:rFonts w:ascii="Times New Roman" w:hAnsi="Times New Roman"/>
          <w:i/>
          <w:iCs/>
        </w:rPr>
        <w:t xml:space="preserve">i panu </w:t>
      </w:r>
      <w:proofErr w:type="gramStart"/>
      <w:r w:rsidRPr="00265E39">
        <w:rPr>
          <w:rFonts w:ascii="Times New Roman" w:hAnsi="Times New Roman"/>
          <w:i/>
          <w:iCs/>
        </w:rPr>
        <w:t>jest  to</w:t>
      </w:r>
      <w:proofErr w:type="gramEnd"/>
      <w:r w:rsidRPr="00265E39">
        <w:rPr>
          <w:rFonts w:ascii="Times New Roman" w:hAnsi="Times New Roman"/>
          <w:i/>
          <w:iCs/>
        </w:rPr>
        <w:t xml:space="preserve"> wygodniej załatwić”</w:t>
      </w:r>
      <w:r w:rsidR="00A614C2" w:rsidRPr="00265E39">
        <w:rPr>
          <w:rFonts w:ascii="Times New Roman" w:hAnsi="Times New Roman"/>
          <w:i/>
          <w:iCs/>
        </w:rPr>
        <w:t>.</w:t>
      </w:r>
      <w:r w:rsidRPr="00265E39">
        <w:rPr>
          <w:rFonts w:ascii="Times New Roman" w:hAnsi="Times New Roman"/>
        </w:rPr>
        <w:t xml:space="preserve"> Dodał, </w:t>
      </w:r>
      <w:proofErr w:type="gramStart"/>
      <w:r w:rsidR="00A614C2" w:rsidRPr="00265E39">
        <w:rPr>
          <w:rFonts w:ascii="Times New Roman" w:hAnsi="Times New Roman"/>
        </w:rPr>
        <w:t>ż</w:t>
      </w:r>
      <w:r w:rsidRPr="00265E39">
        <w:rPr>
          <w:rFonts w:ascii="Times New Roman" w:hAnsi="Times New Roman"/>
        </w:rPr>
        <w:t>e  jak</w:t>
      </w:r>
      <w:proofErr w:type="gramEnd"/>
      <w:r w:rsidRPr="00265E39">
        <w:rPr>
          <w:rFonts w:ascii="Times New Roman" w:hAnsi="Times New Roman"/>
        </w:rPr>
        <w:t xml:space="preserve"> wynika z informacji p</w:t>
      </w:r>
      <w:r w:rsidR="00A614C2" w:rsidRPr="00265E39">
        <w:rPr>
          <w:rFonts w:ascii="Times New Roman" w:hAnsi="Times New Roman"/>
        </w:rPr>
        <w:t>rz</w:t>
      </w:r>
      <w:r w:rsidRPr="00265E39">
        <w:rPr>
          <w:rFonts w:ascii="Times New Roman" w:hAnsi="Times New Roman"/>
        </w:rPr>
        <w:t xml:space="preserve">edstawionej przez </w:t>
      </w:r>
    </w:p>
    <w:p w14:paraId="0A65C89B" w14:textId="6E914437" w:rsidR="00A614C2" w:rsidRPr="00265E39" w:rsidRDefault="00453B51" w:rsidP="00265E39">
      <w:pPr>
        <w:pStyle w:val="Bezodstpw"/>
        <w:jc w:val="both"/>
        <w:rPr>
          <w:rFonts w:ascii="Times New Roman" w:hAnsi="Times New Roman"/>
        </w:rPr>
      </w:pPr>
      <w:r w:rsidRPr="00265E39">
        <w:rPr>
          <w:rFonts w:ascii="Times New Roman" w:hAnsi="Times New Roman"/>
        </w:rPr>
        <w:t>Pana Burmistrza koszty dla budżetu związane z pomocą przedsi</w:t>
      </w:r>
      <w:r w:rsidR="00A614C2" w:rsidRPr="00265E39">
        <w:rPr>
          <w:rFonts w:ascii="Times New Roman" w:hAnsi="Times New Roman"/>
        </w:rPr>
        <w:t>ę</w:t>
      </w:r>
      <w:r w:rsidRPr="00265E39">
        <w:rPr>
          <w:rFonts w:ascii="Times New Roman" w:hAnsi="Times New Roman"/>
        </w:rPr>
        <w:t>biorc</w:t>
      </w:r>
      <w:r w:rsidR="00A614C2" w:rsidRPr="00265E39">
        <w:rPr>
          <w:rFonts w:ascii="Times New Roman" w:hAnsi="Times New Roman"/>
        </w:rPr>
        <w:t>ó</w:t>
      </w:r>
      <w:r w:rsidRPr="00265E39">
        <w:rPr>
          <w:rFonts w:ascii="Times New Roman" w:hAnsi="Times New Roman"/>
        </w:rPr>
        <w:t>w to kwota 300-400 tys</w:t>
      </w:r>
      <w:r w:rsidR="00265E39">
        <w:rPr>
          <w:rFonts w:ascii="Times New Roman" w:hAnsi="Times New Roman"/>
        </w:rPr>
        <w:t>.</w:t>
      </w:r>
      <w:r w:rsidRPr="00265E39">
        <w:rPr>
          <w:rFonts w:ascii="Times New Roman" w:hAnsi="Times New Roman"/>
        </w:rPr>
        <w:t xml:space="preserve"> </w:t>
      </w:r>
    </w:p>
    <w:p w14:paraId="32712175" w14:textId="673CFA94" w:rsidR="00D242F7" w:rsidRPr="00265E39" w:rsidRDefault="00453B51" w:rsidP="00265E39">
      <w:pPr>
        <w:pStyle w:val="Bezodstpw"/>
        <w:jc w:val="both"/>
        <w:rPr>
          <w:rFonts w:ascii="Times New Roman" w:hAnsi="Times New Roman"/>
        </w:rPr>
      </w:pPr>
      <w:r w:rsidRPr="00265E39">
        <w:rPr>
          <w:rFonts w:ascii="Times New Roman" w:hAnsi="Times New Roman"/>
        </w:rPr>
        <w:t>tymczasem podczas sesji próbnej sugerowano</w:t>
      </w:r>
      <w:r w:rsidR="00845AB7" w:rsidRPr="00265E39">
        <w:rPr>
          <w:rFonts w:ascii="Times New Roman" w:hAnsi="Times New Roman"/>
        </w:rPr>
        <w:t>, że chodzi o kwoty 800 </w:t>
      </w:r>
      <w:r w:rsidR="00A614C2" w:rsidRPr="00265E39">
        <w:rPr>
          <w:rFonts w:ascii="Times New Roman" w:hAnsi="Times New Roman"/>
        </w:rPr>
        <w:t xml:space="preserve">- </w:t>
      </w:r>
      <w:r w:rsidR="00845AB7" w:rsidRPr="00265E39">
        <w:rPr>
          <w:rFonts w:ascii="Times New Roman" w:hAnsi="Times New Roman"/>
        </w:rPr>
        <w:t>900 tysięcy</w:t>
      </w:r>
      <w:r w:rsidR="002D2C63">
        <w:rPr>
          <w:rFonts w:ascii="Times New Roman" w:hAnsi="Times New Roman"/>
        </w:rPr>
        <w:t>.</w:t>
      </w:r>
      <w:r w:rsidR="00845AB7" w:rsidRPr="00265E39">
        <w:rPr>
          <w:rFonts w:ascii="Times New Roman" w:hAnsi="Times New Roman"/>
        </w:rPr>
        <w:t xml:space="preserve"> </w:t>
      </w:r>
    </w:p>
    <w:p w14:paraId="391D5754" w14:textId="77777777" w:rsidR="00453B51" w:rsidRPr="00265E39" w:rsidRDefault="00453B51" w:rsidP="00265E39">
      <w:pPr>
        <w:pStyle w:val="Bezodstpw"/>
        <w:jc w:val="both"/>
        <w:rPr>
          <w:rFonts w:ascii="Times New Roman" w:hAnsi="Times New Roman"/>
          <w:b/>
          <w:bCs/>
        </w:rPr>
      </w:pPr>
    </w:p>
    <w:p w14:paraId="35ABF27B" w14:textId="77777777" w:rsidR="00453B51" w:rsidRPr="00265E39" w:rsidRDefault="00453B51" w:rsidP="00265E39">
      <w:pPr>
        <w:pStyle w:val="Bezodstpw"/>
        <w:jc w:val="both"/>
        <w:rPr>
          <w:rFonts w:ascii="Times New Roman" w:hAnsi="Times New Roman"/>
          <w:b/>
          <w:bCs/>
        </w:rPr>
      </w:pPr>
    </w:p>
    <w:p w14:paraId="027A7A44" w14:textId="2965ED76" w:rsidR="00A614C2" w:rsidRPr="00265E39" w:rsidRDefault="00845AB7" w:rsidP="00265E39">
      <w:pPr>
        <w:pStyle w:val="Bezodstpw"/>
        <w:jc w:val="both"/>
        <w:rPr>
          <w:rFonts w:ascii="Times New Roman" w:hAnsi="Times New Roman"/>
        </w:rPr>
      </w:pPr>
      <w:r w:rsidRPr="00265E39">
        <w:rPr>
          <w:rFonts w:ascii="Times New Roman" w:hAnsi="Times New Roman"/>
          <w:b/>
          <w:bCs/>
        </w:rPr>
        <w:t>Burmist</w:t>
      </w:r>
      <w:r w:rsidR="00A614C2" w:rsidRPr="00265E39">
        <w:rPr>
          <w:rFonts w:ascii="Times New Roman" w:hAnsi="Times New Roman"/>
          <w:b/>
          <w:bCs/>
        </w:rPr>
        <w:t>rz</w:t>
      </w:r>
      <w:r w:rsidRPr="00265E39">
        <w:rPr>
          <w:rFonts w:ascii="Times New Roman" w:hAnsi="Times New Roman"/>
          <w:b/>
          <w:bCs/>
        </w:rPr>
        <w:t xml:space="preserve"> Miasta p. Mikiewicz – </w:t>
      </w:r>
      <w:r w:rsidRPr="00265E39">
        <w:rPr>
          <w:rFonts w:ascii="Times New Roman" w:hAnsi="Times New Roman"/>
        </w:rPr>
        <w:t>zasugerował oddzielenie intencji pomocy od próby marketingu i ugrania czego</w:t>
      </w:r>
      <w:r w:rsidR="00A614C2" w:rsidRPr="00265E39">
        <w:rPr>
          <w:rFonts w:ascii="Times New Roman" w:hAnsi="Times New Roman"/>
        </w:rPr>
        <w:t>ś</w:t>
      </w:r>
      <w:r w:rsidRPr="00265E39">
        <w:rPr>
          <w:rFonts w:ascii="Times New Roman" w:hAnsi="Times New Roman"/>
        </w:rPr>
        <w:t xml:space="preserve"> na bazie epidemii. Kontynuuj</w:t>
      </w:r>
      <w:r w:rsidR="00A614C2" w:rsidRPr="00265E39">
        <w:rPr>
          <w:rFonts w:ascii="Times New Roman" w:hAnsi="Times New Roman"/>
        </w:rPr>
        <w:t>ą</w:t>
      </w:r>
      <w:r w:rsidRPr="00265E39">
        <w:rPr>
          <w:rFonts w:ascii="Times New Roman" w:hAnsi="Times New Roman"/>
        </w:rPr>
        <w:t xml:space="preserve">c stwierdził, </w:t>
      </w:r>
      <w:r w:rsidR="00A614C2" w:rsidRPr="00265E39">
        <w:rPr>
          <w:rFonts w:ascii="Times New Roman" w:hAnsi="Times New Roman"/>
        </w:rPr>
        <w:t>ż</w:t>
      </w:r>
      <w:r w:rsidRPr="00265E39">
        <w:rPr>
          <w:rFonts w:ascii="Times New Roman" w:hAnsi="Times New Roman"/>
        </w:rPr>
        <w:t>e kwota p</w:t>
      </w:r>
      <w:r w:rsidR="00A614C2" w:rsidRPr="00265E39">
        <w:rPr>
          <w:rFonts w:ascii="Times New Roman" w:hAnsi="Times New Roman"/>
        </w:rPr>
        <w:t>rz</w:t>
      </w:r>
      <w:r w:rsidRPr="00265E39">
        <w:rPr>
          <w:rFonts w:ascii="Times New Roman" w:hAnsi="Times New Roman"/>
        </w:rPr>
        <w:t xml:space="preserve">edstawiona przez radnego </w:t>
      </w:r>
      <w:proofErr w:type="spellStart"/>
      <w:r w:rsidRPr="00265E39">
        <w:rPr>
          <w:rFonts w:ascii="Times New Roman" w:hAnsi="Times New Roman"/>
        </w:rPr>
        <w:t>Wra</w:t>
      </w:r>
      <w:r w:rsidR="00A614C2" w:rsidRPr="00265E39">
        <w:rPr>
          <w:rFonts w:ascii="Times New Roman" w:hAnsi="Times New Roman"/>
        </w:rPr>
        <w:t>ż</w:t>
      </w:r>
      <w:r w:rsidRPr="00265E39">
        <w:rPr>
          <w:rFonts w:ascii="Times New Roman" w:hAnsi="Times New Roman"/>
        </w:rPr>
        <w:t>nia</w:t>
      </w:r>
      <w:proofErr w:type="spellEnd"/>
      <w:r w:rsidRPr="00265E39">
        <w:rPr>
          <w:rFonts w:ascii="Times New Roman" w:hAnsi="Times New Roman"/>
        </w:rPr>
        <w:t xml:space="preserve"> dotyczyła pomocy w skali kilku miesięcy</w:t>
      </w:r>
      <w:r w:rsidR="00265E39">
        <w:rPr>
          <w:rFonts w:ascii="Times New Roman" w:hAnsi="Times New Roman"/>
        </w:rPr>
        <w:t>,</w:t>
      </w:r>
      <w:r w:rsidRPr="00265E39">
        <w:rPr>
          <w:rFonts w:ascii="Times New Roman" w:hAnsi="Times New Roman"/>
        </w:rPr>
        <w:t xml:space="preserve"> a nie jednego</w:t>
      </w:r>
    </w:p>
    <w:p w14:paraId="1B3EB4C7" w14:textId="63CE9C2F" w:rsidR="008F02FB" w:rsidRPr="00265E39" w:rsidRDefault="00845AB7" w:rsidP="00265E39">
      <w:pPr>
        <w:pStyle w:val="Bezodstpw"/>
        <w:jc w:val="both"/>
        <w:rPr>
          <w:rFonts w:ascii="Times New Roman" w:hAnsi="Times New Roman"/>
        </w:rPr>
      </w:pPr>
      <w:r w:rsidRPr="00265E39">
        <w:rPr>
          <w:rFonts w:ascii="Times New Roman" w:hAnsi="Times New Roman"/>
        </w:rPr>
        <w:t>Jeśli chodzi o konsultacje</w:t>
      </w:r>
      <w:r w:rsidR="00265E39">
        <w:rPr>
          <w:rFonts w:ascii="Times New Roman" w:hAnsi="Times New Roman"/>
        </w:rPr>
        <w:t>,</w:t>
      </w:r>
      <w:r w:rsidRPr="00265E39">
        <w:rPr>
          <w:rFonts w:ascii="Times New Roman" w:hAnsi="Times New Roman"/>
        </w:rPr>
        <w:t xml:space="preserve"> to sensu stricte nie odbywały się, ponieważ nie mogły się odbywać</w:t>
      </w:r>
      <w:r w:rsidR="00265E39">
        <w:rPr>
          <w:rFonts w:ascii="Times New Roman" w:hAnsi="Times New Roman"/>
        </w:rPr>
        <w:t xml:space="preserve"> </w:t>
      </w:r>
      <w:r w:rsidRPr="00265E39">
        <w:rPr>
          <w:rFonts w:ascii="Times New Roman" w:hAnsi="Times New Roman"/>
        </w:rPr>
        <w:t>według pewnej procedury. Wyja</w:t>
      </w:r>
      <w:r w:rsidR="00A614C2" w:rsidRPr="00265E39">
        <w:rPr>
          <w:rFonts w:ascii="Times New Roman" w:hAnsi="Times New Roman"/>
        </w:rPr>
        <w:t>ś</w:t>
      </w:r>
      <w:r w:rsidRPr="00265E39">
        <w:rPr>
          <w:rFonts w:ascii="Times New Roman" w:hAnsi="Times New Roman"/>
        </w:rPr>
        <w:t>nił,</w:t>
      </w:r>
      <w:r w:rsidR="00A614C2" w:rsidRPr="00265E39">
        <w:rPr>
          <w:rFonts w:ascii="Times New Roman" w:hAnsi="Times New Roman"/>
        </w:rPr>
        <w:t xml:space="preserve"> ż</w:t>
      </w:r>
      <w:r w:rsidRPr="00265E39">
        <w:rPr>
          <w:rFonts w:ascii="Times New Roman" w:hAnsi="Times New Roman"/>
        </w:rPr>
        <w:t xml:space="preserve">e inaczej pojmuje konsultacje, nie jako </w:t>
      </w:r>
      <w:proofErr w:type="spellStart"/>
      <w:r w:rsidRPr="00265E39">
        <w:rPr>
          <w:rFonts w:ascii="Times New Roman" w:hAnsi="Times New Roman"/>
        </w:rPr>
        <w:t>messengerowanie</w:t>
      </w:r>
      <w:proofErr w:type="spellEnd"/>
      <w:r w:rsidRPr="00265E39">
        <w:rPr>
          <w:rFonts w:ascii="Times New Roman" w:hAnsi="Times New Roman"/>
        </w:rPr>
        <w:t xml:space="preserve"> tylko jako proces dialogu z mieszkańcami, który w tej chwili jest niesamowicie utr</w:t>
      </w:r>
      <w:r w:rsidR="00A614C2" w:rsidRPr="00265E39">
        <w:rPr>
          <w:rFonts w:ascii="Times New Roman" w:hAnsi="Times New Roman"/>
        </w:rPr>
        <w:t>u</w:t>
      </w:r>
      <w:r w:rsidRPr="00265E39">
        <w:rPr>
          <w:rFonts w:ascii="Times New Roman" w:hAnsi="Times New Roman"/>
        </w:rPr>
        <w:t>dniony. Nie oznacza to, iż nie zostało wykonanych wiele telefonów do przedsiębiorc</w:t>
      </w:r>
      <w:r w:rsidR="00A614C2" w:rsidRPr="00265E39">
        <w:rPr>
          <w:rFonts w:ascii="Times New Roman" w:hAnsi="Times New Roman"/>
        </w:rPr>
        <w:t>ó</w:t>
      </w:r>
      <w:r w:rsidRPr="00265E39">
        <w:rPr>
          <w:rFonts w:ascii="Times New Roman" w:hAnsi="Times New Roman"/>
        </w:rPr>
        <w:t xml:space="preserve">w, ani nie </w:t>
      </w:r>
      <w:proofErr w:type="gramStart"/>
      <w:r w:rsidRPr="00265E39">
        <w:rPr>
          <w:rFonts w:ascii="Times New Roman" w:hAnsi="Times New Roman"/>
        </w:rPr>
        <w:t>znaczy</w:t>
      </w:r>
      <w:proofErr w:type="gramEnd"/>
      <w:r w:rsidRPr="00265E39">
        <w:rPr>
          <w:rFonts w:ascii="Times New Roman" w:hAnsi="Times New Roman"/>
        </w:rPr>
        <w:t xml:space="preserve"> </w:t>
      </w:r>
      <w:r w:rsidR="00A614C2" w:rsidRPr="00265E39">
        <w:rPr>
          <w:rFonts w:ascii="Times New Roman" w:hAnsi="Times New Roman"/>
        </w:rPr>
        <w:t>ż</w:t>
      </w:r>
      <w:r w:rsidRPr="00265E39">
        <w:rPr>
          <w:rFonts w:ascii="Times New Roman" w:hAnsi="Times New Roman"/>
        </w:rPr>
        <w:t>e wielu p</w:t>
      </w:r>
      <w:r w:rsidR="00A614C2" w:rsidRPr="00265E39">
        <w:rPr>
          <w:rFonts w:ascii="Times New Roman" w:hAnsi="Times New Roman"/>
        </w:rPr>
        <w:t>rz</w:t>
      </w:r>
      <w:r w:rsidRPr="00265E39">
        <w:rPr>
          <w:rFonts w:ascii="Times New Roman" w:hAnsi="Times New Roman"/>
        </w:rPr>
        <w:t>edsi</w:t>
      </w:r>
      <w:r w:rsidR="00A614C2" w:rsidRPr="00265E39">
        <w:rPr>
          <w:rFonts w:ascii="Times New Roman" w:hAnsi="Times New Roman"/>
        </w:rPr>
        <w:t>ę</w:t>
      </w:r>
      <w:r w:rsidRPr="00265E39">
        <w:rPr>
          <w:rFonts w:ascii="Times New Roman" w:hAnsi="Times New Roman"/>
        </w:rPr>
        <w:t>biorc</w:t>
      </w:r>
      <w:r w:rsidR="00A614C2" w:rsidRPr="00265E39">
        <w:rPr>
          <w:rFonts w:ascii="Times New Roman" w:hAnsi="Times New Roman"/>
        </w:rPr>
        <w:t>ó</w:t>
      </w:r>
      <w:r w:rsidRPr="00265E39">
        <w:rPr>
          <w:rFonts w:ascii="Times New Roman" w:hAnsi="Times New Roman"/>
        </w:rPr>
        <w:t>w nie wykona</w:t>
      </w:r>
      <w:r w:rsidR="00A614C2" w:rsidRPr="00265E39">
        <w:rPr>
          <w:rFonts w:ascii="Times New Roman" w:hAnsi="Times New Roman"/>
        </w:rPr>
        <w:t>ł</w:t>
      </w:r>
      <w:r w:rsidRPr="00265E39">
        <w:rPr>
          <w:rFonts w:ascii="Times New Roman" w:hAnsi="Times New Roman"/>
        </w:rPr>
        <w:t>o telefonów do Burmistrza. Takie rozmowy się odby</w:t>
      </w:r>
      <w:r w:rsidR="00A614C2" w:rsidRPr="00265E39">
        <w:rPr>
          <w:rFonts w:ascii="Times New Roman" w:hAnsi="Times New Roman"/>
        </w:rPr>
        <w:t>ł</w:t>
      </w:r>
      <w:r w:rsidRPr="00265E39">
        <w:rPr>
          <w:rFonts w:ascii="Times New Roman" w:hAnsi="Times New Roman"/>
        </w:rPr>
        <w:t>y</w:t>
      </w:r>
      <w:r w:rsidR="00265E39">
        <w:rPr>
          <w:rFonts w:ascii="Times New Roman" w:hAnsi="Times New Roman"/>
        </w:rPr>
        <w:t xml:space="preserve">                      </w:t>
      </w:r>
      <w:r w:rsidR="00A614C2" w:rsidRPr="00265E39">
        <w:rPr>
          <w:rFonts w:ascii="Times New Roman" w:hAnsi="Times New Roman"/>
        </w:rPr>
        <w:t xml:space="preserve"> </w:t>
      </w:r>
      <w:r w:rsidRPr="00265E39">
        <w:rPr>
          <w:rFonts w:ascii="Times New Roman" w:hAnsi="Times New Roman"/>
        </w:rPr>
        <w:t xml:space="preserve"> i dotyczyły oczekiwa</w:t>
      </w:r>
      <w:r w:rsidR="00A614C2" w:rsidRPr="00265E39">
        <w:rPr>
          <w:rFonts w:ascii="Times New Roman" w:hAnsi="Times New Roman"/>
        </w:rPr>
        <w:t>ń</w:t>
      </w:r>
      <w:r w:rsidRPr="00265E39">
        <w:rPr>
          <w:rFonts w:ascii="Times New Roman" w:hAnsi="Times New Roman"/>
        </w:rPr>
        <w:t xml:space="preserve"> p</w:t>
      </w:r>
      <w:r w:rsidR="00A614C2" w:rsidRPr="00265E39">
        <w:rPr>
          <w:rFonts w:ascii="Times New Roman" w:hAnsi="Times New Roman"/>
        </w:rPr>
        <w:t>rz</w:t>
      </w:r>
      <w:r w:rsidRPr="00265E39">
        <w:rPr>
          <w:rFonts w:ascii="Times New Roman" w:hAnsi="Times New Roman"/>
        </w:rPr>
        <w:t>edsiębiorc</w:t>
      </w:r>
      <w:r w:rsidR="00A614C2" w:rsidRPr="00265E39">
        <w:rPr>
          <w:rFonts w:ascii="Times New Roman" w:hAnsi="Times New Roman"/>
        </w:rPr>
        <w:t>ó</w:t>
      </w:r>
      <w:r w:rsidRPr="00265E39">
        <w:rPr>
          <w:rFonts w:ascii="Times New Roman" w:hAnsi="Times New Roman"/>
        </w:rPr>
        <w:t>w</w:t>
      </w:r>
      <w:r w:rsidR="00265E39">
        <w:rPr>
          <w:rFonts w:ascii="Times New Roman" w:hAnsi="Times New Roman"/>
        </w:rPr>
        <w:t>.</w:t>
      </w:r>
      <w:r w:rsidRPr="00265E39">
        <w:rPr>
          <w:rFonts w:ascii="Times New Roman" w:hAnsi="Times New Roman"/>
        </w:rPr>
        <w:t xml:space="preserve"> Przedsiębiorcy oczekują jak najwięcej pomocy w tej trudnej sytuacji</w:t>
      </w:r>
      <w:r w:rsidR="00A614C2" w:rsidRPr="00265E39">
        <w:rPr>
          <w:rFonts w:ascii="Times New Roman" w:hAnsi="Times New Roman"/>
        </w:rPr>
        <w:t>,</w:t>
      </w:r>
      <w:r w:rsidRPr="00265E39">
        <w:rPr>
          <w:rFonts w:ascii="Times New Roman" w:hAnsi="Times New Roman"/>
        </w:rPr>
        <w:t xml:space="preserve"> a miasto może pomóc w zakresie na jaki je stać. Zwrócił uwagę, </w:t>
      </w:r>
      <w:r w:rsidR="00A614C2" w:rsidRPr="00265E39">
        <w:rPr>
          <w:rFonts w:ascii="Times New Roman" w:hAnsi="Times New Roman"/>
        </w:rPr>
        <w:t>ż</w:t>
      </w:r>
      <w:r w:rsidRPr="00265E39">
        <w:rPr>
          <w:rFonts w:ascii="Times New Roman" w:hAnsi="Times New Roman"/>
        </w:rPr>
        <w:t xml:space="preserve">e </w:t>
      </w:r>
      <w:r w:rsidR="00F45C14" w:rsidRPr="00265E39">
        <w:rPr>
          <w:rFonts w:ascii="Times New Roman" w:hAnsi="Times New Roman"/>
        </w:rPr>
        <w:t>prawdziwe instrumenty pomocowe nie leż</w:t>
      </w:r>
      <w:r w:rsidR="00A614C2" w:rsidRPr="00265E39">
        <w:rPr>
          <w:rFonts w:ascii="Times New Roman" w:hAnsi="Times New Roman"/>
        </w:rPr>
        <w:t>ą</w:t>
      </w:r>
      <w:r w:rsidR="00F45C14" w:rsidRPr="00265E39">
        <w:rPr>
          <w:rFonts w:ascii="Times New Roman" w:hAnsi="Times New Roman"/>
        </w:rPr>
        <w:t xml:space="preserve"> w podatku od nieruchomości</w:t>
      </w:r>
      <w:r w:rsidR="00265E39">
        <w:rPr>
          <w:rFonts w:ascii="Times New Roman" w:hAnsi="Times New Roman"/>
        </w:rPr>
        <w:t>,</w:t>
      </w:r>
      <w:r w:rsidR="00F45C14" w:rsidRPr="00265E39">
        <w:rPr>
          <w:rFonts w:ascii="Times New Roman" w:hAnsi="Times New Roman"/>
        </w:rPr>
        <w:t xml:space="preserve"> czy innych podatkach lokalnych, tylko w realnej pomoc</w:t>
      </w:r>
      <w:r w:rsidR="00A614C2" w:rsidRPr="00265E39">
        <w:rPr>
          <w:rFonts w:ascii="Times New Roman" w:hAnsi="Times New Roman"/>
        </w:rPr>
        <w:t>y</w:t>
      </w:r>
      <w:r w:rsidR="00F45C14" w:rsidRPr="00265E39">
        <w:rPr>
          <w:rFonts w:ascii="Times New Roman" w:hAnsi="Times New Roman"/>
        </w:rPr>
        <w:t xml:space="preserve">, która powinna nadejść od strony </w:t>
      </w:r>
      <w:r w:rsidR="002D2C63">
        <w:rPr>
          <w:rFonts w:ascii="Times New Roman" w:hAnsi="Times New Roman"/>
        </w:rPr>
        <w:t>R</w:t>
      </w:r>
      <w:r w:rsidR="00F45C14" w:rsidRPr="00265E39">
        <w:rPr>
          <w:rFonts w:ascii="Times New Roman" w:hAnsi="Times New Roman"/>
        </w:rPr>
        <w:t>ządu</w:t>
      </w:r>
      <w:r w:rsidR="00A614C2" w:rsidRPr="00265E39">
        <w:rPr>
          <w:rFonts w:ascii="Times New Roman" w:hAnsi="Times New Roman"/>
        </w:rPr>
        <w:t xml:space="preserve"> </w:t>
      </w:r>
      <w:r w:rsidR="00F45C14" w:rsidRPr="00265E39">
        <w:rPr>
          <w:rFonts w:ascii="Times New Roman" w:hAnsi="Times New Roman"/>
        </w:rPr>
        <w:t xml:space="preserve">- koszty pracy, fundusz płacy rozdysponowany na programy socjalne, a powinien być właśnie </w:t>
      </w:r>
      <w:r w:rsidR="00A614C2" w:rsidRPr="00265E39">
        <w:rPr>
          <w:rFonts w:ascii="Times New Roman" w:hAnsi="Times New Roman"/>
        </w:rPr>
        <w:t xml:space="preserve">na </w:t>
      </w:r>
      <w:r w:rsidR="00F45C14" w:rsidRPr="00265E39">
        <w:rPr>
          <w:rFonts w:ascii="Times New Roman" w:hAnsi="Times New Roman"/>
        </w:rPr>
        <w:t>bieżące okoliczności. To Państwo jest odpowiedzialne za wspieranie przedsi</w:t>
      </w:r>
      <w:r w:rsidR="00A614C2" w:rsidRPr="00265E39">
        <w:rPr>
          <w:rFonts w:ascii="Times New Roman" w:hAnsi="Times New Roman"/>
        </w:rPr>
        <w:t>ę</w:t>
      </w:r>
      <w:r w:rsidR="00F45C14" w:rsidRPr="00265E39">
        <w:rPr>
          <w:rFonts w:ascii="Times New Roman" w:hAnsi="Times New Roman"/>
        </w:rPr>
        <w:t>biorc</w:t>
      </w:r>
      <w:r w:rsidR="00A614C2" w:rsidRPr="00265E39">
        <w:rPr>
          <w:rFonts w:ascii="Times New Roman" w:hAnsi="Times New Roman"/>
        </w:rPr>
        <w:t>ó</w:t>
      </w:r>
      <w:r w:rsidR="00F45C14" w:rsidRPr="00265E39">
        <w:rPr>
          <w:rFonts w:ascii="Times New Roman" w:hAnsi="Times New Roman"/>
        </w:rPr>
        <w:t>w. Zdaniem m</w:t>
      </w:r>
      <w:r w:rsidR="00A614C2" w:rsidRPr="00265E39">
        <w:rPr>
          <w:rFonts w:ascii="Times New Roman" w:hAnsi="Times New Roman"/>
        </w:rPr>
        <w:t>ó</w:t>
      </w:r>
      <w:r w:rsidR="00F45C14" w:rsidRPr="00265E39">
        <w:rPr>
          <w:rFonts w:ascii="Times New Roman" w:hAnsi="Times New Roman"/>
        </w:rPr>
        <w:t>wcy</w:t>
      </w:r>
      <w:r w:rsidR="00A614C2" w:rsidRPr="00265E39">
        <w:rPr>
          <w:rFonts w:ascii="Times New Roman" w:hAnsi="Times New Roman"/>
        </w:rPr>
        <w:t xml:space="preserve"> </w:t>
      </w:r>
      <w:r w:rsidR="00F45C14" w:rsidRPr="00265E39">
        <w:rPr>
          <w:rFonts w:ascii="Times New Roman" w:hAnsi="Times New Roman"/>
        </w:rPr>
        <w:t>pomoc musi być zró</w:t>
      </w:r>
      <w:r w:rsidR="00A614C2" w:rsidRPr="00265E39">
        <w:rPr>
          <w:rFonts w:ascii="Times New Roman" w:hAnsi="Times New Roman"/>
        </w:rPr>
        <w:t>ż</w:t>
      </w:r>
      <w:r w:rsidR="00F45C14" w:rsidRPr="00265E39">
        <w:rPr>
          <w:rFonts w:ascii="Times New Roman" w:hAnsi="Times New Roman"/>
        </w:rPr>
        <w:t xml:space="preserve">nicowana, </w:t>
      </w:r>
      <w:r w:rsidR="00A614C2" w:rsidRPr="00265E39">
        <w:rPr>
          <w:rFonts w:ascii="Times New Roman" w:hAnsi="Times New Roman"/>
        </w:rPr>
        <w:t xml:space="preserve">należy </w:t>
      </w:r>
      <w:r w:rsidR="00F45C14" w:rsidRPr="00265E39">
        <w:rPr>
          <w:rFonts w:ascii="Times New Roman" w:hAnsi="Times New Roman"/>
        </w:rPr>
        <w:t>dą</w:t>
      </w:r>
      <w:r w:rsidR="00A614C2" w:rsidRPr="00265E39">
        <w:rPr>
          <w:rFonts w:ascii="Times New Roman" w:hAnsi="Times New Roman"/>
        </w:rPr>
        <w:t>ż</w:t>
      </w:r>
      <w:r w:rsidR="00F45C14" w:rsidRPr="00265E39">
        <w:rPr>
          <w:rFonts w:ascii="Times New Roman" w:hAnsi="Times New Roman"/>
        </w:rPr>
        <w:t>y</w:t>
      </w:r>
      <w:r w:rsidR="00A614C2" w:rsidRPr="00265E39">
        <w:rPr>
          <w:rFonts w:ascii="Times New Roman" w:hAnsi="Times New Roman"/>
        </w:rPr>
        <w:t>ć</w:t>
      </w:r>
      <w:r w:rsidR="00F45C14" w:rsidRPr="00265E39">
        <w:rPr>
          <w:rFonts w:ascii="Times New Roman" w:hAnsi="Times New Roman"/>
        </w:rPr>
        <w:t xml:space="preserve"> do mądrego kompromisu między udzieleniem pomocy przedsiębiorcom</w:t>
      </w:r>
      <w:r w:rsidR="00A614C2" w:rsidRPr="00265E39">
        <w:rPr>
          <w:rFonts w:ascii="Times New Roman" w:hAnsi="Times New Roman"/>
        </w:rPr>
        <w:t>,</w:t>
      </w:r>
      <w:r w:rsidR="00F45C14" w:rsidRPr="00265E39">
        <w:rPr>
          <w:rFonts w:ascii="Times New Roman" w:hAnsi="Times New Roman"/>
        </w:rPr>
        <w:t xml:space="preserve"> a możliwościami budżetowymi. </w:t>
      </w:r>
    </w:p>
    <w:p w14:paraId="45B5D20A" w14:textId="77777777" w:rsidR="008F02FB" w:rsidRPr="00265E39" w:rsidRDefault="008F02FB" w:rsidP="00265E39">
      <w:pPr>
        <w:pStyle w:val="Bezodstpw"/>
        <w:jc w:val="both"/>
        <w:rPr>
          <w:rFonts w:ascii="Times New Roman" w:hAnsi="Times New Roman"/>
        </w:rPr>
      </w:pPr>
    </w:p>
    <w:p w14:paraId="34AADDE6" w14:textId="77777777" w:rsidR="008F02FB" w:rsidRPr="00265E39" w:rsidRDefault="008F02FB" w:rsidP="00265E39">
      <w:pPr>
        <w:pStyle w:val="Bezodstpw"/>
        <w:jc w:val="both"/>
        <w:rPr>
          <w:rFonts w:ascii="Times New Roman" w:hAnsi="Times New Roman"/>
        </w:rPr>
      </w:pPr>
    </w:p>
    <w:p w14:paraId="639D269F" w14:textId="77777777" w:rsidR="008F02FB" w:rsidRPr="00265E39" w:rsidRDefault="008F02FB" w:rsidP="00265E39">
      <w:pPr>
        <w:pStyle w:val="Bezodstpw"/>
        <w:jc w:val="both"/>
        <w:rPr>
          <w:rFonts w:ascii="Times New Roman" w:hAnsi="Times New Roman"/>
        </w:rPr>
      </w:pPr>
    </w:p>
    <w:p w14:paraId="7FC0872A" w14:textId="77777777" w:rsidR="008F02FB" w:rsidRDefault="008F02FB" w:rsidP="00CE219D">
      <w:pPr>
        <w:ind w:left="708" w:hanging="708"/>
        <w:jc w:val="both"/>
      </w:pPr>
    </w:p>
    <w:p w14:paraId="78098AC4" w14:textId="77777777" w:rsidR="008F02FB" w:rsidRDefault="008F02FB" w:rsidP="00CE219D">
      <w:pPr>
        <w:ind w:left="708" w:hanging="708"/>
        <w:jc w:val="both"/>
      </w:pPr>
    </w:p>
    <w:p w14:paraId="058412BD" w14:textId="77777777" w:rsidR="008F02FB" w:rsidRDefault="008F02FB" w:rsidP="00CE219D">
      <w:pPr>
        <w:ind w:left="708" w:hanging="708"/>
        <w:jc w:val="both"/>
      </w:pPr>
    </w:p>
    <w:p w14:paraId="4C0FE859" w14:textId="5495C64E" w:rsidR="008F02FB" w:rsidRPr="00265E39" w:rsidRDefault="00F45C14" w:rsidP="00265E39">
      <w:pPr>
        <w:pStyle w:val="Bezodstpw"/>
        <w:jc w:val="both"/>
        <w:rPr>
          <w:rFonts w:ascii="Times New Roman" w:hAnsi="Times New Roman"/>
        </w:rPr>
      </w:pPr>
      <w:r w:rsidRPr="00265E39">
        <w:rPr>
          <w:rFonts w:ascii="Times New Roman" w:hAnsi="Times New Roman"/>
        </w:rPr>
        <w:t xml:space="preserve">Na pytanie czy można było wcześniej wyjaśnił, </w:t>
      </w:r>
      <w:r w:rsidR="00A614C2" w:rsidRPr="00265E39">
        <w:rPr>
          <w:rFonts w:ascii="Times New Roman" w:hAnsi="Times New Roman"/>
        </w:rPr>
        <w:t>ż</w:t>
      </w:r>
      <w:r w:rsidRPr="00265E39">
        <w:rPr>
          <w:rFonts w:ascii="Times New Roman" w:hAnsi="Times New Roman"/>
        </w:rPr>
        <w:t>e na podjęcie uchwał nie było podstawy prawnej</w:t>
      </w:r>
      <w:r w:rsidR="00A614C2" w:rsidRPr="00265E39">
        <w:rPr>
          <w:rFonts w:ascii="Times New Roman" w:hAnsi="Times New Roman"/>
        </w:rPr>
        <w:t>.</w:t>
      </w:r>
      <w:r w:rsidRPr="00265E39">
        <w:rPr>
          <w:rFonts w:ascii="Times New Roman" w:hAnsi="Times New Roman"/>
        </w:rPr>
        <w:t xml:space="preserve"> </w:t>
      </w:r>
      <w:r w:rsidR="00A614C2" w:rsidRPr="00265E39">
        <w:rPr>
          <w:rFonts w:ascii="Times New Roman" w:hAnsi="Times New Roman"/>
        </w:rPr>
        <w:t>J</w:t>
      </w:r>
      <w:r w:rsidRPr="00265E39">
        <w:rPr>
          <w:rFonts w:ascii="Times New Roman" w:hAnsi="Times New Roman"/>
        </w:rPr>
        <w:t>ako burmistrz mógł podejmowa</w:t>
      </w:r>
      <w:r w:rsidR="00A614C2" w:rsidRPr="00265E39">
        <w:rPr>
          <w:rFonts w:ascii="Times New Roman" w:hAnsi="Times New Roman"/>
        </w:rPr>
        <w:t>ć</w:t>
      </w:r>
      <w:r w:rsidRPr="00265E39">
        <w:rPr>
          <w:rFonts w:ascii="Times New Roman" w:hAnsi="Times New Roman"/>
        </w:rPr>
        <w:t xml:space="preserve"> pewne decyzje jednoosobowo, niemniej trzeba pami</w:t>
      </w:r>
      <w:r w:rsidR="00A614C2" w:rsidRPr="00265E39">
        <w:rPr>
          <w:rFonts w:ascii="Times New Roman" w:hAnsi="Times New Roman"/>
        </w:rPr>
        <w:t>ęt</w:t>
      </w:r>
      <w:r w:rsidRPr="00265E39">
        <w:rPr>
          <w:rFonts w:ascii="Times New Roman" w:hAnsi="Times New Roman"/>
        </w:rPr>
        <w:t>a</w:t>
      </w:r>
      <w:r w:rsidR="00A614C2" w:rsidRPr="00265E39">
        <w:rPr>
          <w:rFonts w:ascii="Times New Roman" w:hAnsi="Times New Roman"/>
        </w:rPr>
        <w:t>ć</w:t>
      </w:r>
      <w:r w:rsidRPr="00265E39">
        <w:rPr>
          <w:rFonts w:ascii="Times New Roman" w:hAnsi="Times New Roman"/>
        </w:rPr>
        <w:t xml:space="preserve">, </w:t>
      </w:r>
      <w:r w:rsidR="00A614C2" w:rsidRPr="00265E39">
        <w:rPr>
          <w:rFonts w:ascii="Times New Roman" w:hAnsi="Times New Roman"/>
        </w:rPr>
        <w:t>ż</w:t>
      </w:r>
      <w:r w:rsidRPr="00265E39">
        <w:rPr>
          <w:rFonts w:ascii="Times New Roman" w:hAnsi="Times New Roman"/>
        </w:rPr>
        <w:t xml:space="preserve">e Burmistrz jest odpowiedzialny za budżet miasta i obowiązuje Go dyscyplina finansów publicznych. Po raz kolejny poinformował, </w:t>
      </w:r>
      <w:r w:rsidR="008F02FB" w:rsidRPr="00265E39">
        <w:rPr>
          <w:rFonts w:ascii="Times New Roman" w:hAnsi="Times New Roman"/>
        </w:rPr>
        <w:t>ż</w:t>
      </w:r>
      <w:r w:rsidRPr="00265E39">
        <w:rPr>
          <w:rFonts w:ascii="Times New Roman" w:hAnsi="Times New Roman"/>
        </w:rPr>
        <w:t>e były wielkie problem</w:t>
      </w:r>
      <w:r w:rsidR="002D2C63">
        <w:rPr>
          <w:rFonts w:ascii="Times New Roman" w:hAnsi="Times New Roman"/>
        </w:rPr>
        <w:t>y</w:t>
      </w:r>
      <w:r w:rsidRPr="00265E39">
        <w:rPr>
          <w:rFonts w:ascii="Times New Roman" w:hAnsi="Times New Roman"/>
        </w:rPr>
        <w:t xml:space="preserve"> ze z</w:t>
      </w:r>
      <w:r w:rsidR="00A614C2" w:rsidRPr="00265E39">
        <w:rPr>
          <w:rFonts w:ascii="Times New Roman" w:hAnsi="Times New Roman"/>
        </w:rPr>
        <w:t>or</w:t>
      </w:r>
      <w:r w:rsidRPr="00265E39">
        <w:rPr>
          <w:rFonts w:ascii="Times New Roman" w:hAnsi="Times New Roman"/>
        </w:rPr>
        <w:t>ganizowaniem tej sesji</w:t>
      </w:r>
      <w:r w:rsidR="001B0492" w:rsidRPr="00265E39">
        <w:rPr>
          <w:rFonts w:ascii="Times New Roman" w:hAnsi="Times New Roman"/>
        </w:rPr>
        <w:t>, kil</w:t>
      </w:r>
      <w:r w:rsidR="00A614C2" w:rsidRPr="00265E39">
        <w:rPr>
          <w:rFonts w:ascii="Times New Roman" w:hAnsi="Times New Roman"/>
        </w:rPr>
        <w:t>k</w:t>
      </w:r>
      <w:r w:rsidR="001B0492" w:rsidRPr="00265E39">
        <w:rPr>
          <w:rFonts w:ascii="Times New Roman" w:hAnsi="Times New Roman"/>
        </w:rPr>
        <w:t>a razy sesja miała się odby</w:t>
      </w:r>
      <w:r w:rsidR="00A614C2" w:rsidRPr="00265E39">
        <w:rPr>
          <w:rFonts w:ascii="Times New Roman" w:hAnsi="Times New Roman"/>
        </w:rPr>
        <w:t xml:space="preserve">ć </w:t>
      </w:r>
      <w:r w:rsidR="001B0492" w:rsidRPr="00265E39">
        <w:rPr>
          <w:rFonts w:ascii="Times New Roman" w:hAnsi="Times New Roman"/>
        </w:rPr>
        <w:t>niemniej zawsze zasady bezpieczeństwa brały górę. Radni nie byli gotowi</w:t>
      </w:r>
      <w:r w:rsidR="002D2C63">
        <w:rPr>
          <w:rFonts w:ascii="Times New Roman" w:hAnsi="Times New Roman"/>
        </w:rPr>
        <w:t xml:space="preserve">, </w:t>
      </w:r>
      <w:r w:rsidR="001B0492" w:rsidRPr="00265E39">
        <w:rPr>
          <w:rFonts w:ascii="Times New Roman" w:hAnsi="Times New Roman"/>
        </w:rPr>
        <w:t>aby zorgani</w:t>
      </w:r>
      <w:r w:rsidR="00A614C2" w:rsidRPr="00265E39">
        <w:rPr>
          <w:rFonts w:ascii="Times New Roman" w:hAnsi="Times New Roman"/>
        </w:rPr>
        <w:t>z</w:t>
      </w:r>
      <w:r w:rsidR="001B0492" w:rsidRPr="00265E39">
        <w:rPr>
          <w:rFonts w:ascii="Times New Roman" w:hAnsi="Times New Roman"/>
        </w:rPr>
        <w:t>ow</w:t>
      </w:r>
      <w:r w:rsidR="00A614C2" w:rsidRPr="00265E39">
        <w:rPr>
          <w:rFonts w:ascii="Times New Roman" w:hAnsi="Times New Roman"/>
        </w:rPr>
        <w:t>a</w:t>
      </w:r>
      <w:r w:rsidR="001B0492" w:rsidRPr="00265E39">
        <w:rPr>
          <w:rFonts w:ascii="Times New Roman" w:hAnsi="Times New Roman"/>
        </w:rPr>
        <w:t>ć</w:t>
      </w:r>
      <w:r w:rsidR="00A614C2" w:rsidRPr="00265E39">
        <w:rPr>
          <w:rFonts w:ascii="Times New Roman" w:hAnsi="Times New Roman"/>
        </w:rPr>
        <w:t xml:space="preserve"> </w:t>
      </w:r>
      <w:r w:rsidR="001B0492" w:rsidRPr="00265E39">
        <w:rPr>
          <w:rFonts w:ascii="Times New Roman" w:hAnsi="Times New Roman"/>
        </w:rPr>
        <w:t>sesj</w:t>
      </w:r>
      <w:r w:rsidR="00A614C2" w:rsidRPr="00265E39">
        <w:rPr>
          <w:rFonts w:ascii="Times New Roman" w:hAnsi="Times New Roman"/>
        </w:rPr>
        <w:t>ę</w:t>
      </w:r>
      <w:r w:rsidR="001B0492" w:rsidRPr="00265E39">
        <w:rPr>
          <w:rFonts w:ascii="Times New Roman" w:hAnsi="Times New Roman"/>
        </w:rPr>
        <w:t xml:space="preserve"> online, ponieważ są </w:t>
      </w:r>
    </w:p>
    <w:p w14:paraId="289C132E" w14:textId="51C116AC" w:rsidR="008F02FB" w:rsidRPr="00265E39" w:rsidRDefault="001B0492" w:rsidP="00265E39">
      <w:pPr>
        <w:pStyle w:val="Bezodstpw"/>
        <w:jc w:val="both"/>
        <w:rPr>
          <w:rFonts w:ascii="Times New Roman" w:hAnsi="Times New Roman"/>
        </w:rPr>
      </w:pPr>
      <w:r w:rsidRPr="00265E39">
        <w:rPr>
          <w:rFonts w:ascii="Times New Roman" w:hAnsi="Times New Roman"/>
        </w:rPr>
        <w:t>radni, którzy nie używają nowoczesnych technologii</w:t>
      </w:r>
      <w:r w:rsidR="00B728ED">
        <w:rPr>
          <w:rFonts w:ascii="Times New Roman" w:hAnsi="Times New Roman"/>
        </w:rPr>
        <w:t>,</w:t>
      </w:r>
      <w:r w:rsidR="002D2C63">
        <w:rPr>
          <w:rFonts w:ascii="Times New Roman" w:hAnsi="Times New Roman"/>
        </w:rPr>
        <w:t xml:space="preserve"> </w:t>
      </w:r>
      <w:r w:rsidR="00B728ED">
        <w:rPr>
          <w:rFonts w:ascii="Times New Roman" w:hAnsi="Times New Roman"/>
        </w:rPr>
        <w:t>s</w:t>
      </w:r>
      <w:r w:rsidRPr="00265E39">
        <w:rPr>
          <w:rFonts w:ascii="Times New Roman" w:hAnsi="Times New Roman"/>
        </w:rPr>
        <w:t>t</w:t>
      </w:r>
      <w:r w:rsidR="002D2C63">
        <w:rPr>
          <w:rFonts w:ascii="Times New Roman" w:hAnsi="Times New Roman"/>
        </w:rPr>
        <w:t>ą</w:t>
      </w:r>
      <w:r w:rsidRPr="00265E39">
        <w:rPr>
          <w:rFonts w:ascii="Times New Roman" w:hAnsi="Times New Roman"/>
        </w:rPr>
        <w:t>d tak pó</w:t>
      </w:r>
      <w:r w:rsidR="00A614C2" w:rsidRPr="00265E39">
        <w:rPr>
          <w:rFonts w:ascii="Times New Roman" w:hAnsi="Times New Roman"/>
        </w:rPr>
        <w:t>ź</w:t>
      </w:r>
      <w:r w:rsidRPr="00265E39">
        <w:rPr>
          <w:rFonts w:ascii="Times New Roman" w:hAnsi="Times New Roman"/>
        </w:rPr>
        <w:t xml:space="preserve">no doszło do sesji. Wyrażając </w:t>
      </w:r>
    </w:p>
    <w:p w14:paraId="20821EAB" w14:textId="5D15782D" w:rsidR="00845AB7" w:rsidRPr="00265E39" w:rsidRDefault="001B0492" w:rsidP="00265E39">
      <w:pPr>
        <w:pStyle w:val="Bezodstpw"/>
        <w:jc w:val="both"/>
        <w:rPr>
          <w:rFonts w:ascii="Times New Roman" w:hAnsi="Times New Roman"/>
        </w:rPr>
      </w:pPr>
      <w:r w:rsidRPr="00265E39">
        <w:rPr>
          <w:rFonts w:ascii="Times New Roman" w:hAnsi="Times New Roman"/>
        </w:rPr>
        <w:t>nadzieje na zrozumienie radnych</w:t>
      </w:r>
      <w:r w:rsidR="00A614C2" w:rsidRPr="00265E39">
        <w:rPr>
          <w:rFonts w:ascii="Times New Roman" w:hAnsi="Times New Roman"/>
        </w:rPr>
        <w:t>.</w:t>
      </w:r>
      <w:r w:rsidRPr="00265E39">
        <w:rPr>
          <w:rFonts w:ascii="Times New Roman" w:hAnsi="Times New Roman"/>
        </w:rPr>
        <w:t xml:space="preserve"> </w:t>
      </w:r>
      <w:r w:rsidR="002D2C63">
        <w:rPr>
          <w:rFonts w:ascii="Times New Roman" w:hAnsi="Times New Roman"/>
        </w:rPr>
        <w:t>P</w:t>
      </w:r>
      <w:r w:rsidRPr="00265E39">
        <w:rPr>
          <w:rFonts w:ascii="Times New Roman" w:hAnsi="Times New Roman"/>
        </w:rPr>
        <w:t xml:space="preserve">oprosił o przyjęcie </w:t>
      </w:r>
      <w:r w:rsidR="00A614C2" w:rsidRPr="00265E39">
        <w:rPr>
          <w:rFonts w:ascii="Times New Roman" w:hAnsi="Times New Roman"/>
        </w:rPr>
        <w:t>u</w:t>
      </w:r>
      <w:r w:rsidRPr="00265E39">
        <w:rPr>
          <w:rFonts w:ascii="Times New Roman" w:hAnsi="Times New Roman"/>
        </w:rPr>
        <w:t>chwa</w:t>
      </w:r>
      <w:r w:rsidR="008F02FB" w:rsidRPr="00265E39">
        <w:rPr>
          <w:rFonts w:ascii="Times New Roman" w:hAnsi="Times New Roman"/>
        </w:rPr>
        <w:t>ł</w:t>
      </w:r>
      <w:r w:rsidRPr="00265E39">
        <w:rPr>
          <w:rFonts w:ascii="Times New Roman" w:hAnsi="Times New Roman"/>
        </w:rPr>
        <w:t xml:space="preserve">y. </w:t>
      </w:r>
    </w:p>
    <w:p w14:paraId="282625CF" w14:textId="77777777" w:rsidR="008F02FB" w:rsidRPr="00265E39" w:rsidRDefault="008F02FB" w:rsidP="00265E39">
      <w:pPr>
        <w:pStyle w:val="Bezodstpw"/>
        <w:jc w:val="both"/>
        <w:rPr>
          <w:rFonts w:ascii="Times New Roman" w:hAnsi="Times New Roman"/>
          <w:b/>
          <w:bCs/>
        </w:rPr>
      </w:pPr>
    </w:p>
    <w:p w14:paraId="1417A42D" w14:textId="5129F3A0" w:rsidR="008F02FB" w:rsidRPr="00265E39" w:rsidRDefault="00975A21" w:rsidP="00265E39">
      <w:pPr>
        <w:pStyle w:val="Bezodstpw"/>
        <w:jc w:val="both"/>
        <w:rPr>
          <w:rFonts w:ascii="Times New Roman" w:hAnsi="Times New Roman"/>
        </w:rPr>
      </w:pPr>
      <w:r w:rsidRPr="00265E39">
        <w:rPr>
          <w:rFonts w:ascii="Times New Roman" w:hAnsi="Times New Roman"/>
          <w:b/>
          <w:bCs/>
        </w:rPr>
        <w:t xml:space="preserve">Radny p. Piotrowski </w:t>
      </w:r>
      <w:r w:rsidRPr="00265E39">
        <w:rPr>
          <w:rFonts w:ascii="Times New Roman" w:hAnsi="Times New Roman"/>
        </w:rPr>
        <w:t>- uprzedzaj</w:t>
      </w:r>
      <w:r w:rsidR="00B728ED">
        <w:rPr>
          <w:rFonts w:ascii="Times New Roman" w:hAnsi="Times New Roman"/>
        </w:rPr>
        <w:t>ąc,</w:t>
      </w:r>
      <w:r w:rsidR="002D2C63">
        <w:rPr>
          <w:rFonts w:ascii="Times New Roman" w:hAnsi="Times New Roman"/>
        </w:rPr>
        <w:t xml:space="preserve"> </w:t>
      </w:r>
      <w:r w:rsidRPr="00265E39">
        <w:rPr>
          <w:rFonts w:ascii="Times New Roman" w:hAnsi="Times New Roman"/>
        </w:rPr>
        <w:t>iż nie zamierza polemizować stwierdził,</w:t>
      </w:r>
      <w:r w:rsidR="008F02FB" w:rsidRPr="00265E39">
        <w:rPr>
          <w:rFonts w:ascii="Times New Roman" w:hAnsi="Times New Roman"/>
        </w:rPr>
        <w:t xml:space="preserve"> ż</w:t>
      </w:r>
      <w:r w:rsidRPr="00265E39">
        <w:rPr>
          <w:rFonts w:ascii="Times New Roman" w:hAnsi="Times New Roman"/>
        </w:rPr>
        <w:t xml:space="preserve">e celem wcześniejszej wypowiedzi było wyjaśnienie, </w:t>
      </w:r>
      <w:r w:rsidR="008F02FB" w:rsidRPr="00265E39">
        <w:rPr>
          <w:rFonts w:ascii="Times New Roman" w:hAnsi="Times New Roman"/>
        </w:rPr>
        <w:t>ż</w:t>
      </w:r>
      <w:r w:rsidRPr="00265E39">
        <w:rPr>
          <w:rFonts w:ascii="Times New Roman" w:hAnsi="Times New Roman"/>
        </w:rPr>
        <w:t>e w gestii burmist</w:t>
      </w:r>
      <w:r w:rsidR="008F02FB" w:rsidRPr="00265E39">
        <w:rPr>
          <w:rFonts w:ascii="Times New Roman" w:hAnsi="Times New Roman"/>
        </w:rPr>
        <w:t>rz</w:t>
      </w:r>
      <w:r w:rsidRPr="00265E39">
        <w:rPr>
          <w:rFonts w:ascii="Times New Roman" w:hAnsi="Times New Roman"/>
        </w:rPr>
        <w:t>a le</w:t>
      </w:r>
      <w:r w:rsidR="008F02FB" w:rsidRPr="00265E39">
        <w:rPr>
          <w:rFonts w:ascii="Times New Roman" w:hAnsi="Times New Roman"/>
        </w:rPr>
        <w:t>ż</w:t>
      </w:r>
      <w:r w:rsidR="00B728ED">
        <w:rPr>
          <w:rFonts w:ascii="Times New Roman" w:hAnsi="Times New Roman"/>
        </w:rPr>
        <w:t>ą</w:t>
      </w:r>
      <w:r w:rsidRPr="00265E39">
        <w:rPr>
          <w:rFonts w:ascii="Times New Roman" w:hAnsi="Times New Roman"/>
        </w:rPr>
        <w:t xml:space="preserve"> umo</w:t>
      </w:r>
      <w:r w:rsidR="008F02FB" w:rsidRPr="00265E39">
        <w:rPr>
          <w:rFonts w:ascii="Times New Roman" w:hAnsi="Times New Roman"/>
        </w:rPr>
        <w:t>r</w:t>
      </w:r>
      <w:r w:rsidRPr="00265E39">
        <w:rPr>
          <w:rFonts w:ascii="Times New Roman" w:hAnsi="Times New Roman"/>
        </w:rPr>
        <w:t>zenia i zwolnieni</w:t>
      </w:r>
      <w:r w:rsidR="008F02FB" w:rsidRPr="00265E39">
        <w:rPr>
          <w:rFonts w:ascii="Times New Roman" w:hAnsi="Times New Roman"/>
        </w:rPr>
        <w:t>a</w:t>
      </w:r>
    </w:p>
    <w:p w14:paraId="3ADF52A0" w14:textId="220B9869" w:rsidR="00975A21" w:rsidRPr="00265E39" w:rsidRDefault="00975A21" w:rsidP="00265E39">
      <w:pPr>
        <w:pStyle w:val="Bezodstpw"/>
        <w:jc w:val="both"/>
        <w:rPr>
          <w:rFonts w:ascii="Times New Roman" w:hAnsi="Times New Roman"/>
        </w:rPr>
      </w:pPr>
      <w:r w:rsidRPr="00265E39">
        <w:rPr>
          <w:rFonts w:ascii="Times New Roman" w:hAnsi="Times New Roman"/>
        </w:rPr>
        <w:t>Przyzn</w:t>
      </w:r>
      <w:r w:rsidR="008F02FB" w:rsidRPr="00265E39">
        <w:rPr>
          <w:rFonts w:ascii="Times New Roman" w:hAnsi="Times New Roman"/>
        </w:rPr>
        <w:t>a</w:t>
      </w:r>
      <w:r w:rsidRPr="00265E39">
        <w:rPr>
          <w:rFonts w:ascii="Times New Roman" w:hAnsi="Times New Roman"/>
        </w:rPr>
        <w:t xml:space="preserve">ł, </w:t>
      </w:r>
      <w:r w:rsidR="00B728ED">
        <w:rPr>
          <w:rFonts w:ascii="Times New Roman" w:hAnsi="Times New Roman"/>
        </w:rPr>
        <w:t>ż</w:t>
      </w:r>
      <w:r w:rsidRPr="00265E39">
        <w:rPr>
          <w:rFonts w:ascii="Times New Roman" w:hAnsi="Times New Roman"/>
        </w:rPr>
        <w:t>e ciężar i koszty związane z sytuacj</w:t>
      </w:r>
      <w:r w:rsidR="00B728ED">
        <w:rPr>
          <w:rFonts w:ascii="Times New Roman" w:hAnsi="Times New Roman"/>
        </w:rPr>
        <w:t>ą</w:t>
      </w:r>
      <w:r w:rsidRPr="00265E39">
        <w:rPr>
          <w:rFonts w:ascii="Times New Roman" w:hAnsi="Times New Roman"/>
        </w:rPr>
        <w:t xml:space="preserve"> powinny należeć do </w:t>
      </w:r>
      <w:r w:rsidR="002D2C63">
        <w:rPr>
          <w:rFonts w:ascii="Times New Roman" w:hAnsi="Times New Roman"/>
        </w:rPr>
        <w:t>R</w:t>
      </w:r>
      <w:r w:rsidRPr="00265E39">
        <w:rPr>
          <w:rFonts w:ascii="Times New Roman" w:hAnsi="Times New Roman"/>
        </w:rPr>
        <w:t>ządu.</w:t>
      </w:r>
    </w:p>
    <w:p w14:paraId="24718910" w14:textId="77777777" w:rsidR="00845AB7" w:rsidRPr="00265E39" w:rsidRDefault="00845AB7" w:rsidP="00265E39">
      <w:pPr>
        <w:pStyle w:val="Bezodstpw"/>
        <w:jc w:val="both"/>
        <w:rPr>
          <w:rFonts w:ascii="Times New Roman" w:hAnsi="Times New Roman"/>
          <w:b/>
          <w:bCs/>
        </w:rPr>
      </w:pPr>
    </w:p>
    <w:p w14:paraId="35644FDD" w14:textId="024C153C" w:rsidR="008F02FB" w:rsidRPr="00265E39" w:rsidRDefault="00975A21" w:rsidP="00265E39">
      <w:pPr>
        <w:pStyle w:val="Bezodstpw"/>
        <w:jc w:val="both"/>
        <w:rPr>
          <w:rFonts w:ascii="Times New Roman" w:hAnsi="Times New Roman"/>
        </w:rPr>
      </w:pPr>
      <w:r w:rsidRPr="00265E39">
        <w:rPr>
          <w:rFonts w:ascii="Times New Roman" w:hAnsi="Times New Roman"/>
          <w:b/>
          <w:bCs/>
        </w:rPr>
        <w:t xml:space="preserve">Radny p. Mikrut – </w:t>
      </w:r>
      <w:r w:rsidRPr="00265E39">
        <w:rPr>
          <w:rFonts w:ascii="Times New Roman" w:hAnsi="Times New Roman"/>
        </w:rPr>
        <w:t>wracając do wypowiedzi radnego Piotrowskiego w kwestii oczekiwań przedsiębiorc</w:t>
      </w:r>
      <w:r w:rsidR="008F02FB" w:rsidRPr="00265E39">
        <w:rPr>
          <w:rFonts w:ascii="Times New Roman" w:hAnsi="Times New Roman"/>
        </w:rPr>
        <w:t>ó</w:t>
      </w:r>
      <w:r w:rsidRPr="00265E39">
        <w:rPr>
          <w:rFonts w:ascii="Times New Roman" w:hAnsi="Times New Roman"/>
        </w:rPr>
        <w:t xml:space="preserve">w zapytał czy przeprowadzał </w:t>
      </w:r>
      <w:r w:rsidR="008F02FB" w:rsidRPr="00265E39">
        <w:rPr>
          <w:rFonts w:ascii="Times New Roman" w:hAnsi="Times New Roman"/>
        </w:rPr>
        <w:t>O</w:t>
      </w:r>
      <w:r w:rsidRPr="00265E39">
        <w:rPr>
          <w:rFonts w:ascii="Times New Roman" w:hAnsi="Times New Roman"/>
        </w:rPr>
        <w:t xml:space="preserve">n konsultacje w tym zakresie. Poinformował, </w:t>
      </w:r>
      <w:r w:rsidR="008F02FB" w:rsidRPr="00265E39">
        <w:rPr>
          <w:rFonts w:ascii="Times New Roman" w:hAnsi="Times New Roman"/>
        </w:rPr>
        <w:t>ż</w:t>
      </w:r>
      <w:r w:rsidRPr="00265E39">
        <w:rPr>
          <w:rFonts w:ascii="Times New Roman" w:hAnsi="Times New Roman"/>
        </w:rPr>
        <w:t xml:space="preserve">e </w:t>
      </w:r>
    </w:p>
    <w:p w14:paraId="32A3E27C" w14:textId="344C3390" w:rsidR="00845AB7" w:rsidRPr="00B728ED" w:rsidRDefault="00975A21" w:rsidP="00265E39">
      <w:pPr>
        <w:pStyle w:val="Bezodstpw"/>
        <w:jc w:val="both"/>
        <w:rPr>
          <w:rFonts w:ascii="Times New Roman" w:hAnsi="Times New Roman"/>
        </w:rPr>
      </w:pPr>
      <w:r w:rsidRPr="00265E39">
        <w:rPr>
          <w:rFonts w:ascii="Times New Roman" w:hAnsi="Times New Roman"/>
        </w:rPr>
        <w:t>jest p</w:t>
      </w:r>
      <w:r w:rsidR="008F02FB" w:rsidRPr="00265E39">
        <w:rPr>
          <w:rFonts w:ascii="Times New Roman" w:hAnsi="Times New Roman"/>
        </w:rPr>
        <w:t>rz</w:t>
      </w:r>
      <w:r w:rsidRPr="00265E39">
        <w:rPr>
          <w:rFonts w:ascii="Times New Roman" w:hAnsi="Times New Roman"/>
        </w:rPr>
        <w:t>edsi</w:t>
      </w:r>
      <w:r w:rsidR="008F02FB" w:rsidRPr="00265E39">
        <w:rPr>
          <w:rFonts w:ascii="Times New Roman" w:hAnsi="Times New Roman"/>
        </w:rPr>
        <w:t>ę</w:t>
      </w:r>
      <w:r w:rsidRPr="00265E39">
        <w:rPr>
          <w:rFonts w:ascii="Times New Roman" w:hAnsi="Times New Roman"/>
        </w:rPr>
        <w:t>biorc</w:t>
      </w:r>
      <w:r w:rsidR="008F02FB" w:rsidRPr="00265E39">
        <w:rPr>
          <w:rFonts w:ascii="Times New Roman" w:hAnsi="Times New Roman"/>
        </w:rPr>
        <w:t>ą</w:t>
      </w:r>
      <w:r w:rsidRPr="00265E39">
        <w:rPr>
          <w:rFonts w:ascii="Times New Roman" w:hAnsi="Times New Roman"/>
        </w:rPr>
        <w:t>,</w:t>
      </w:r>
      <w:r w:rsidR="008F02FB" w:rsidRPr="00265E39">
        <w:rPr>
          <w:rFonts w:ascii="Times New Roman" w:hAnsi="Times New Roman"/>
        </w:rPr>
        <w:t xml:space="preserve"> </w:t>
      </w:r>
      <w:r w:rsidRPr="00265E39">
        <w:rPr>
          <w:rFonts w:ascii="Times New Roman" w:hAnsi="Times New Roman"/>
        </w:rPr>
        <w:t xml:space="preserve">ale nikt </w:t>
      </w:r>
      <w:r w:rsidR="005B5613" w:rsidRPr="00265E39">
        <w:rPr>
          <w:rFonts w:ascii="Times New Roman" w:hAnsi="Times New Roman"/>
        </w:rPr>
        <w:t xml:space="preserve">z </w:t>
      </w:r>
      <w:proofErr w:type="gramStart"/>
      <w:r w:rsidR="005B5613" w:rsidRPr="00265E39">
        <w:rPr>
          <w:rFonts w:ascii="Times New Roman" w:hAnsi="Times New Roman"/>
        </w:rPr>
        <w:t>kl</w:t>
      </w:r>
      <w:r w:rsidR="008F02FB" w:rsidRPr="00265E39">
        <w:rPr>
          <w:rFonts w:ascii="Times New Roman" w:hAnsi="Times New Roman"/>
        </w:rPr>
        <w:t>u</w:t>
      </w:r>
      <w:r w:rsidR="005B5613" w:rsidRPr="00265E39">
        <w:rPr>
          <w:rFonts w:ascii="Times New Roman" w:hAnsi="Times New Roman"/>
        </w:rPr>
        <w:t xml:space="preserve">bu </w:t>
      </w:r>
      <w:r w:rsidRPr="00265E39">
        <w:rPr>
          <w:rFonts w:ascii="Times New Roman" w:hAnsi="Times New Roman"/>
        </w:rPr>
        <w:t xml:space="preserve"> nie</w:t>
      </w:r>
      <w:proofErr w:type="gramEnd"/>
      <w:r w:rsidRPr="00265E39">
        <w:rPr>
          <w:rFonts w:ascii="Times New Roman" w:hAnsi="Times New Roman"/>
        </w:rPr>
        <w:t xml:space="preserve"> ko</w:t>
      </w:r>
      <w:r w:rsidR="008F02FB" w:rsidRPr="00265E39">
        <w:rPr>
          <w:rFonts w:ascii="Times New Roman" w:hAnsi="Times New Roman"/>
        </w:rPr>
        <w:t>n</w:t>
      </w:r>
      <w:r w:rsidRPr="00265E39">
        <w:rPr>
          <w:rFonts w:ascii="Times New Roman" w:hAnsi="Times New Roman"/>
        </w:rPr>
        <w:t>sultowa</w:t>
      </w:r>
      <w:r w:rsidR="008F02FB" w:rsidRPr="00265E39">
        <w:rPr>
          <w:rFonts w:ascii="Times New Roman" w:hAnsi="Times New Roman"/>
        </w:rPr>
        <w:t>ł</w:t>
      </w:r>
      <w:r w:rsidRPr="00265E39">
        <w:rPr>
          <w:rFonts w:ascii="Times New Roman" w:hAnsi="Times New Roman"/>
        </w:rPr>
        <w:t xml:space="preserve"> </w:t>
      </w:r>
      <w:r w:rsidR="008F02FB" w:rsidRPr="00265E39">
        <w:rPr>
          <w:rFonts w:ascii="Times New Roman" w:hAnsi="Times New Roman"/>
        </w:rPr>
        <w:t xml:space="preserve">z mówcą </w:t>
      </w:r>
      <w:r w:rsidRPr="00265E39">
        <w:rPr>
          <w:rFonts w:ascii="Times New Roman" w:hAnsi="Times New Roman"/>
        </w:rPr>
        <w:t>jakie ma oczekiwania w kwestii pomocy</w:t>
      </w:r>
      <w:r w:rsidR="005B5613" w:rsidRPr="00265E39">
        <w:rPr>
          <w:rFonts w:ascii="Times New Roman" w:hAnsi="Times New Roman"/>
        </w:rPr>
        <w:t>, a Burmistrz owszem.</w:t>
      </w:r>
    </w:p>
    <w:p w14:paraId="0A3E805A" w14:textId="77777777" w:rsidR="008F02FB" w:rsidRPr="00265E39" w:rsidRDefault="008F02FB" w:rsidP="00265E39">
      <w:pPr>
        <w:pStyle w:val="Bezodstpw"/>
        <w:jc w:val="both"/>
        <w:rPr>
          <w:rFonts w:ascii="Times New Roman" w:hAnsi="Times New Roman"/>
          <w:b/>
          <w:bCs/>
        </w:rPr>
      </w:pPr>
    </w:p>
    <w:p w14:paraId="433C373E" w14:textId="78202820" w:rsidR="008F02FB" w:rsidRPr="00265E39" w:rsidRDefault="00975A21" w:rsidP="00265E39">
      <w:pPr>
        <w:pStyle w:val="Bezodstpw"/>
        <w:jc w:val="both"/>
        <w:rPr>
          <w:rFonts w:ascii="Times New Roman" w:hAnsi="Times New Roman"/>
        </w:rPr>
      </w:pPr>
      <w:r w:rsidRPr="00265E39">
        <w:rPr>
          <w:rFonts w:ascii="Times New Roman" w:hAnsi="Times New Roman"/>
          <w:b/>
          <w:bCs/>
        </w:rPr>
        <w:t xml:space="preserve">Radny P. Piotrowski </w:t>
      </w:r>
      <w:r w:rsidR="005B5613" w:rsidRPr="00265E39">
        <w:rPr>
          <w:rFonts w:ascii="Times New Roman" w:hAnsi="Times New Roman"/>
          <w:b/>
          <w:bCs/>
        </w:rPr>
        <w:t>–</w:t>
      </w:r>
      <w:r w:rsidRPr="00265E39">
        <w:rPr>
          <w:rFonts w:ascii="Times New Roman" w:hAnsi="Times New Roman"/>
          <w:b/>
          <w:bCs/>
        </w:rPr>
        <w:t xml:space="preserve"> </w:t>
      </w:r>
      <w:r w:rsidR="005B5613" w:rsidRPr="00265E39">
        <w:rPr>
          <w:rFonts w:ascii="Times New Roman" w:hAnsi="Times New Roman"/>
        </w:rPr>
        <w:t xml:space="preserve">poinformował, </w:t>
      </w:r>
      <w:r w:rsidR="008F02FB" w:rsidRPr="00265E39">
        <w:rPr>
          <w:rFonts w:ascii="Times New Roman" w:hAnsi="Times New Roman"/>
        </w:rPr>
        <w:t>ż</w:t>
      </w:r>
      <w:r w:rsidR="005B5613" w:rsidRPr="00265E39">
        <w:rPr>
          <w:rFonts w:ascii="Times New Roman" w:hAnsi="Times New Roman"/>
        </w:rPr>
        <w:t>e konsultował</w:t>
      </w:r>
      <w:r w:rsidR="008F02FB" w:rsidRPr="00265E39">
        <w:rPr>
          <w:rFonts w:ascii="Times New Roman" w:hAnsi="Times New Roman"/>
        </w:rPr>
        <w:t xml:space="preserve"> temat</w:t>
      </w:r>
      <w:r w:rsidR="005B5613" w:rsidRPr="00265E39">
        <w:rPr>
          <w:rFonts w:ascii="Times New Roman" w:hAnsi="Times New Roman"/>
        </w:rPr>
        <w:t xml:space="preserve"> poprzez media społecznościow</w:t>
      </w:r>
      <w:r w:rsidR="008F02FB" w:rsidRPr="00265E39">
        <w:rPr>
          <w:rFonts w:ascii="Times New Roman" w:hAnsi="Times New Roman"/>
        </w:rPr>
        <w:t>e</w:t>
      </w:r>
    </w:p>
    <w:p w14:paraId="54348750" w14:textId="67152CD6" w:rsidR="00975A21" w:rsidRPr="00265E39" w:rsidRDefault="005B5613" w:rsidP="00265E39">
      <w:pPr>
        <w:pStyle w:val="Bezodstpw"/>
        <w:jc w:val="both"/>
        <w:rPr>
          <w:rFonts w:ascii="Times New Roman" w:hAnsi="Times New Roman"/>
        </w:rPr>
      </w:pPr>
      <w:r w:rsidRPr="00265E39">
        <w:rPr>
          <w:rFonts w:ascii="Times New Roman" w:hAnsi="Times New Roman"/>
        </w:rPr>
        <w:t xml:space="preserve">skąd zna opinie </w:t>
      </w:r>
      <w:proofErr w:type="spellStart"/>
      <w:proofErr w:type="gramStart"/>
      <w:r w:rsidRPr="00265E39">
        <w:rPr>
          <w:rFonts w:ascii="Times New Roman" w:hAnsi="Times New Roman"/>
        </w:rPr>
        <w:t>mikroprze</w:t>
      </w:r>
      <w:r w:rsidR="008F02FB" w:rsidRPr="00265E39">
        <w:rPr>
          <w:rFonts w:ascii="Times New Roman" w:hAnsi="Times New Roman"/>
        </w:rPr>
        <w:t>d</w:t>
      </w:r>
      <w:r w:rsidRPr="00265E39">
        <w:rPr>
          <w:rFonts w:ascii="Times New Roman" w:hAnsi="Times New Roman"/>
        </w:rPr>
        <w:t>si</w:t>
      </w:r>
      <w:r w:rsidR="008F02FB" w:rsidRPr="00265E39">
        <w:rPr>
          <w:rFonts w:ascii="Times New Roman" w:hAnsi="Times New Roman"/>
        </w:rPr>
        <w:t>ę</w:t>
      </w:r>
      <w:r w:rsidRPr="00265E39">
        <w:rPr>
          <w:rFonts w:ascii="Times New Roman" w:hAnsi="Times New Roman"/>
        </w:rPr>
        <w:t>biorców</w:t>
      </w:r>
      <w:proofErr w:type="spellEnd"/>
      <w:r w:rsidR="008F02FB" w:rsidRPr="00265E39">
        <w:rPr>
          <w:rFonts w:ascii="Times New Roman" w:hAnsi="Times New Roman"/>
        </w:rPr>
        <w:t xml:space="preserve"> </w:t>
      </w:r>
      <w:r w:rsidRPr="00265E39">
        <w:rPr>
          <w:rFonts w:ascii="Times New Roman" w:hAnsi="Times New Roman"/>
        </w:rPr>
        <w:t xml:space="preserve"> i</w:t>
      </w:r>
      <w:proofErr w:type="gramEnd"/>
      <w:r w:rsidRPr="00265E39">
        <w:rPr>
          <w:rFonts w:ascii="Times New Roman" w:hAnsi="Times New Roman"/>
        </w:rPr>
        <w:t xml:space="preserve"> nie tylko. </w:t>
      </w:r>
    </w:p>
    <w:p w14:paraId="1759EF91" w14:textId="77777777" w:rsidR="008F02FB" w:rsidRPr="00265E39" w:rsidRDefault="008F02FB" w:rsidP="00265E39">
      <w:pPr>
        <w:pStyle w:val="Bezodstpw"/>
        <w:jc w:val="both"/>
        <w:rPr>
          <w:rFonts w:ascii="Times New Roman" w:hAnsi="Times New Roman"/>
          <w:b/>
          <w:bCs/>
        </w:rPr>
      </w:pPr>
    </w:p>
    <w:p w14:paraId="05569AFF" w14:textId="6A62DF6C" w:rsidR="008F02FB" w:rsidRPr="00265E39" w:rsidRDefault="005B5613" w:rsidP="00265E39">
      <w:pPr>
        <w:pStyle w:val="Bezodstpw"/>
        <w:jc w:val="both"/>
        <w:rPr>
          <w:rFonts w:ascii="Times New Roman" w:hAnsi="Times New Roman"/>
        </w:rPr>
      </w:pPr>
      <w:r w:rsidRPr="00265E39">
        <w:rPr>
          <w:rFonts w:ascii="Times New Roman" w:hAnsi="Times New Roman"/>
          <w:b/>
          <w:bCs/>
        </w:rPr>
        <w:t xml:space="preserve">Radny p. </w:t>
      </w:r>
      <w:proofErr w:type="spellStart"/>
      <w:r w:rsidR="008F02FB" w:rsidRPr="00265E39">
        <w:rPr>
          <w:rFonts w:ascii="Times New Roman" w:hAnsi="Times New Roman"/>
          <w:b/>
          <w:bCs/>
        </w:rPr>
        <w:t>W</w:t>
      </w:r>
      <w:r w:rsidRPr="00265E39">
        <w:rPr>
          <w:rFonts w:ascii="Times New Roman" w:hAnsi="Times New Roman"/>
          <w:b/>
          <w:bCs/>
        </w:rPr>
        <w:t>rażen</w:t>
      </w:r>
      <w:proofErr w:type="spellEnd"/>
      <w:r w:rsidRPr="00265E39">
        <w:rPr>
          <w:rFonts w:ascii="Times New Roman" w:hAnsi="Times New Roman"/>
          <w:b/>
          <w:bCs/>
        </w:rPr>
        <w:t xml:space="preserve"> – </w:t>
      </w:r>
      <w:r w:rsidRPr="00265E39">
        <w:rPr>
          <w:rFonts w:ascii="Times New Roman" w:hAnsi="Times New Roman"/>
        </w:rPr>
        <w:t xml:space="preserve">stwierdził, </w:t>
      </w:r>
      <w:r w:rsidR="008F02FB" w:rsidRPr="00265E39">
        <w:rPr>
          <w:rFonts w:ascii="Times New Roman" w:hAnsi="Times New Roman"/>
        </w:rPr>
        <w:t>ż</w:t>
      </w:r>
      <w:r w:rsidRPr="00265E39">
        <w:rPr>
          <w:rFonts w:ascii="Times New Roman" w:hAnsi="Times New Roman"/>
        </w:rPr>
        <w:t>e radni zamierzają pomóc p</w:t>
      </w:r>
      <w:r w:rsidR="008F02FB" w:rsidRPr="00265E39">
        <w:rPr>
          <w:rFonts w:ascii="Times New Roman" w:hAnsi="Times New Roman"/>
        </w:rPr>
        <w:t>rz</w:t>
      </w:r>
      <w:r w:rsidRPr="00265E39">
        <w:rPr>
          <w:rFonts w:ascii="Times New Roman" w:hAnsi="Times New Roman"/>
        </w:rPr>
        <w:t>edsiębiorcom, a to czy był</w:t>
      </w:r>
      <w:r w:rsidR="008F02FB" w:rsidRPr="00265E39">
        <w:rPr>
          <w:rFonts w:ascii="Times New Roman" w:hAnsi="Times New Roman"/>
        </w:rPr>
        <w:t>y</w:t>
      </w:r>
      <w:r w:rsidRPr="00265E39">
        <w:rPr>
          <w:rFonts w:ascii="Times New Roman" w:hAnsi="Times New Roman"/>
        </w:rPr>
        <w:t xml:space="preserve"> ko</w:t>
      </w:r>
      <w:r w:rsidR="008F02FB" w:rsidRPr="00265E39">
        <w:rPr>
          <w:rFonts w:ascii="Times New Roman" w:hAnsi="Times New Roman"/>
        </w:rPr>
        <w:t>n</w:t>
      </w:r>
      <w:r w:rsidRPr="00265E39">
        <w:rPr>
          <w:rFonts w:ascii="Times New Roman" w:hAnsi="Times New Roman"/>
        </w:rPr>
        <w:t>sultacje czy nie</w:t>
      </w:r>
      <w:r w:rsidR="008F02FB" w:rsidRPr="00265E39">
        <w:rPr>
          <w:rFonts w:ascii="Times New Roman" w:hAnsi="Times New Roman"/>
        </w:rPr>
        <w:t>,</w:t>
      </w:r>
      <w:r w:rsidRPr="00265E39">
        <w:rPr>
          <w:rFonts w:ascii="Times New Roman" w:hAnsi="Times New Roman"/>
        </w:rPr>
        <w:t xml:space="preserve"> ni</w:t>
      </w:r>
      <w:r w:rsidR="008F02FB" w:rsidRPr="00265E39">
        <w:rPr>
          <w:rFonts w:ascii="Times New Roman" w:hAnsi="Times New Roman"/>
        </w:rPr>
        <w:t>e</w:t>
      </w:r>
      <w:r w:rsidRPr="00265E39">
        <w:rPr>
          <w:rFonts w:ascii="Times New Roman" w:hAnsi="Times New Roman"/>
        </w:rPr>
        <w:t xml:space="preserve"> ma większego znaczenia. Poinformował, </w:t>
      </w:r>
      <w:r w:rsidR="008F02FB" w:rsidRPr="00265E39">
        <w:rPr>
          <w:rFonts w:ascii="Times New Roman" w:hAnsi="Times New Roman"/>
        </w:rPr>
        <w:t>ż</w:t>
      </w:r>
      <w:r w:rsidRPr="00265E39">
        <w:rPr>
          <w:rFonts w:ascii="Times New Roman" w:hAnsi="Times New Roman"/>
        </w:rPr>
        <w:t>e zna wielu przedsi</w:t>
      </w:r>
      <w:r w:rsidR="008F02FB" w:rsidRPr="00265E39">
        <w:rPr>
          <w:rFonts w:ascii="Times New Roman" w:hAnsi="Times New Roman"/>
        </w:rPr>
        <w:t>ę</w:t>
      </w:r>
      <w:r w:rsidRPr="00265E39">
        <w:rPr>
          <w:rFonts w:ascii="Times New Roman" w:hAnsi="Times New Roman"/>
        </w:rPr>
        <w:t>bior</w:t>
      </w:r>
      <w:r w:rsidR="008F02FB" w:rsidRPr="00265E39">
        <w:rPr>
          <w:rFonts w:ascii="Times New Roman" w:hAnsi="Times New Roman"/>
        </w:rPr>
        <w:t>c</w:t>
      </w:r>
      <w:r w:rsidRPr="00265E39">
        <w:rPr>
          <w:rFonts w:ascii="Times New Roman" w:hAnsi="Times New Roman"/>
        </w:rPr>
        <w:t xml:space="preserve">ów </w:t>
      </w:r>
    </w:p>
    <w:p w14:paraId="1E9E214D" w14:textId="0DBD7D69" w:rsidR="008F02FB" w:rsidRPr="00265E39" w:rsidRDefault="005B5613" w:rsidP="00265E39">
      <w:pPr>
        <w:pStyle w:val="Bezodstpw"/>
        <w:jc w:val="both"/>
        <w:rPr>
          <w:rFonts w:ascii="Times New Roman" w:hAnsi="Times New Roman"/>
        </w:rPr>
      </w:pPr>
      <w:r w:rsidRPr="00265E39">
        <w:rPr>
          <w:rFonts w:ascii="Times New Roman" w:hAnsi="Times New Roman"/>
        </w:rPr>
        <w:t xml:space="preserve">prowadzących firmy jedno </w:t>
      </w:r>
      <w:r w:rsidR="008F02FB" w:rsidRPr="00265E39">
        <w:rPr>
          <w:rFonts w:ascii="Times New Roman" w:hAnsi="Times New Roman"/>
        </w:rPr>
        <w:t xml:space="preserve">czy </w:t>
      </w:r>
      <w:r w:rsidRPr="00265E39">
        <w:rPr>
          <w:rFonts w:ascii="Times New Roman" w:hAnsi="Times New Roman"/>
        </w:rPr>
        <w:t xml:space="preserve">dwuosobowe i ma </w:t>
      </w:r>
      <w:r w:rsidR="008F02FB" w:rsidRPr="00265E39">
        <w:rPr>
          <w:rFonts w:ascii="Times New Roman" w:hAnsi="Times New Roman"/>
        </w:rPr>
        <w:t>ś</w:t>
      </w:r>
      <w:r w:rsidRPr="00265E39">
        <w:rPr>
          <w:rFonts w:ascii="Times New Roman" w:hAnsi="Times New Roman"/>
        </w:rPr>
        <w:t>wiadomość</w:t>
      </w:r>
      <w:r w:rsidR="002D2C63">
        <w:rPr>
          <w:rFonts w:ascii="Times New Roman" w:hAnsi="Times New Roman"/>
        </w:rPr>
        <w:t>,</w:t>
      </w:r>
      <w:r w:rsidRPr="00265E39">
        <w:rPr>
          <w:rFonts w:ascii="Times New Roman" w:hAnsi="Times New Roman"/>
        </w:rPr>
        <w:t xml:space="preserve"> </w:t>
      </w:r>
      <w:r w:rsidR="008F02FB" w:rsidRPr="00265E39">
        <w:rPr>
          <w:rFonts w:ascii="Times New Roman" w:hAnsi="Times New Roman"/>
        </w:rPr>
        <w:t>ż</w:t>
      </w:r>
      <w:r w:rsidRPr="00265E39">
        <w:rPr>
          <w:rFonts w:ascii="Times New Roman" w:hAnsi="Times New Roman"/>
        </w:rPr>
        <w:t>e pot</w:t>
      </w:r>
      <w:r w:rsidR="008F02FB" w:rsidRPr="00265E39">
        <w:rPr>
          <w:rFonts w:ascii="Times New Roman" w:hAnsi="Times New Roman"/>
        </w:rPr>
        <w:t xml:space="preserve">rzebują </w:t>
      </w:r>
      <w:r w:rsidRPr="00265E39">
        <w:rPr>
          <w:rFonts w:ascii="Times New Roman" w:hAnsi="Times New Roman"/>
        </w:rPr>
        <w:t xml:space="preserve">pomocy. Po raz </w:t>
      </w:r>
    </w:p>
    <w:p w14:paraId="37F84ED2" w14:textId="330A4BA0" w:rsidR="008F02FB" w:rsidRPr="00265E39" w:rsidRDefault="005B5613" w:rsidP="00265E39">
      <w:pPr>
        <w:pStyle w:val="Bezodstpw"/>
        <w:jc w:val="both"/>
        <w:rPr>
          <w:rFonts w:ascii="Times New Roman" w:hAnsi="Times New Roman"/>
        </w:rPr>
      </w:pPr>
      <w:r w:rsidRPr="00265E39">
        <w:rPr>
          <w:rFonts w:ascii="Times New Roman" w:hAnsi="Times New Roman"/>
        </w:rPr>
        <w:t xml:space="preserve">kolejny stwierdził, </w:t>
      </w:r>
      <w:r w:rsidR="008F02FB" w:rsidRPr="00265E39">
        <w:rPr>
          <w:rFonts w:ascii="Times New Roman" w:hAnsi="Times New Roman"/>
        </w:rPr>
        <w:t>ż</w:t>
      </w:r>
      <w:r w:rsidRPr="00265E39">
        <w:rPr>
          <w:rFonts w:ascii="Times New Roman" w:hAnsi="Times New Roman"/>
        </w:rPr>
        <w:t xml:space="preserve">e radni chcą pomóc w takiej </w:t>
      </w:r>
      <w:r w:rsidR="008F02FB" w:rsidRPr="00265E39">
        <w:rPr>
          <w:rFonts w:ascii="Times New Roman" w:hAnsi="Times New Roman"/>
        </w:rPr>
        <w:t>wysokośc</w:t>
      </w:r>
      <w:r w:rsidRPr="00265E39">
        <w:rPr>
          <w:rFonts w:ascii="Times New Roman" w:hAnsi="Times New Roman"/>
        </w:rPr>
        <w:t>i na jaką pozwala budżet</w:t>
      </w:r>
      <w:r w:rsidR="002D2C63">
        <w:rPr>
          <w:rFonts w:ascii="Times New Roman" w:hAnsi="Times New Roman"/>
        </w:rPr>
        <w:t>.</w:t>
      </w:r>
      <w:r w:rsidRPr="00265E39">
        <w:rPr>
          <w:rFonts w:ascii="Times New Roman" w:hAnsi="Times New Roman"/>
        </w:rPr>
        <w:t xml:space="preserve"> Wracaj</w:t>
      </w:r>
      <w:r w:rsidR="008F02FB" w:rsidRPr="00265E39">
        <w:rPr>
          <w:rFonts w:ascii="Times New Roman" w:hAnsi="Times New Roman"/>
        </w:rPr>
        <w:t>ą</w:t>
      </w:r>
      <w:r w:rsidRPr="00265E39">
        <w:rPr>
          <w:rFonts w:ascii="Times New Roman" w:hAnsi="Times New Roman"/>
        </w:rPr>
        <w:t xml:space="preserve">c </w:t>
      </w:r>
    </w:p>
    <w:p w14:paraId="7B766F9B" w14:textId="77777777" w:rsidR="008F02FB" w:rsidRPr="00265E39" w:rsidRDefault="005B5613" w:rsidP="00265E39">
      <w:pPr>
        <w:pStyle w:val="Bezodstpw"/>
        <w:jc w:val="both"/>
        <w:rPr>
          <w:rFonts w:ascii="Times New Roman" w:hAnsi="Times New Roman"/>
        </w:rPr>
      </w:pPr>
      <w:r w:rsidRPr="00265E39">
        <w:rPr>
          <w:rFonts w:ascii="Times New Roman" w:hAnsi="Times New Roman"/>
        </w:rPr>
        <w:t>do wypowiedzi pana Burmist</w:t>
      </w:r>
      <w:r w:rsidR="008F02FB" w:rsidRPr="00265E39">
        <w:rPr>
          <w:rFonts w:ascii="Times New Roman" w:hAnsi="Times New Roman"/>
        </w:rPr>
        <w:t>rz</w:t>
      </w:r>
      <w:r w:rsidRPr="00265E39">
        <w:rPr>
          <w:rFonts w:ascii="Times New Roman" w:hAnsi="Times New Roman"/>
        </w:rPr>
        <w:t>a i wyja</w:t>
      </w:r>
      <w:r w:rsidR="008F02FB" w:rsidRPr="00265E39">
        <w:rPr>
          <w:rFonts w:ascii="Times New Roman" w:hAnsi="Times New Roman"/>
        </w:rPr>
        <w:t>ś</w:t>
      </w:r>
      <w:r w:rsidRPr="00265E39">
        <w:rPr>
          <w:rFonts w:ascii="Times New Roman" w:hAnsi="Times New Roman"/>
        </w:rPr>
        <w:t xml:space="preserve">nienia dotyczącego kosztów poinformował, </w:t>
      </w:r>
      <w:r w:rsidR="008F02FB" w:rsidRPr="00265E39">
        <w:rPr>
          <w:rFonts w:ascii="Times New Roman" w:hAnsi="Times New Roman"/>
        </w:rPr>
        <w:t>ż</w:t>
      </w:r>
      <w:r w:rsidRPr="00265E39">
        <w:rPr>
          <w:rFonts w:ascii="Times New Roman" w:hAnsi="Times New Roman"/>
        </w:rPr>
        <w:t xml:space="preserve">e </w:t>
      </w:r>
      <w:r w:rsidR="008F02FB" w:rsidRPr="00265E39">
        <w:rPr>
          <w:rFonts w:ascii="Times New Roman" w:hAnsi="Times New Roman"/>
        </w:rPr>
        <w:t>potrafi</w:t>
      </w:r>
      <w:r w:rsidRPr="00265E39">
        <w:rPr>
          <w:rFonts w:ascii="Times New Roman" w:hAnsi="Times New Roman"/>
        </w:rPr>
        <w:t xml:space="preserve"> </w:t>
      </w:r>
    </w:p>
    <w:p w14:paraId="7E37E0D9" w14:textId="469C7662" w:rsidR="005B5613" w:rsidRPr="00265E39" w:rsidRDefault="005B5613" w:rsidP="00265E39">
      <w:pPr>
        <w:pStyle w:val="Bezodstpw"/>
        <w:jc w:val="both"/>
        <w:rPr>
          <w:rFonts w:ascii="Times New Roman" w:hAnsi="Times New Roman"/>
        </w:rPr>
      </w:pPr>
      <w:r w:rsidRPr="00265E39">
        <w:rPr>
          <w:rFonts w:ascii="Times New Roman" w:hAnsi="Times New Roman"/>
        </w:rPr>
        <w:t xml:space="preserve">pomnożyć przez trzy miesiące. </w:t>
      </w:r>
    </w:p>
    <w:p w14:paraId="40B9EE67" w14:textId="77777777" w:rsidR="00845AB7" w:rsidRPr="00265E39" w:rsidRDefault="00845AB7" w:rsidP="00265E39">
      <w:pPr>
        <w:pStyle w:val="Bezodstpw"/>
        <w:jc w:val="both"/>
        <w:rPr>
          <w:rFonts w:ascii="Times New Roman" w:hAnsi="Times New Roman"/>
          <w:b/>
          <w:bCs/>
        </w:rPr>
      </w:pPr>
    </w:p>
    <w:p w14:paraId="0EFF5611" w14:textId="77777777" w:rsidR="008F02FB" w:rsidRPr="00265E39" w:rsidRDefault="0007419D" w:rsidP="00265E39">
      <w:pPr>
        <w:pStyle w:val="Bezodstpw"/>
        <w:jc w:val="both"/>
        <w:rPr>
          <w:rFonts w:ascii="Times New Roman" w:hAnsi="Times New Roman"/>
        </w:rPr>
      </w:pPr>
      <w:r w:rsidRPr="00265E39">
        <w:rPr>
          <w:rFonts w:ascii="Times New Roman" w:hAnsi="Times New Roman"/>
          <w:b/>
          <w:bCs/>
        </w:rPr>
        <w:t xml:space="preserve">Radny p. Mikrut – </w:t>
      </w:r>
      <w:r w:rsidRPr="00265E39">
        <w:rPr>
          <w:rFonts w:ascii="Times New Roman" w:hAnsi="Times New Roman"/>
        </w:rPr>
        <w:t>zapytał radnego Piotrowskiego czy po przeprowa</w:t>
      </w:r>
      <w:r w:rsidR="008F02FB" w:rsidRPr="00265E39">
        <w:rPr>
          <w:rFonts w:ascii="Times New Roman" w:hAnsi="Times New Roman"/>
        </w:rPr>
        <w:t>d</w:t>
      </w:r>
      <w:r w:rsidRPr="00265E39">
        <w:rPr>
          <w:rFonts w:ascii="Times New Roman" w:hAnsi="Times New Roman"/>
        </w:rPr>
        <w:t>zony</w:t>
      </w:r>
      <w:r w:rsidR="008F02FB" w:rsidRPr="00265E39">
        <w:rPr>
          <w:rFonts w:ascii="Times New Roman" w:hAnsi="Times New Roman"/>
        </w:rPr>
        <w:t>c</w:t>
      </w:r>
      <w:r w:rsidRPr="00265E39">
        <w:rPr>
          <w:rFonts w:ascii="Times New Roman" w:hAnsi="Times New Roman"/>
        </w:rPr>
        <w:t xml:space="preserve">h konsultacjach </w:t>
      </w:r>
    </w:p>
    <w:p w14:paraId="37FBABC7" w14:textId="6054A2A2" w:rsidR="0007419D" w:rsidRPr="00265E39" w:rsidRDefault="0007419D" w:rsidP="00265E39">
      <w:pPr>
        <w:pStyle w:val="Bezodstpw"/>
        <w:jc w:val="both"/>
        <w:rPr>
          <w:rFonts w:ascii="Times New Roman" w:hAnsi="Times New Roman"/>
        </w:rPr>
      </w:pPr>
      <w:r w:rsidRPr="00265E39">
        <w:rPr>
          <w:rFonts w:ascii="Times New Roman" w:hAnsi="Times New Roman"/>
        </w:rPr>
        <w:t>podzielił się wnioskami z innymi radnymi, z wynikami tych ko</w:t>
      </w:r>
      <w:r w:rsidR="008F02FB" w:rsidRPr="00265E39">
        <w:rPr>
          <w:rFonts w:ascii="Times New Roman" w:hAnsi="Times New Roman"/>
        </w:rPr>
        <w:t>n</w:t>
      </w:r>
      <w:r w:rsidRPr="00265E39">
        <w:rPr>
          <w:rFonts w:ascii="Times New Roman" w:hAnsi="Times New Roman"/>
        </w:rPr>
        <w:t xml:space="preserve">sultacji oraz poinformował </w:t>
      </w:r>
      <w:r w:rsidR="008F02FB" w:rsidRPr="00265E39">
        <w:rPr>
          <w:rFonts w:ascii="Times New Roman" w:hAnsi="Times New Roman"/>
        </w:rPr>
        <w:t xml:space="preserve">                     </w:t>
      </w:r>
      <w:r w:rsidRPr="00265E39">
        <w:rPr>
          <w:rFonts w:ascii="Times New Roman" w:hAnsi="Times New Roman"/>
        </w:rPr>
        <w:t>o sposobie prowadzenia tych ko</w:t>
      </w:r>
      <w:r w:rsidR="008F02FB" w:rsidRPr="00265E39">
        <w:rPr>
          <w:rFonts w:ascii="Times New Roman" w:hAnsi="Times New Roman"/>
        </w:rPr>
        <w:t>n</w:t>
      </w:r>
      <w:r w:rsidRPr="00265E39">
        <w:rPr>
          <w:rFonts w:ascii="Times New Roman" w:hAnsi="Times New Roman"/>
        </w:rPr>
        <w:t xml:space="preserve">sultacji </w:t>
      </w:r>
    </w:p>
    <w:p w14:paraId="4CF9BA46" w14:textId="77777777" w:rsidR="00065D87" w:rsidRPr="00265E39" w:rsidRDefault="00065D87" w:rsidP="00265E39">
      <w:pPr>
        <w:pStyle w:val="Bezodstpw"/>
        <w:jc w:val="both"/>
        <w:rPr>
          <w:rFonts w:ascii="Times New Roman" w:hAnsi="Times New Roman"/>
          <w:b/>
          <w:bCs/>
        </w:rPr>
      </w:pPr>
    </w:p>
    <w:p w14:paraId="236BE620" w14:textId="3980D52D" w:rsidR="0007419D" w:rsidRPr="00265E39" w:rsidRDefault="0007419D" w:rsidP="00265E39">
      <w:pPr>
        <w:pStyle w:val="Bezodstpw"/>
        <w:jc w:val="both"/>
        <w:rPr>
          <w:rFonts w:ascii="Times New Roman" w:hAnsi="Times New Roman"/>
        </w:rPr>
      </w:pPr>
      <w:r w:rsidRPr="00265E39">
        <w:rPr>
          <w:rFonts w:ascii="Times New Roman" w:hAnsi="Times New Roman"/>
          <w:b/>
          <w:bCs/>
        </w:rPr>
        <w:t xml:space="preserve">Przewodniczący obrad p. Strzelecki- </w:t>
      </w:r>
      <w:r w:rsidRPr="00265E39">
        <w:rPr>
          <w:rFonts w:ascii="Times New Roman" w:hAnsi="Times New Roman"/>
        </w:rPr>
        <w:t>przed udzieleniem głosu radnemu Piotrowskiemu przypomniał, czego dotyczy omawiany punkt i poprosił radny</w:t>
      </w:r>
      <w:r w:rsidR="008154A6" w:rsidRPr="00265E39">
        <w:rPr>
          <w:rFonts w:ascii="Times New Roman" w:hAnsi="Times New Roman"/>
        </w:rPr>
        <w:t>c</w:t>
      </w:r>
      <w:r w:rsidRPr="00265E39">
        <w:rPr>
          <w:rFonts w:ascii="Times New Roman" w:hAnsi="Times New Roman"/>
        </w:rPr>
        <w:t>h o trzymanie się tematu</w:t>
      </w:r>
      <w:r w:rsidR="008154A6" w:rsidRPr="00265E39">
        <w:rPr>
          <w:rFonts w:ascii="Times New Roman" w:hAnsi="Times New Roman"/>
        </w:rPr>
        <w:t>.</w:t>
      </w:r>
    </w:p>
    <w:p w14:paraId="7D68132B" w14:textId="77777777" w:rsidR="0007419D" w:rsidRPr="00265E39" w:rsidRDefault="0007419D" w:rsidP="00265E39">
      <w:pPr>
        <w:pStyle w:val="Bezodstpw"/>
        <w:jc w:val="both"/>
        <w:rPr>
          <w:rFonts w:ascii="Times New Roman" w:hAnsi="Times New Roman"/>
          <w:b/>
          <w:bCs/>
        </w:rPr>
      </w:pPr>
    </w:p>
    <w:p w14:paraId="1EC824E3" w14:textId="77777777" w:rsidR="008154A6" w:rsidRPr="00265E39" w:rsidRDefault="0007419D" w:rsidP="00265E39">
      <w:pPr>
        <w:pStyle w:val="Bezodstpw"/>
        <w:jc w:val="both"/>
        <w:rPr>
          <w:rFonts w:ascii="Times New Roman" w:hAnsi="Times New Roman"/>
        </w:rPr>
      </w:pPr>
      <w:r w:rsidRPr="00265E39">
        <w:rPr>
          <w:rFonts w:ascii="Times New Roman" w:hAnsi="Times New Roman"/>
          <w:b/>
          <w:bCs/>
        </w:rPr>
        <w:t xml:space="preserve">Radny p. Piotrowski </w:t>
      </w:r>
      <w:r w:rsidRPr="00265E39">
        <w:rPr>
          <w:rFonts w:ascii="Times New Roman" w:hAnsi="Times New Roman"/>
        </w:rPr>
        <w:t>– w</w:t>
      </w:r>
      <w:r w:rsidR="008154A6" w:rsidRPr="00265E39">
        <w:rPr>
          <w:rFonts w:ascii="Times New Roman" w:hAnsi="Times New Roman"/>
        </w:rPr>
        <w:t>y</w:t>
      </w:r>
      <w:r w:rsidRPr="00265E39">
        <w:rPr>
          <w:rFonts w:ascii="Times New Roman" w:hAnsi="Times New Roman"/>
        </w:rPr>
        <w:t xml:space="preserve">rażając zdziwienie </w:t>
      </w:r>
      <w:r w:rsidR="008154A6" w:rsidRPr="00265E39">
        <w:rPr>
          <w:rFonts w:ascii="Times New Roman" w:hAnsi="Times New Roman"/>
        </w:rPr>
        <w:t>zł</w:t>
      </w:r>
      <w:r w:rsidRPr="00265E39">
        <w:rPr>
          <w:rFonts w:ascii="Times New Roman" w:hAnsi="Times New Roman"/>
        </w:rPr>
        <w:t>o</w:t>
      </w:r>
      <w:r w:rsidR="008154A6" w:rsidRPr="00265E39">
        <w:rPr>
          <w:rFonts w:ascii="Times New Roman" w:hAnsi="Times New Roman"/>
        </w:rPr>
        <w:t>ś</w:t>
      </w:r>
      <w:r w:rsidRPr="00265E39">
        <w:rPr>
          <w:rFonts w:ascii="Times New Roman" w:hAnsi="Times New Roman"/>
        </w:rPr>
        <w:t>liwymi, zdaniem m</w:t>
      </w:r>
      <w:r w:rsidR="008154A6" w:rsidRPr="00265E39">
        <w:rPr>
          <w:rFonts w:ascii="Times New Roman" w:hAnsi="Times New Roman"/>
        </w:rPr>
        <w:t>ó</w:t>
      </w:r>
      <w:r w:rsidRPr="00265E39">
        <w:rPr>
          <w:rFonts w:ascii="Times New Roman" w:hAnsi="Times New Roman"/>
        </w:rPr>
        <w:t xml:space="preserve">wcy uwagami radnego </w:t>
      </w:r>
    </w:p>
    <w:p w14:paraId="7194CB86" w14:textId="77D8CB8F" w:rsidR="008154A6" w:rsidRPr="00265E39" w:rsidRDefault="0007419D" w:rsidP="00265E39">
      <w:pPr>
        <w:pStyle w:val="Bezodstpw"/>
        <w:jc w:val="both"/>
        <w:rPr>
          <w:rFonts w:ascii="Times New Roman" w:hAnsi="Times New Roman"/>
        </w:rPr>
      </w:pPr>
      <w:r w:rsidRPr="00265E39">
        <w:rPr>
          <w:rFonts w:ascii="Times New Roman" w:hAnsi="Times New Roman"/>
        </w:rPr>
        <w:t xml:space="preserve">Mikruta poinformował, </w:t>
      </w:r>
      <w:r w:rsidR="008154A6" w:rsidRPr="00265E39">
        <w:rPr>
          <w:rFonts w:ascii="Times New Roman" w:hAnsi="Times New Roman"/>
        </w:rPr>
        <w:t>ż</w:t>
      </w:r>
      <w:r w:rsidRPr="00265E39">
        <w:rPr>
          <w:rFonts w:ascii="Times New Roman" w:hAnsi="Times New Roman"/>
        </w:rPr>
        <w:t>e każdy ma prawo ko</w:t>
      </w:r>
      <w:r w:rsidR="008154A6" w:rsidRPr="00265E39">
        <w:rPr>
          <w:rFonts w:ascii="Times New Roman" w:hAnsi="Times New Roman"/>
        </w:rPr>
        <w:t>n</w:t>
      </w:r>
      <w:r w:rsidRPr="00265E39">
        <w:rPr>
          <w:rFonts w:ascii="Times New Roman" w:hAnsi="Times New Roman"/>
        </w:rPr>
        <w:t>sultowa</w:t>
      </w:r>
      <w:r w:rsidR="008154A6" w:rsidRPr="00265E39">
        <w:rPr>
          <w:rFonts w:ascii="Times New Roman" w:hAnsi="Times New Roman"/>
        </w:rPr>
        <w:t>ć</w:t>
      </w:r>
      <w:r w:rsidRPr="00265E39">
        <w:rPr>
          <w:rFonts w:ascii="Times New Roman" w:hAnsi="Times New Roman"/>
        </w:rPr>
        <w:t xml:space="preserve"> się z </w:t>
      </w:r>
      <w:r w:rsidR="008154A6" w:rsidRPr="00265E39">
        <w:rPr>
          <w:rFonts w:ascii="Times New Roman" w:hAnsi="Times New Roman"/>
        </w:rPr>
        <w:t>m</w:t>
      </w:r>
      <w:r w:rsidRPr="00265E39">
        <w:rPr>
          <w:rFonts w:ascii="Times New Roman" w:hAnsi="Times New Roman"/>
        </w:rPr>
        <w:t>ieszka</w:t>
      </w:r>
      <w:r w:rsidR="008154A6" w:rsidRPr="00265E39">
        <w:rPr>
          <w:rFonts w:ascii="Times New Roman" w:hAnsi="Times New Roman"/>
        </w:rPr>
        <w:t>ń</w:t>
      </w:r>
      <w:r w:rsidRPr="00265E39">
        <w:rPr>
          <w:rFonts w:ascii="Times New Roman" w:hAnsi="Times New Roman"/>
        </w:rPr>
        <w:t>cami na różne temat</w:t>
      </w:r>
      <w:r w:rsidR="00B728ED">
        <w:rPr>
          <w:rFonts w:ascii="Times New Roman" w:hAnsi="Times New Roman"/>
        </w:rPr>
        <w:t>y.</w:t>
      </w:r>
      <w:r w:rsidRPr="00265E39">
        <w:rPr>
          <w:rFonts w:ascii="Times New Roman" w:hAnsi="Times New Roman"/>
        </w:rPr>
        <w:t xml:space="preserve"> </w:t>
      </w:r>
    </w:p>
    <w:p w14:paraId="1CB445A5" w14:textId="1125841F" w:rsidR="0007419D" w:rsidRPr="00265E39" w:rsidRDefault="008154A6" w:rsidP="00265E39">
      <w:pPr>
        <w:pStyle w:val="Bezodstpw"/>
        <w:jc w:val="both"/>
        <w:rPr>
          <w:rFonts w:ascii="Times New Roman" w:hAnsi="Times New Roman"/>
        </w:rPr>
      </w:pPr>
      <w:r w:rsidRPr="00265E39">
        <w:rPr>
          <w:rFonts w:ascii="Times New Roman" w:hAnsi="Times New Roman"/>
        </w:rPr>
        <w:t>N</w:t>
      </w:r>
      <w:r w:rsidR="0007419D" w:rsidRPr="00265E39">
        <w:rPr>
          <w:rFonts w:ascii="Times New Roman" w:hAnsi="Times New Roman"/>
        </w:rPr>
        <w:t>atomiast na podzielenie się wynikami Pan radny najzwyczajniej nie miał czasu. Zwr</w:t>
      </w:r>
      <w:r w:rsidRPr="00265E39">
        <w:rPr>
          <w:rFonts w:ascii="Times New Roman" w:hAnsi="Times New Roman"/>
        </w:rPr>
        <w:t>ó</w:t>
      </w:r>
      <w:r w:rsidR="0007419D" w:rsidRPr="00265E39">
        <w:rPr>
          <w:rFonts w:ascii="Times New Roman" w:hAnsi="Times New Roman"/>
        </w:rPr>
        <w:t xml:space="preserve">cił uwagę, </w:t>
      </w:r>
      <w:r w:rsidRPr="00265E39">
        <w:rPr>
          <w:rFonts w:ascii="Times New Roman" w:hAnsi="Times New Roman"/>
        </w:rPr>
        <w:t>ż</w:t>
      </w:r>
      <w:r w:rsidR="0007419D" w:rsidRPr="00265E39">
        <w:rPr>
          <w:rFonts w:ascii="Times New Roman" w:hAnsi="Times New Roman"/>
        </w:rPr>
        <w:t>e projekty uchw</w:t>
      </w:r>
      <w:r w:rsidRPr="00265E39">
        <w:rPr>
          <w:rFonts w:ascii="Times New Roman" w:hAnsi="Times New Roman"/>
        </w:rPr>
        <w:t>a</w:t>
      </w:r>
      <w:r w:rsidR="0007419D" w:rsidRPr="00265E39">
        <w:rPr>
          <w:rFonts w:ascii="Times New Roman" w:hAnsi="Times New Roman"/>
        </w:rPr>
        <w:t>ł radni otrzymali zaledw</w:t>
      </w:r>
      <w:r w:rsidRPr="00265E39">
        <w:rPr>
          <w:rFonts w:ascii="Times New Roman" w:hAnsi="Times New Roman"/>
        </w:rPr>
        <w:t>i</w:t>
      </w:r>
      <w:r w:rsidR="0007419D" w:rsidRPr="00265E39">
        <w:rPr>
          <w:rFonts w:ascii="Times New Roman" w:hAnsi="Times New Roman"/>
        </w:rPr>
        <w:t xml:space="preserve">e dwa </w:t>
      </w:r>
      <w:r w:rsidR="00B728ED">
        <w:rPr>
          <w:rFonts w:ascii="Times New Roman" w:hAnsi="Times New Roman"/>
        </w:rPr>
        <w:t>d</w:t>
      </w:r>
      <w:r w:rsidR="0007419D" w:rsidRPr="00265E39">
        <w:rPr>
          <w:rFonts w:ascii="Times New Roman" w:hAnsi="Times New Roman"/>
        </w:rPr>
        <w:t>ni wcześniej</w:t>
      </w:r>
      <w:r w:rsidRPr="00265E39">
        <w:rPr>
          <w:rFonts w:ascii="Times New Roman" w:hAnsi="Times New Roman"/>
        </w:rPr>
        <w:t xml:space="preserve">. Dodał, że </w:t>
      </w:r>
      <w:r w:rsidR="0007419D" w:rsidRPr="00265E39">
        <w:rPr>
          <w:rFonts w:ascii="Times New Roman" w:hAnsi="Times New Roman"/>
        </w:rPr>
        <w:t>ko</w:t>
      </w:r>
      <w:r w:rsidRPr="00265E39">
        <w:rPr>
          <w:rFonts w:ascii="Times New Roman" w:hAnsi="Times New Roman"/>
        </w:rPr>
        <w:t>n</w:t>
      </w:r>
      <w:r w:rsidR="0007419D" w:rsidRPr="00265E39">
        <w:rPr>
          <w:rFonts w:ascii="Times New Roman" w:hAnsi="Times New Roman"/>
        </w:rPr>
        <w:t>sultacj</w:t>
      </w:r>
      <w:r w:rsidRPr="00265E39">
        <w:rPr>
          <w:rFonts w:ascii="Times New Roman" w:hAnsi="Times New Roman"/>
        </w:rPr>
        <w:t>e</w:t>
      </w:r>
      <w:r w:rsidR="00B728ED">
        <w:rPr>
          <w:rFonts w:ascii="Times New Roman" w:hAnsi="Times New Roman"/>
        </w:rPr>
        <w:t xml:space="preserve"> </w:t>
      </w:r>
      <w:r w:rsidR="0007419D" w:rsidRPr="00265E39">
        <w:rPr>
          <w:rFonts w:ascii="Times New Roman" w:hAnsi="Times New Roman"/>
        </w:rPr>
        <w:t>odbył w dniu wczor</w:t>
      </w:r>
      <w:r w:rsidRPr="00265E39">
        <w:rPr>
          <w:rFonts w:ascii="Times New Roman" w:hAnsi="Times New Roman"/>
        </w:rPr>
        <w:t>a</w:t>
      </w:r>
      <w:r w:rsidR="0007419D" w:rsidRPr="00265E39">
        <w:rPr>
          <w:rFonts w:ascii="Times New Roman" w:hAnsi="Times New Roman"/>
        </w:rPr>
        <w:t>jszym oraz dzisiejszym przed se</w:t>
      </w:r>
      <w:r w:rsidRPr="00265E39">
        <w:rPr>
          <w:rFonts w:ascii="Times New Roman" w:hAnsi="Times New Roman"/>
        </w:rPr>
        <w:t>s</w:t>
      </w:r>
      <w:r w:rsidR="0007419D" w:rsidRPr="00265E39">
        <w:rPr>
          <w:rFonts w:ascii="Times New Roman" w:hAnsi="Times New Roman"/>
        </w:rPr>
        <w:t xml:space="preserve">ją. </w:t>
      </w:r>
    </w:p>
    <w:p w14:paraId="716281B7" w14:textId="77777777" w:rsidR="008154A6" w:rsidRPr="00B728ED" w:rsidRDefault="008154A6" w:rsidP="00CE219D">
      <w:pPr>
        <w:ind w:left="708" w:hanging="708"/>
        <w:jc w:val="both"/>
        <w:rPr>
          <w:b/>
          <w:bCs/>
        </w:rPr>
      </w:pPr>
    </w:p>
    <w:p w14:paraId="58725DAB" w14:textId="1E7EE363" w:rsidR="008154A6" w:rsidRPr="00B728ED" w:rsidRDefault="0007419D" w:rsidP="00B728ED">
      <w:pPr>
        <w:pStyle w:val="Bezodstpw"/>
        <w:jc w:val="both"/>
        <w:rPr>
          <w:rFonts w:ascii="Times New Roman" w:hAnsi="Times New Roman"/>
        </w:rPr>
      </w:pPr>
      <w:r w:rsidRPr="00B728ED">
        <w:rPr>
          <w:rFonts w:ascii="Times New Roman" w:hAnsi="Times New Roman"/>
          <w:b/>
          <w:bCs/>
        </w:rPr>
        <w:t>Burmis</w:t>
      </w:r>
      <w:r w:rsidR="008154A6" w:rsidRPr="00B728ED">
        <w:rPr>
          <w:rFonts w:ascii="Times New Roman" w:hAnsi="Times New Roman"/>
          <w:b/>
          <w:bCs/>
        </w:rPr>
        <w:t>trz M</w:t>
      </w:r>
      <w:r w:rsidRPr="00B728ED">
        <w:rPr>
          <w:rFonts w:ascii="Times New Roman" w:hAnsi="Times New Roman"/>
          <w:b/>
          <w:bCs/>
        </w:rPr>
        <w:t>iasta p. Mikiewicz</w:t>
      </w:r>
      <w:r>
        <w:rPr>
          <w:b/>
          <w:bCs/>
        </w:rPr>
        <w:t xml:space="preserve"> </w:t>
      </w:r>
      <w:r w:rsidRPr="00B728ED">
        <w:rPr>
          <w:rFonts w:ascii="Times New Roman" w:hAnsi="Times New Roman"/>
          <w:b/>
          <w:bCs/>
        </w:rPr>
        <w:t xml:space="preserve">- </w:t>
      </w:r>
      <w:r w:rsidRPr="00B728ED">
        <w:rPr>
          <w:rFonts w:ascii="Times New Roman" w:hAnsi="Times New Roman"/>
        </w:rPr>
        <w:t xml:space="preserve">poinformował, </w:t>
      </w:r>
      <w:r w:rsidR="008154A6" w:rsidRPr="00B728ED">
        <w:rPr>
          <w:rFonts w:ascii="Times New Roman" w:hAnsi="Times New Roman"/>
        </w:rPr>
        <w:t>ż</w:t>
      </w:r>
      <w:r w:rsidRPr="00B728ED">
        <w:rPr>
          <w:rFonts w:ascii="Times New Roman" w:hAnsi="Times New Roman"/>
        </w:rPr>
        <w:t>e Burmistrz nie ma prawa do zwolnień</w:t>
      </w:r>
      <w:r w:rsidR="008154A6" w:rsidRPr="00B728ED">
        <w:rPr>
          <w:rFonts w:ascii="Times New Roman" w:hAnsi="Times New Roman"/>
        </w:rPr>
        <w:t xml:space="preserve">                  </w:t>
      </w:r>
      <w:r w:rsidRPr="00B728ED">
        <w:rPr>
          <w:rFonts w:ascii="Times New Roman" w:hAnsi="Times New Roman"/>
        </w:rPr>
        <w:t xml:space="preserve"> z podatków w sposób podmiotowy. Wcze</w:t>
      </w:r>
      <w:r w:rsidR="008154A6" w:rsidRPr="00B728ED">
        <w:rPr>
          <w:rFonts w:ascii="Times New Roman" w:hAnsi="Times New Roman"/>
        </w:rPr>
        <w:t>ś</w:t>
      </w:r>
      <w:r w:rsidRPr="00B728ED">
        <w:rPr>
          <w:rFonts w:ascii="Times New Roman" w:hAnsi="Times New Roman"/>
        </w:rPr>
        <w:t>niej zwalnia</w:t>
      </w:r>
      <w:r w:rsidR="008154A6" w:rsidRPr="00B728ED">
        <w:rPr>
          <w:rFonts w:ascii="Times New Roman" w:hAnsi="Times New Roman"/>
        </w:rPr>
        <w:t>ć</w:t>
      </w:r>
      <w:r w:rsidRPr="00B728ED">
        <w:rPr>
          <w:rFonts w:ascii="Times New Roman" w:hAnsi="Times New Roman"/>
        </w:rPr>
        <w:t xml:space="preserve"> moż</w:t>
      </w:r>
      <w:r w:rsidR="008154A6" w:rsidRPr="00B728ED">
        <w:rPr>
          <w:rFonts w:ascii="Times New Roman" w:hAnsi="Times New Roman"/>
        </w:rPr>
        <w:t>n</w:t>
      </w:r>
      <w:r w:rsidRPr="00B728ED">
        <w:rPr>
          <w:rFonts w:ascii="Times New Roman" w:hAnsi="Times New Roman"/>
        </w:rPr>
        <w:t>a było</w:t>
      </w:r>
      <w:r w:rsidR="008154A6" w:rsidRPr="00B728ED">
        <w:rPr>
          <w:rFonts w:ascii="Times New Roman" w:hAnsi="Times New Roman"/>
        </w:rPr>
        <w:t xml:space="preserve"> </w:t>
      </w:r>
      <w:r w:rsidRPr="00B728ED">
        <w:rPr>
          <w:rFonts w:ascii="Times New Roman" w:hAnsi="Times New Roman"/>
        </w:rPr>
        <w:t>wyłącznie p</w:t>
      </w:r>
      <w:r w:rsidR="008154A6" w:rsidRPr="00B728ED">
        <w:rPr>
          <w:rFonts w:ascii="Times New Roman" w:hAnsi="Times New Roman"/>
        </w:rPr>
        <w:t>rz</w:t>
      </w:r>
      <w:r w:rsidRPr="00B728ED">
        <w:rPr>
          <w:rFonts w:ascii="Times New Roman" w:hAnsi="Times New Roman"/>
        </w:rPr>
        <w:t xml:space="preserve">edmiotowo, </w:t>
      </w:r>
    </w:p>
    <w:p w14:paraId="4AE08982" w14:textId="1444DA0E" w:rsidR="0007419D" w:rsidRPr="00B728ED" w:rsidRDefault="008154A6" w:rsidP="00B728ED">
      <w:pPr>
        <w:pStyle w:val="Bezodstpw"/>
        <w:jc w:val="both"/>
        <w:rPr>
          <w:rFonts w:ascii="Times New Roman" w:hAnsi="Times New Roman"/>
        </w:rPr>
      </w:pPr>
      <w:r w:rsidRPr="00B728ED">
        <w:rPr>
          <w:rFonts w:ascii="Times New Roman" w:hAnsi="Times New Roman"/>
        </w:rPr>
        <w:t xml:space="preserve">dopiero </w:t>
      </w:r>
      <w:r w:rsidR="0007419D" w:rsidRPr="00B728ED">
        <w:rPr>
          <w:rFonts w:ascii="Times New Roman" w:hAnsi="Times New Roman"/>
        </w:rPr>
        <w:t>spe</w:t>
      </w:r>
      <w:r w:rsidR="00B728ED">
        <w:rPr>
          <w:rFonts w:ascii="Times New Roman" w:hAnsi="Times New Roman"/>
        </w:rPr>
        <w:t>c</w:t>
      </w:r>
      <w:r w:rsidR="0007419D" w:rsidRPr="00B728ED">
        <w:rPr>
          <w:rFonts w:ascii="Times New Roman" w:hAnsi="Times New Roman"/>
        </w:rPr>
        <w:t>ustawa dała możliwość podmiotowego zwa</w:t>
      </w:r>
      <w:r w:rsidRPr="00B728ED">
        <w:rPr>
          <w:rFonts w:ascii="Times New Roman" w:hAnsi="Times New Roman"/>
        </w:rPr>
        <w:t>l</w:t>
      </w:r>
      <w:r w:rsidR="0007419D" w:rsidRPr="00B728ED">
        <w:rPr>
          <w:rFonts w:ascii="Times New Roman" w:hAnsi="Times New Roman"/>
        </w:rPr>
        <w:t xml:space="preserve">niania. </w:t>
      </w:r>
    </w:p>
    <w:p w14:paraId="37DB3B7D" w14:textId="77777777" w:rsidR="008154A6" w:rsidRPr="00B728ED" w:rsidRDefault="008154A6" w:rsidP="00B728ED">
      <w:pPr>
        <w:pStyle w:val="Bezodstpw"/>
        <w:jc w:val="both"/>
        <w:rPr>
          <w:rFonts w:ascii="Times New Roman" w:hAnsi="Times New Roman"/>
        </w:rPr>
      </w:pPr>
    </w:p>
    <w:p w14:paraId="5D334164" w14:textId="77777777" w:rsidR="008154A6" w:rsidRPr="00B728ED" w:rsidRDefault="008154A6" w:rsidP="00B728ED">
      <w:pPr>
        <w:pStyle w:val="Bezodstpw"/>
        <w:jc w:val="both"/>
        <w:rPr>
          <w:rFonts w:ascii="Times New Roman" w:hAnsi="Times New Roman"/>
        </w:rPr>
      </w:pPr>
    </w:p>
    <w:p w14:paraId="1ACCF7AC" w14:textId="77777777" w:rsidR="008154A6" w:rsidRPr="008154A6" w:rsidRDefault="008154A6" w:rsidP="00CE219D">
      <w:pPr>
        <w:ind w:left="708" w:hanging="708"/>
        <w:jc w:val="both"/>
      </w:pPr>
    </w:p>
    <w:p w14:paraId="25216EE7" w14:textId="77777777" w:rsidR="008154A6" w:rsidRDefault="008154A6" w:rsidP="00CE219D">
      <w:pPr>
        <w:ind w:left="708" w:hanging="708"/>
        <w:jc w:val="both"/>
        <w:rPr>
          <w:b/>
          <w:bCs/>
        </w:rPr>
      </w:pPr>
    </w:p>
    <w:p w14:paraId="5B9FDDE8" w14:textId="3EEC4430" w:rsidR="008154A6" w:rsidRPr="00B728ED" w:rsidRDefault="0007419D" w:rsidP="00B728ED">
      <w:pPr>
        <w:pStyle w:val="Bezodstpw"/>
        <w:jc w:val="both"/>
        <w:rPr>
          <w:rFonts w:ascii="Times New Roman" w:hAnsi="Times New Roman"/>
        </w:rPr>
      </w:pPr>
      <w:r w:rsidRPr="00B728ED">
        <w:rPr>
          <w:rFonts w:ascii="Times New Roman" w:hAnsi="Times New Roman"/>
          <w:b/>
          <w:bCs/>
        </w:rPr>
        <w:t>S</w:t>
      </w:r>
      <w:r w:rsidR="008154A6" w:rsidRPr="00B728ED">
        <w:rPr>
          <w:rFonts w:ascii="Times New Roman" w:hAnsi="Times New Roman"/>
          <w:b/>
          <w:bCs/>
        </w:rPr>
        <w:t>kar</w:t>
      </w:r>
      <w:r w:rsidRPr="00B728ED">
        <w:rPr>
          <w:rFonts w:ascii="Times New Roman" w:hAnsi="Times New Roman"/>
          <w:b/>
          <w:bCs/>
        </w:rPr>
        <w:t xml:space="preserve">bnik </w:t>
      </w:r>
      <w:r w:rsidR="008154A6" w:rsidRPr="00B728ED">
        <w:rPr>
          <w:rFonts w:ascii="Times New Roman" w:hAnsi="Times New Roman"/>
          <w:b/>
          <w:bCs/>
        </w:rPr>
        <w:t>M</w:t>
      </w:r>
      <w:r w:rsidRPr="00B728ED">
        <w:rPr>
          <w:rFonts w:ascii="Times New Roman" w:hAnsi="Times New Roman"/>
          <w:b/>
          <w:bCs/>
        </w:rPr>
        <w:t xml:space="preserve">iasta p. </w:t>
      </w:r>
      <w:r w:rsidR="008154A6" w:rsidRPr="00B728ED">
        <w:rPr>
          <w:rFonts w:ascii="Times New Roman" w:hAnsi="Times New Roman"/>
          <w:b/>
          <w:bCs/>
        </w:rPr>
        <w:t>Z</w:t>
      </w:r>
      <w:r w:rsidRPr="00B728ED">
        <w:rPr>
          <w:rFonts w:ascii="Times New Roman" w:hAnsi="Times New Roman"/>
          <w:b/>
          <w:bCs/>
        </w:rPr>
        <w:t>al</w:t>
      </w:r>
      <w:r w:rsidR="008154A6" w:rsidRPr="00B728ED">
        <w:rPr>
          <w:rFonts w:ascii="Times New Roman" w:hAnsi="Times New Roman"/>
          <w:b/>
          <w:bCs/>
        </w:rPr>
        <w:t>ews</w:t>
      </w:r>
      <w:r w:rsidRPr="00B728ED">
        <w:rPr>
          <w:rFonts w:ascii="Times New Roman" w:hAnsi="Times New Roman"/>
          <w:b/>
          <w:bCs/>
        </w:rPr>
        <w:t xml:space="preserve">ki – </w:t>
      </w:r>
      <w:r w:rsidRPr="00B728ED">
        <w:rPr>
          <w:rFonts w:ascii="Times New Roman" w:hAnsi="Times New Roman"/>
        </w:rPr>
        <w:t xml:space="preserve">wyjaśnił zebranym na czym polega podmiotowość </w:t>
      </w:r>
      <w:r w:rsidR="00B728ED">
        <w:rPr>
          <w:rFonts w:ascii="Times New Roman" w:hAnsi="Times New Roman"/>
        </w:rPr>
        <w:t xml:space="preserve">                                  </w:t>
      </w:r>
      <w:r w:rsidRPr="00B728ED">
        <w:rPr>
          <w:rFonts w:ascii="Times New Roman" w:hAnsi="Times New Roman"/>
        </w:rPr>
        <w:t xml:space="preserve">i przedmiotowość. Ordynacja podatkowa bardzo restrykcyjnie traktuje wszystkie zwolnienia </w:t>
      </w:r>
    </w:p>
    <w:p w14:paraId="23080D68" w14:textId="06444562" w:rsidR="0007419D" w:rsidRPr="00B728ED" w:rsidRDefault="0007419D" w:rsidP="00B728ED">
      <w:pPr>
        <w:pStyle w:val="Bezodstpw"/>
        <w:jc w:val="both"/>
        <w:rPr>
          <w:rFonts w:ascii="Times New Roman" w:hAnsi="Times New Roman"/>
        </w:rPr>
      </w:pPr>
      <w:r w:rsidRPr="00B728ED">
        <w:rPr>
          <w:rFonts w:ascii="Times New Roman" w:hAnsi="Times New Roman"/>
        </w:rPr>
        <w:t>podmiotowe</w:t>
      </w:r>
      <w:r w:rsidR="00B728ED">
        <w:rPr>
          <w:rFonts w:ascii="Times New Roman" w:hAnsi="Times New Roman"/>
        </w:rPr>
        <w:t xml:space="preserve">. </w:t>
      </w:r>
      <w:r w:rsidR="00D31CF8" w:rsidRPr="00B728ED">
        <w:rPr>
          <w:rFonts w:ascii="Times New Roman" w:hAnsi="Times New Roman"/>
        </w:rPr>
        <w:t>Burmistrz ma prawo zwolnić konkretny podmiot z uwagi na szczególne warunki, które trzeba skrupulatnie przedstawić. Wymaga to dużej ilości</w:t>
      </w:r>
      <w:r w:rsidR="008154A6" w:rsidRPr="00B728ED">
        <w:rPr>
          <w:rFonts w:ascii="Times New Roman" w:hAnsi="Times New Roman"/>
        </w:rPr>
        <w:t xml:space="preserve"> </w:t>
      </w:r>
      <w:r w:rsidR="00D31CF8" w:rsidRPr="00B728ED">
        <w:rPr>
          <w:rFonts w:ascii="Times New Roman" w:hAnsi="Times New Roman"/>
        </w:rPr>
        <w:t>dokumentacji jako musieliby zło</w:t>
      </w:r>
      <w:r w:rsidR="008154A6" w:rsidRPr="00B728ED">
        <w:rPr>
          <w:rFonts w:ascii="Times New Roman" w:hAnsi="Times New Roman"/>
        </w:rPr>
        <w:t>ż</w:t>
      </w:r>
      <w:r w:rsidR="00D31CF8" w:rsidRPr="00B728ED">
        <w:rPr>
          <w:rFonts w:ascii="Times New Roman" w:hAnsi="Times New Roman"/>
        </w:rPr>
        <w:t>y</w:t>
      </w:r>
      <w:r w:rsidR="008154A6" w:rsidRPr="00B728ED">
        <w:rPr>
          <w:rFonts w:ascii="Times New Roman" w:hAnsi="Times New Roman"/>
        </w:rPr>
        <w:t>ć</w:t>
      </w:r>
      <w:r w:rsidR="00D31CF8" w:rsidRPr="00B728ED">
        <w:rPr>
          <w:rFonts w:ascii="Times New Roman" w:hAnsi="Times New Roman"/>
        </w:rPr>
        <w:t xml:space="preserve"> przedsiębiorcy. Specustawa zezwala na to</w:t>
      </w:r>
      <w:r w:rsidR="008154A6" w:rsidRPr="00B728ED">
        <w:rPr>
          <w:rFonts w:ascii="Times New Roman" w:hAnsi="Times New Roman"/>
        </w:rPr>
        <w:t>,</w:t>
      </w:r>
      <w:r w:rsidR="00D31CF8" w:rsidRPr="00B728ED">
        <w:rPr>
          <w:rFonts w:ascii="Times New Roman" w:hAnsi="Times New Roman"/>
        </w:rPr>
        <w:t xml:space="preserve"> aby przedsiębiorcy</w:t>
      </w:r>
      <w:r w:rsidR="0049018F" w:rsidRPr="00B728ED">
        <w:rPr>
          <w:rFonts w:ascii="Times New Roman" w:hAnsi="Times New Roman"/>
        </w:rPr>
        <w:t>, którzy</w:t>
      </w:r>
      <w:r w:rsidR="00B728ED">
        <w:rPr>
          <w:rFonts w:ascii="Times New Roman" w:hAnsi="Times New Roman"/>
        </w:rPr>
        <w:t xml:space="preserve">, </w:t>
      </w:r>
      <w:r w:rsidR="0049018F" w:rsidRPr="00B728ED">
        <w:rPr>
          <w:rFonts w:ascii="Times New Roman" w:hAnsi="Times New Roman"/>
        </w:rPr>
        <w:t xml:space="preserve">ponieśli straty związane z </w:t>
      </w:r>
      <w:proofErr w:type="spellStart"/>
      <w:r w:rsidR="0049018F" w:rsidRPr="00B728ED">
        <w:rPr>
          <w:rFonts w:ascii="Times New Roman" w:hAnsi="Times New Roman"/>
        </w:rPr>
        <w:t>koronawirusem</w:t>
      </w:r>
      <w:proofErr w:type="spellEnd"/>
      <w:r w:rsidR="0049018F" w:rsidRPr="00B728ED">
        <w:rPr>
          <w:rFonts w:ascii="Times New Roman" w:hAnsi="Times New Roman"/>
        </w:rPr>
        <w:t xml:space="preserve"> mog</w:t>
      </w:r>
      <w:r w:rsidR="008154A6" w:rsidRPr="00B728ED">
        <w:rPr>
          <w:rFonts w:ascii="Times New Roman" w:hAnsi="Times New Roman"/>
        </w:rPr>
        <w:t>l</w:t>
      </w:r>
      <w:r w:rsidR="0049018F" w:rsidRPr="00B728ED">
        <w:rPr>
          <w:rFonts w:ascii="Times New Roman" w:hAnsi="Times New Roman"/>
        </w:rPr>
        <w:t xml:space="preserve">i wnioskować o zwolnienia składając mniej restrykcyjne wnioski </w:t>
      </w:r>
      <w:r w:rsidR="00D31CF8" w:rsidRPr="00B728ED">
        <w:rPr>
          <w:rFonts w:ascii="Times New Roman" w:hAnsi="Times New Roman"/>
        </w:rPr>
        <w:t xml:space="preserve"> </w:t>
      </w:r>
    </w:p>
    <w:p w14:paraId="5E665CAF" w14:textId="77777777" w:rsidR="008154A6" w:rsidRPr="00B728ED" w:rsidRDefault="008154A6" w:rsidP="00B728ED">
      <w:pPr>
        <w:pStyle w:val="Bezodstpw"/>
        <w:jc w:val="both"/>
        <w:rPr>
          <w:rFonts w:ascii="Times New Roman" w:hAnsi="Times New Roman"/>
          <w:b/>
          <w:bCs/>
        </w:rPr>
      </w:pPr>
    </w:p>
    <w:p w14:paraId="6532E2AD" w14:textId="77777777" w:rsidR="002D2C63" w:rsidRDefault="00CE219D" w:rsidP="00CE219D">
      <w:pPr>
        <w:ind w:left="708" w:hanging="708"/>
        <w:jc w:val="both"/>
      </w:pPr>
      <w:r w:rsidRPr="008E7FF5">
        <w:rPr>
          <w:b/>
          <w:bCs/>
        </w:rPr>
        <w:t>Przewodniczący obrad p. Strzelecki</w:t>
      </w:r>
      <w:r w:rsidRPr="00361746">
        <w:t xml:space="preserve"> – w związku z</w:t>
      </w:r>
      <w:r>
        <w:t xml:space="preserve"> brakiem chętnych do </w:t>
      </w:r>
      <w:r w:rsidR="002D2C63">
        <w:t xml:space="preserve">dalszej </w:t>
      </w:r>
      <w:r w:rsidRPr="00361746">
        <w:t>dyskusji</w:t>
      </w:r>
      <w:r>
        <w:t xml:space="preserve"> </w:t>
      </w:r>
    </w:p>
    <w:p w14:paraId="4DA2A9B3" w14:textId="695388CA" w:rsidR="00CE219D" w:rsidRDefault="00CE219D" w:rsidP="00CE219D">
      <w:pPr>
        <w:ind w:left="708" w:hanging="708"/>
        <w:jc w:val="both"/>
      </w:pPr>
      <w:r w:rsidRPr="00361746">
        <w:t>poddał pod</w:t>
      </w:r>
      <w:r w:rsidR="002D2C63">
        <w:t xml:space="preserve"> </w:t>
      </w:r>
      <w:r w:rsidRPr="00361746">
        <w:t>głosowanie projek</w:t>
      </w:r>
      <w:r>
        <w:t>t</w:t>
      </w:r>
      <w:r w:rsidRPr="00361746">
        <w:t xml:space="preserve"> uchwały w przedmiotowej sprawie.</w:t>
      </w:r>
    </w:p>
    <w:p w14:paraId="1ACF4725" w14:textId="77777777" w:rsidR="008154A6" w:rsidRPr="00361746" w:rsidRDefault="008154A6" w:rsidP="00CE219D">
      <w:pPr>
        <w:ind w:left="708" w:hanging="708"/>
        <w:jc w:val="both"/>
      </w:pPr>
    </w:p>
    <w:p w14:paraId="745513A9" w14:textId="77777777" w:rsidR="00CE219D" w:rsidRDefault="00CE219D" w:rsidP="00CE219D">
      <w:pPr>
        <w:ind w:left="708" w:hanging="708"/>
        <w:jc w:val="both"/>
      </w:pPr>
      <w:r w:rsidRPr="00361746">
        <w:tab/>
        <w:t>Za przyjęciem uchwały głosow</w:t>
      </w:r>
      <w:r>
        <w:t>ał</w:t>
      </w:r>
      <w:r w:rsidRPr="00361746">
        <w:t xml:space="preserve">o 15 radnych, głosów przeciwnych i wstrzymujących </w:t>
      </w:r>
    </w:p>
    <w:p w14:paraId="7EE04037" w14:textId="77777777" w:rsidR="00CE219D" w:rsidRPr="00361746" w:rsidRDefault="00CE219D" w:rsidP="00CE219D">
      <w:pPr>
        <w:ind w:left="708" w:hanging="708"/>
        <w:jc w:val="both"/>
      </w:pPr>
      <w:r w:rsidRPr="00361746">
        <w:t xml:space="preserve">nie było. </w:t>
      </w:r>
    </w:p>
    <w:p w14:paraId="7C0C67B3" w14:textId="391D6770" w:rsidR="00CE219D" w:rsidRPr="008154A6" w:rsidRDefault="00CE219D" w:rsidP="00CE219D">
      <w:pPr>
        <w:pStyle w:val="Bezodstpw"/>
        <w:ind w:left="1416" w:hanging="1416"/>
        <w:jc w:val="both"/>
        <w:rPr>
          <w:rFonts w:ascii="Times New Roman" w:hAnsi="Times New Roman"/>
        </w:rPr>
      </w:pPr>
      <w:r w:rsidRPr="008154A6">
        <w:rPr>
          <w:rFonts w:ascii="Times New Roman" w:hAnsi="Times New Roman"/>
        </w:rPr>
        <w:t xml:space="preserve">(protokół z głosowania stanowi załącznik nr </w:t>
      </w:r>
      <w:proofErr w:type="gramStart"/>
      <w:r w:rsidR="002D2C63">
        <w:rPr>
          <w:rFonts w:ascii="Times New Roman" w:hAnsi="Times New Roman"/>
        </w:rPr>
        <w:t>35</w:t>
      </w:r>
      <w:r w:rsidRPr="008154A6">
        <w:rPr>
          <w:rFonts w:ascii="Times New Roman" w:hAnsi="Times New Roman"/>
        </w:rPr>
        <w:t xml:space="preserve">  do</w:t>
      </w:r>
      <w:proofErr w:type="gramEnd"/>
      <w:r w:rsidRPr="008154A6">
        <w:rPr>
          <w:rFonts w:ascii="Times New Roman" w:hAnsi="Times New Roman"/>
        </w:rPr>
        <w:t xml:space="preserve"> protokołu ) </w:t>
      </w:r>
    </w:p>
    <w:p w14:paraId="02F3499F" w14:textId="77777777" w:rsidR="00CE219D" w:rsidRPr="008154A6" w:rsidRDefault="00CE219D" w:rsidP="00CE219D">
      <w:pPr>
        <w:pStyle w:val="Bezodstpw"/>
        <w:ind w:left="1416" w:hanging="1416"/>
        <w:jc w:val="both"/>
        <w:rPr>
          <w:rFonts w:ascii="Times New Roman" w:hAnsi="Times New Roman"/>
        </w:rPr>
      </w:pPr>
    </w:p>
    <w:p w14:paraId="37DE2FFF" w14:textId="0B468EAB" w:rsidR="00CE219D" w:rsidRPr="00B728ED" w:rsidRDefault="00CE219D" w:rsidP="00B728ED">
      <w:pPr>
        <w:pStyle w:val="Bezodstpw"/>
        <w:jc w:val="both"/>
        <w:rPr>
          <w:rFonts w:ascii="Times New Roman" w:hAnsi="Times New Roman"/>
          <w:b/>
          <w:bCs/>
        </w:rPr>
      </w:pPr>
      <w:r w:rsidRPr="00B728ED">
        <w:rPr>
          <w:rFonts w:ascii="Times New Roman" w:hAnsi="Times New Roman"/>
          <w:b/>
          <w:bCs/>
        </w:rPr>
        <w:t>Przewodniczący obrad p. Strzelecki</w:t>
      </w:r>
      <w:r w:rsidRPr="00B728ED">
        <w:rPr>
          <w:rFonts w:ascii="Times New Roman" w:hAnsi="Times New Roman"/>
        </w:rPr>
        <w:t xml:space="preserve"> stwierdził, że </w:t>
      </w:r>
      <w:r w:rsidRPr="00B728ED">
        <w:rPr>
          <w:rFonts w:ascii="Times New Roman" w:hAnsi="Times New Roman"/>
          <w:b/>
          <w:bCs/>
        </w:rPr>
        <w:t xml:space="preserve">Uchwała nr XVIII/139/2020 Rady Miasta Chełmna z dnia 15 kwietnia 2020 roku w sprawie </w:t>
      </w:r>
      <w:bookmarkStart w:id="7" w:name="_Hlk41381373"/>
      <w:r w:rsidRPr="00B728ED">
        <w:rPr>
          <w:rFonts w:ascii="Times New Roman" w:hAnsi="Times New Roman"/>
          <w:b/>
          <w:bCs/>
        </w:rPr>
        <w:t>zwolnienia z podatku od</w:t>
      </w:r>
      <w:r w:rsidR="00B728ED">
        <w:rPr>
          <w:rFonts w:ascii="Times New Roman" w:hAnsi="Times New Roman"/>
          <w:b/>
          <w:bCs/>
        </w:rPr>
        <w:t xml:space="preserve"> </w:t>
      </w:r>
      <w:r w:rsidRPr="00B728ED">
        <w:rPr>
          <w:rFonts w:ascii="Times New Roman" w:hAnsi="Times New Roman"/>
          <w:b/>
          <w:bCs/>
        </w:rPr>
        <w:t>nieruchomości gruntów, budynków i budowli związanych z prowadzeniem działalności</w:t>
      </w:r>
      <w:r w:rsidR="00B728ED">
        <w:rPr>
          <w:rFonts w:ascii="Times New Roman" w:hAnsi="Times New Roman"/>
          <w:b/>
          <w:bCs/>
        </w:rPr>
        <w:t xml:space="preserve"> </w:t>
      </w:r>
      <w:r w:rsidRPr="00B728ED">
        <w:rPr>
          <w:rFonts w:ascii="Times New Roman" w:hAnsi="Times New Roman"/>
          <w:b/>
          <w:bCs/>
        </w:rPr>
        <w:t>gospodarczej oraz przedłużenia terminu płatności rat podatku od </w:t>
      </w:r>
      <w:proofErr w:type="gramStart"/>
      <w:r w:rsidRPr="00B728ED">
        <w:rPr>
          <w:rFonts w:ascii="Times New Roman" w:hAnsi="Times New Roman"/>
          <w:b/>
          <w:bCs/>
        </w:rPr>
        <w:t xml:space="preserve">nieruchomości, </w:t>
      </w:r>
      <w:r w:rsidR="00B728ED">
        <w:rPr>
          <w:rFonts w:ascii="Times New Roman" w:hAnsi="Times New Roman"/>
          <w:b/>
          <w:bCs/>
        </w:rPr>
        <w:t xml:space="preserve">  </w:t>
      </w:r>
      <w:proofErr w:type="gramEnd"/>
      <w:r w:rsidR="00B728ED">
        <w:rPr>
          <w:rFonts w:ascii="Times New Roman" w:hAnsi="Times New Roman"/>
          <w:b/>
          <w:bCs/>
        </w:rPr>
        <w:t xml:space="preserve">                               </w:t>
      </w:r>
      <w:r w:rsidRPr="00B728ED">
        <w:rPr>
          <w:rFonts w:ascii="Times New Roman" w:hAnsi="Times New Roman"/>
          <w:b/>
          <w:bCs/>
        </w:rPr>
        <w:t>w związku z trwającą epidemią COVID-19</w:t>
      </w:r>
      <w:r w:rsidR="00B728ED">
        <w:rPr>
          <w:rFonts w:ascii="Times New Roman" w:hAnsi="Times New Roman"/>
          <w:b/>
          <w:bCs/>
        </w:rPr>
        <w:t xml:space="preserve"> </w:t>
      </w:r>
      <w:r w:rsidRPr="00B728ED">
        <w:rPr>
          <w:rFonts w:ascii="Times New Roman" w:hAnsi="Times New Roman"/>
        </w:rPr>
        <w:t>z</w:t>
      </w:r>
      <w:bookmarkEnd w:id="7"/>
      <w:r w:rsidRPr="00B728ED">
        <w:rPr>
          <w:rFonts w:ascii="Times New Roman" w:hAnsi="Times New Roman"/>
        </w:rPr>
        <w:t xml:space="preserve">ostała przyjęta jednogłośnie (załącznik nr </w:t>
      </w:r>
      <w:r w:rsidR="002D2C63">
        <w:rPr>
          <w:rFonts w:ascii="Times New Roman" w:hAnsi="Times New Roman"/>
        </w:rPr>
        <w:t>36</w:t>
      </w:r>
      <w:r w:rsidRPr="00B728ED">
        <w:rPr>
          <w:rFonts w:ascii="Times New Roman" w:hAnsi="Times New Roman"/>
        </w:rPr>
        <w:t xml:space="preserve"> do</w:t>
      </w:r>
    </w:p>
    <w:p w14:paraId="61E40A00" w14:textId="77777777" w:rsidR="00CE219D" w:rsidRPr="00B728ED" w:rsidRDefault="00CE219D" w:rsidP="00B728ED">
      <w:pPr>
        <w:pStyle w:val="Bezodstpw"/>
        <w:jc w:val="both"/>
        <w:rPr>
          <w:rFonts w:ascii="Times New Roman" w:hAnsi="Times New Roman"/>
        </w:rPr>
      </w:pPr>
      <w:r w:rsidRPr="00B728ED">
        <w:rPr>
          <w:rFonts w:ascii="Times New Roman" w:hAnsi="Times New Roman"/>
        </w:rPr>
        <w:t xml:space="preserve">protokołu) </w:t>
      </w:r>
    </w:p>
    <w:p w14:paraId="04607CF8" w14:textId="77777777" w:rsidR="00CE219D" w:rsidRPr="00DD447F" w:rsidRDefault="00CE219D" w:rsidP="00CE219D">
      <w:pPr>
        <w:pStyle w:val="Bezodstpw"/>
        <w:jc w:val="both"/>
        <w:rPr>
          <w:rFonts w:ascii="Times New Roman" w:hAnsi="Times New Roman"/>
          <w:szCs w:val="24"/>
        </w:rPr>
      </w:pPr>
    </w:p>
    <w:p w14:paraId="04A6D6D7" w14:textId="77777777" w:rsidR="00CE219D" w:rsidRDefault="00CE219D" w:rsidP="00CE219D">
      <w:pPr>
        <w:pStyle w:val="Bezodstpw"/>
        <w:jc w:val="both"/>
        <w:rPr>
          <w:rFonts w:ascii="Times New Roman" w:hAnsi="Times New Roman"/>
          <w:b/>
          <w:bCs/>
          <w:szCs w:val="24"/>
        </w:rPr>
      </w:pPr>
    </w:p>
    <w:p w14:paraId="0F8CB80C" w14:textId="77777777" w:rsidR="00CE219D" w:rsidRPr="008E7FF5" w:rsidRDefault="00CE219D" w:rsidP="00CE219D">
      <w:pPr>
        <w:pStyle w:val="Bezodstpw"/>
        <w:rPr>
          <w:rFonts w:ascii="Times New Roman" w:hAnsi="Times New Roman"/>
          <w:sz w:val="28"/>
          <w:szCs w:val="28"/>
        </w:rPr>
      </w:pPr>
    </w:p>
    <w:p w14:paraId="247D51D8" w14:textId="77777777" w:rsidR="00CE219D" w:rsidRPr="008E7FF5" w:rsidRDefault="00CE219D" w:rsidP="00CE219D">
      <w:pPr>
        <w:pStyle w:val="Bezodstpw"/>
        <w:rPr>
          <w:rFonts w:ascii="Times New Roman" w:hAnsi="Times New Roman"/>
          <w:sz w:val="28"/>
          <w:szCs w:val="28"/>
        </w:rPr>
      </w:pPr>
      <w:r w:rsidRPr="008E7FF5">
        <w:rPr>
          <w:rFonts w:ascii="Times New Roman" w:hAnsi="Times New Roman"/>
          <w:sz w:val="28"/>
          <w:szCs w:val="28"/>
        </w:rPr>
        <w:t xml:space="preserve">Ad. 13. Sprawa przedłużenia terminu płatności podatku od nieruchomości   </w:t>
      </w:r>
    </w:p>
    <w:p w14:paraId="76B988C2" w14:textId="77777777" w:rsidR="00CE219D" w:rsidRPr="008E7FF5" w:rsidRDefault="00CE219D" w:rsidP="00CE219D">
      <w:pPr>
        <w:pStyle w:val="Bezodstpw"/>
        <w:rPr>
          <w:rFonts w:ascii="Times New Roman" w:hAnsi="Times New Roman"/>
          <w:sz w:val="28"/>
          <w:szCs w:val="28"/>
        </w:rPr>
      </w:pPr>
      <w:r w:rsidRPr="008E7FF5">
        <w:rPr>
          <w:rFonts w:ascii="Times New Roman" w:hAnsi="Times New Roman"/>
          <w:sz w:val="28"/>
          <w:szCs w:val="28"/>
        </w:rPr>
        <w:t xml:space="preserve">         </w:t>
      </w:r>
      <w:r>
        <w:rPr>
          <w:rFonts w:ascii="Times New Roman" w:hAnsi="Times New Roman"/>
          <w:sz w:val="28"/>
          <w:szCs w:val="28"/>
        </w:rPr>
        <w:t xml:space="preserve">   </w:t>
      </w:r>
      <w:r w:rsidRPr="008E7FF5">
        <w:rPr>
          <w:rFonts w:ascii="Times New Roman" w:hAnsi="Times New Roman"/>
          <w:sz w:val="28"/>
          <w:szCs w:val="28"/>
        </w:rPr>
        <w:t xml:space="preserve">gruntów, budynków i budowli lub ich części związanych z </w:t>
      </w:r>
    </w:p>
    <w:p w14:paraId="46C06AA5" w14:textId="77777777" w:rsidR="00CE219D" w:rsidRPr="008E7FF5" w:rsidRDefault="00CE219D" w:rsidP="00CE219D">
      <w:pPr>
        <w:pStyle w:val="Bezodstpw"/>
        <w:rPr>
          <w:rFonts w:ascii="Times New Roman" w:hAnsi="Times New Roman"/>
          <w:sz w:val="28"/>
          <w:szCs w:val="28"/>
        </w:rPr>
      </w:pPr>
      <w:r w:rsidRPr="008E7FF5">
        <w:rPr>
          <w:rFonts w:ascii="Times New Roman" w:hAnsi="Times New Roman"/>
          <w:sz w:val="28"/>
          <w:szCs w:val="28"/>
        </w:rPr>
        <w:t xml:space="preserve">         </w:t>
      </w:r>
      <w:r>
        <w:rPr>
          <w:rFonts w:ascii="Times New Roman" w:hAnsi="Times New Roman"/>
          <w:sz w:val="28"/>
          <w:szCs w:val="28"/>
        </w:rPr>
        <w:t xml:space="preserve">   </w:t>
      </w:r>
      <w:r w:rsidRPr="008E7FF5">
        <w:rPr>
          <w:rFonts w:ascii="Times New Roman" w:hAnsi="Times New Roman"/>
          <w:sz w:val="28"/>
          <w:szCs w:val="28"/>
        </w:rPr>
        <w:t xml:space="preserve">prowadzeniem działalności gospodarczej w związku z trwającą </w:t>
      </w:r>
    </w:p>
    <w:p w14:paraId="5EC812A2" w14:textId="77777777" w:rsidR="00CE219D" w:rsidRPr="008E7FF5" w:rsidRDefault="00CE219D" w:rsidP="00CE219D">
      <w:pPr>
        <w:pStyle w:val="Bezodstpw"/>
        <w:rPr>
          <w:rFonts w:ascii="Times New Roman" w:hAnsi="Times New Roman"/>
          <w:sz w:val="28"/>
          <w:szCs w:val="28"/>
        </w:rPr>
      </w:pPr>
      <w:r w:rsidRPr="008E7FF5">
        <w:rPr>
          <w:rFonts w:ascii="Times New Roman" w:hAnsi="Times New Roman"/>
          <w:sz w:val="28"/>
          <w:szCs w:val="28"/>
        </w:rPr>
        <w:t xml:space="preserve">       </w:t>
      </w:r>
      <w:r>
        <w:rPr>
          <w:rFonts w:ascii="Times New Roman" w:hAnsi="Times New Roman"/>
          <w:sz w:val="28"/>
          <w:szCs w:val="28"/>
        </w:rPr>
        <w:t xml:space="preserve">   </w:t>
      </w:r>
      <w:r w:rsidRPr="008E7FF5">
        <w:rPr>
          <w:rFonts w:ascii="Times New Roman" w:hAnsi="Times New Roman"/>
          <w:sz w:val="28"/>
          <w:szCs w:val="28"/>
        </w:rPr>
        <w:t xml:space="preserve">  epidemią COVID-19.</w:t>
      </w:r>
    </w:p>
    <w:p w14:paraId="3C7FB0C3" w14:textId="77777777" w:rsidR="00CE219D" w:rsidRPr="008E7FF5" w:rsidRDefault="00CE219D" w:rsidP="00CE219D">
      <w:pPr>
        <w:pStyle w:val="Bezodstpw"/>
        <w:rPr>
          <w:rFonts w:ascii="Times New Roman" w:hAnsi="Times New Roman"/>
          <w:sz w:val="28"/>
          <w:szCs w:val="28"/>
        </w:rPr>
      </w:pPr>
    </w:p>
    <w:p w14:paraId="370561D0" w14:textId="77777777" w:rsidR="008154A6" w:rsidRDefault="008154A6" w:rsidP="00CE219D">
      <w:pPr>
        <w:pStyle w:val="Bezodstpw"/>
        <w:rPr>
          <w:rFonts w:ascii="Times New Roman" w:hAnsi="Times New Roman"/>
          <w:b/>
          <w:bCs/>
          <w:szCs w:val="24"/>
        </w:rPr>
      </w:pPr>
    </w:p>
    <w:p w14:paraId="09ACEF80" w14:textId="2C78C6CE" w:rsidR="00CE219D" w:rsidRDefault="00CE219D" w:rsidP="00CE219D">
      <w:pPr>
        <w:pStyle w:val="Bezodstpw"/>
        <w:rPr>
          <w:rFonts w:ascii="Times New Roman" w:hAnsi="Times New Roman"/>
          <w:b/>
          <w:bCs/>
          <w:szCs w:val="24"/>
        </w:rPr>
      </w:pPr>
      <w:r w:rsidRPr="008E7FF5">
        <w:rPr>
          <w:rFonts w:ascii="Times New Roman" w:hAnsi="Times New Roman"/>
          <w:b/>
          <w:bCs/>
          <w:szCs w:val="24"/>
        </w:rPr>
        <w:t>Burmistrz Miasta p. Mikiewicz</w:t>
      </w:r>
      <w:r>
        <w:rPr>
          <w:rFonts w:ascii="Times New Roman" w:hAnsi="Times New Roman"/>
          <w:szCs w:val="24"/>
        </w:rPr>
        <w:t xml:space="preserve"> – przedstawił projekt uchwały zawarty w druku nr 19 wraz</w:t>
      </w:r>
      <w:r w:rsidR="008154A6">
        <w:rPr>
          <w:rFonts w:ascii="Times New Roman" w:hAnsi="Times New Roman"/>
          <w:szCs w:val="24"/>
        </w:rPr>
        <w:t xml:space="preserve">                       </w:t>
      </w:r>
      <w:r>
        <w:rPr>
          <w:rFonts w:ascii="Times New Roman" w:hAnsi="Times New Roman"/>
          <w:szCs w:val="24"/>
        </w:rPr>
        <w:t xml:space="preserve"> z uzasadnieniem o treści:</w:t>
      </w:r>
    </w:p>
    <w:p w14:paraId="4A6CBFFD" w14:textId="2732349B" w:rsidR="00CE219D" w:rsidRPr="0016578B" w:rsidRDefault="008154A6" w:rsidP="00CE219D">
      <w:pPr>
        <w:pStyle w:val="Default"/>
        <w:jc w:val="both"/>
        <w:rPr>
          <w:i/>
          <w:iCs/>
        </w:rPr>
      </w:pPr>
      <w:r>
        <w:t>„</w:t>
      </w:r>
      <w:r w:rsidR="00CE219D" w:rsidRPr="0016578B">
        <w:t>Zgodnie z art. 15</w:t>
      </w:r>
      <w:r w:rsidR="00CE219D">
        <w:t>q</w:t>
      </w:r>
      <w:r w:rsidR="00CE219D" w:rsidRPr="0016578B">
        <w:t xml:space="preserve"> w/w ustawy: „</w:t>
      </w:r>
      <w:r w:rsidR="00CE219D" w:rsidRPr="0016578B">
        <w:rPr>
          <w:i/>
        </w:rPr>
        <w:t xml:space="preserve">Rada gminy może przedłużyć, w drodze uchwały, wskazanym grupom przedsiębiorców, których płynność finansowa uległa pogorszeniu w związku </w:t>
      </w:r>
      <w:r w:rsidR="002D2C63">
        <w:rPr>
          <w:i/>
        </w:rPr>
        <w:t xml:space="preserve">                                </w:t>
      </w:r>
      <w:r w:rsidR="00CE219D" w:rsidRPr="0016578B">
        <w:rPr>
          <w:i/>
        </w:rPr>
        <w:t>z ponoszeniem negatywnych konsekwencji ekonomicznych z powodu COVID-19, terminy płatności rat podatku od nieruchomości, płatnych w kwietniu, maju i czerwcu 2020 r., nie dłużej niż do dnia 30 września 2020</w:t>
      </w:r>
      <w:r w:rsidR="00CE219D">
        <w:rPr>
          <w:i/>
        </w:rPr>
        <w:t> </w:t>
      </w:r>
      <w:r w:rsidR="00CE219D" w:rsidRPr="0016578B">
        <w:rPr>
          <w:i/>
        </w:rPr>
        <w:t>r.”</w:t>
      </w:r>
    </w:p>
    <w:p w14:paraId="490E397B" w14:textId="77777777" w:rsidR="00CE219D" w:rsidRPr="0016578B" w:rsidRDefault="00CE219D" w:rsidP="00CE219D">
      <w:pPr>
        <w:pStyle w:val="Default"/>
        <w:rPr>
          <w:i/>
        </w:rPr>
      </w:pPr>
    </w:p>
    <w:p w14:paraId="41C00517" w14:textId="6D5BD946" w:rsidR="00CE219D" w:rsidRPr="008154A6" w:rsidRDefault="00CE219D" w:rsidP="00CE219D">
      <w:pPr>
        <w:pStyle w:val="Default"/>
        <w:jc w:val="both"/>
        <w:rPr>
          <w:i/>
          <w:iCs/>
        </w:rPr>
      </w:pPr>
      <w:r w:rsidRPr="008154A6">
        <w:rPr>
          <w:i/>
          <w:iCs/>
        </w:rPr>
        <w:t xml:space="preserve">Ustawa wprowadziła możliwości uchwalenia przez Radę Miasta, za część roku 2020, odroczenia terminów płatności za kwiecień, maj i czerwiec z podatku od nieruchomości: gruntów, budynków i budowli związanych z prowadzeniem działalności gospodarczej, wskazanym grupom przedsiębiorców, których płynność finansowa uległa pogorszeniu </w:t>
      </w:r>
      <w:r w:rsidR="002D2C63">
        <w:rPr>
          <w:i/>
          <w:iCs/>
        </w:rPr>
        <w:t xml:space="preserve">                           </w:t>
      </w:r>
      <w:r w:rsidRPr="008154A6">
        <w:rPr>
          <w:i/>
          <w:iCs/>
        </w:rPr>
        <w:t xml:space="preserve">w związku z ponoszeniem negatywnych konsekwencji ekonomicznych z powodu COVID-19. </w:t>
      </w:r>
      <w:r w:rsidR="002D2C63">
        <w:rPr>
          <w:i/>
          <w:iCs/>
        </w:rPr>
        <w:t xml:space="preserve">                    </w:t>
      </w:r>
      <w:r w:rsidRPr="008154A6">
        <w:rPr>
          <w:i/>
          <w:iCs/>
        </w:rPr>
        <w:t xml:space="preserve">Z uwagi na upływ terminu płatności za kwiecień, w uchwale przedłuża się termin płatności rat przypadających w maju i czerwcu 2020 r. </w:t>
      </w:r>
    </w:p>
    <w:p w14:paraId="7E902249" w14:textId="77777777" w:rsidR="00CE219D" w:rsidRPr="008154A6" w:rsidRDefault="00CE219D" w:rsidP="00CE219D">
      <w:pPr>
        <w:autoSpaceDE w:val="0"/>
        <w:autoSpaceDN w:val="0"/>
        <w:adjustRightInd w:val="0"/>
        <w:rPr>
          <w:i/>
          <w:iCs/>
        </w:rPr>
      </w:pPr>
    </w:p>
    <w:p w14:paraId="5CD48054" w14:textId="77777777" w:rsidR="00B728ED" w:rsidRDefault="00B728ED" w:rsidP="00CE219D">
      <w:pPr>
        <w:autoSpaceDE w:val="0"/>
        <w:autoSpaceDN w:val="0"/>
        <w:adjustRightInd w:val="0"/>
        <w:rPr>
          <w:i/>
          <w:iCs/>
        </w:rPr>
      </w:pPr>
    </w:p>
    <w:p w14:paraId="01840B63" w14:textId="77777777" w:rsidR="00B728ED" w:rsidRDefault="00B728ED" w:rsidP="00CE219D">
      <w:pPr>
        <w:autoSpaceDE w:val="0"/>
        <w:autoSpaceDN w:val="0"/>
        <w:adjustRightInd w:val="0"/>
        <w:rPr>
          <w:i/>
          <w:iCs/>
        </w:rPr>
      </w:pPr>
    </w:p>
    <w:p w14:paraId="6BDE6D1E" w14:textId="77777777" w:rsidR="00B728ED" w:rsidRDefault="00B728ED" w:rsidP="00CE219D">
      <w:pPr>
        <w:autoSpaceDE w:val="0"/>
        <w:autoSpaceDN w:val="0"/>
        <w:adjustRightInd w:val="0"/>
        <w:rPr>
          <w:i/>
          <w:iCs/>
        </w:rPr>
      </w:pPr>
    </w:p>
    <w:p w14:paraId="44095320" w14:textId="77777777" w:rsidR="00B728ED" w:rsidRDefault="00B728ED" w:rsidP="00CE219D">
      <w:pPr>
        <w:autoSpaceDE w:val="0"/>
        <w:autoSpaceDN w:val="0"/>
        <w:adjustRightInd w:val="0"/>
        <w:rPr>
          <w:i/>
          <w:iCs/>
        </w:rPr>
      </w:pPr>
    </w:p>
    <w:p w14:paraId="7A80500A" w14:textId="4F0D15C7" w:rsidR="00CE219D" w:rsidRPr="008154A6" w:rsidRDefault="00CE219D" w:rsidP="00CE219D">
      <w:pPr>
        <w:autoSpaceDE w:val="0"/>
        <w:autoSpaceDN w:val="0"/>
        <w:adjustRightInd w:val="0"/>
        <w:rPr>
          <w:i/>
          <w:iCs/>
        </w:rPr>
      </w:pPr>
      <w:r w:rsidRPr="008154A6">
        <w:rPr>
          <w:i/>
          <w:iCs/>
        </w:rPr>
        <w:t>Warunkiem zwolnienia jest spełnienie przez przedsiębiorcę określonych uchwałą Rady Miasta warunków.</w:t>
      </w:r>
    </w:p>
    <w:p w14:paraId="278B83D9" w14:textId="77777777" w:rsidR="00CE219D" w:rsidRPr="008154A6" w:rsidRDefault="00CE219D" w:rsidP="00CE219D">
      <w:pPr>
        <w:autoSpaceDE w:val="0"/>
        <w:autoSpaceDN w:val="0"/>
        <w:adjustRightInd w:val="0"/>
        <w:rPr>
          <w:i/>
          <w:iCs/>
        </w:rPr>
      </w:pPr>
    </w:p>
    <w:p w14:paraId="2E4DEB2F" w14:textId="77AB32DC" w:rsidR="00CE219D" w:rsidRPr="008154A6" w:rsidRDefault="00CE219D" w:rsidP="00CE219D">
      <w:pPr>
        <w:pStyle w:val="Standard"/>
        <w:jc w:val="both"/>
        <w:rPr>
          <w:rFonts w:hint="eastAsia"/>
          <w:i/>
          <w:iCs/>
        </w:rPr>
      </w:pPr>
      <w:r w:rsidRPr="008154A6">
        <w:rPr>
          <w:i/>
          <w:iCs/>
        </w:rPr>
        <w:t xml:space="preserve">Z uwagi na szczególną sytuację wywołaną wirusem COVID-19 jak również ważny interes podmiotów, których płynność finansowa uległa pogorszeniu w związku z ponoszeniem negatywnych konsekwencji ekonomicznych z powodu COVID-19, konieczne jest natychmiastowe wejście w życie przedmiotowych przepisów. Z uwagi na to, iż przygotowane rozwiązania zmierzają do złagodzenia skutków stanu epidemii, uznać należy, że zasady demokratycznego państwa nie stoją temu zabiegowi na przeszkodzie. </w:t>
      </w:r>
    </w:p>
    <w:p w14:paraId="183C843B" w14:textId="39EBDAC1" w:rsidR="00CE219D" w:rsidRPr="008154A6" w:rsidRDefault="00CE219D" w:rsidP="00CE219D">
      <w:pPr>
        <w:autoSpaceDE w:val="0"/>
        <w:autoSpaceDN w:val="0"/>
        <w:adjustRightInd w:val="0"/>
        <w:rPr>
          <w:i/>
          <w:iCs/>
        </w:rPr>
      </w:pPr>
      <w:r w:rsidRPr="008154A6">
        <w:rPr>
          <w:i/>
          <w:iCs/>
        </w:rPr>
        <w:t xml:space="preserve">Proponuje się zatem, aby dniem wejścia w życie uchwały był dzień ogłoszenia tego aktu </w:t>
      </w:r>
      <w:r w:rsidR="00B728ED">
        <w:rPr>
          <w:i/>
          <w:iCs/>
        </w:rPr>
        <w:t xml:space="preserve">                     </w:t>
      </w:r>
      <w:r w:rsidRPr="008154A6">
        <w:rPr>
          <w:i/>
          <w:iCs/>
        </w:rPr>
        <w:t>w Dzienniku Urzędowym Województwa Kujawsko-Pomorskiego.</w:t>
      </w:r>
      <w:r w:rsidR="008154A6">
        <w:rPr>
          <w:i/>
          <w:iCs/>
        </w:rPr>
        <w:t>”</w:t>
      </w:r>
    </w:p>
    <w:p w14:paraId="64A98BA5" w14:textId="47EFB5EE" w:rsidR="00CE219D" w:rsidRDefault="00CE219D" w:rsidP="00CE219D">
      <w:pPr>
        <w:autoSpaceDE w:val="0"/>
        <w:autoSpaceDN w:val="0"/>
        <w:adjustRightInd w:val="0"/>
      </w:pPr>
      <w:r>
        <w:t xml:space="preserve">(załącznik </w:t>
      </w:r>
      <w:proofErr w:type="gramStart"/>
      <w:r>
        <w:t xml:space="preserve">nr  </w:t>
      </w:r>
      <w:r w:rsidR="002D2C63">
        <w:t>36</w:t>
      </w:r>
      <w:proofErr w:type="gramEnd"/>
      <w:r>
        <w:t xml:space="preserve"> do protokoł</w:t>
      </w:r>
      <w:r w:rsidR="002D2C63">
        <w:t>u</w:t>
      </w:r>
      <w:r>
        <w:t>)</w:t>
      </w:r>
      <w:r w:rsidR="002D2C63">
        <w:t>.</w:t>
      </w:r>
      <w:r>
        <w:t xml:space="preserve"> Poprosił o przyjęcie uchwały </w:t>
      </w:r>
    </w:p>
    <w:p w14:paraId="575F2C54" w14:textId="77777777" w:rsidR="00CE219D" w:rsidRDefault="00CE219D" w:rsidP="00CE219D">
      <w:pPr>
        <w:autoSpaceDE w:val="0"/>
        <w:autoSpaceDN w:val="0"/>
        <w:adjustRightInd w:val="0"/>
      </w:pPr>
    </w:p>
    <w:p w14:paraId="6F5B009E" w14:textId="52235961" w:rsidR="00CE219D" w:rsidRDefault="00CE219D" w:rsidP="00CE219D">
      <w:pPr>
        <w:ind w:left="708" w:hanging="708"/>
        <w:jc w:val="both"/>
      </w:pPr>
      <w:r w:rsidRPr="008E7FF5">
        <w:rPr>
          <w:b/>
          <w:bCs/>
        </w:rPr>
        <w:t>Przewodniczący obrad p. Strzelecki</w:t>
      </w:r>
      <w:r w:rsidRPr="00361746">
        <w:t xml:space="preserve"> – w związku z</w:t>
      </w:r>
      <w:r>
        <w:t xml:space="preserve"> brakiem chętnych do </w:t>
      </w:r>
      <w:r w:rsidRPr="00361746">
        <w:t>dyskusji</w:t>
      </w:r>
      <w:r>
        <w:t xml:space="preserve"> </w:t>
      </w:r>
      <w:r w:rsidRPr="00361746">
        <w:t>poddał pod</w:t>
      </w:r>
    </w:p>
    <w:p w14:paraId="1133AECE" w14:textId="3980A8DB" w:rsidR="00CE219D" w:rsidRDefault="00CE219D" w:rsidP="00CE219D">
      <w:pPr>
        <w:ind w:left="708" w:hanging="708"/>
        <w:jc w:val="both"/>
      </w:pPr>
      <w:r w:rsidRPr="00361746">
        <w:t>głosowanie projek</w:t>
      </w:r>
      <w:r>
        <w:t>t</w:t>
      </w:r>
      <w:r w:rsidRPr="00361746">
        <w:t xml:space="preserve"> uchwały w przedmiotowej sprawie.</w:t>
      </w:r>
    </w:p>
    <w:p w14:paraId="17DAA1CB" w14:textId="77777777" w:rsidR="008154A6" w:rsidRPr="00361746" w:rsidRDefault="008154A6" w:rsidP="00CE219D">
      <w:pPr>
        <w:ind w:left="708" w:hanging="708"/>
        <w:jc w:val="both"/>
      </w:pPr>
    </w:p>
    <w:p w14:paraId="06C5BCA0" w14:textId="77777777" w:rsidR="00CE219D" w:rsidRDefault="00CE219D" w:rsidP="00CE219D">
      <w:pPr>
        <w:ind w:left="708" w:hanging="708"/>
        <w:jc w:val="both"/>
      </w:pPr>
      <w:r w:rsidRPr="00361746">
        <w:tab/>
        <w:t>Za przyjęciem uchwały głosow</w:t>
      </w:r>
      <w:r>
        <w:t>ał</w:t>
      </w:r>
      <w:r w:rsidRPr="00361746">
        <w:t xml:space="preserve">o 15 radnych, głosów przeciwnych i wstrzymujących </w:t>
      </w:r>
    </w:p>
    <w:p w14:paraId="6AE20AE8" w14:textId="77777777" w:rsidR="00CE219D" w:rsidRPr="00361746" w:rsidRDefault="00CE219D" w:rsidP="00CE219D">
      <w:pPr>
        <w:ind w:left="708" w:hanging="708"/>
        <w:jc w:val="both"/>
      </w:pPr>
      <w:r w:rsidRPr="00361746">
        <w:t xml:space="preserve">nie było. </w:t>
      </w:r>
    </w:p>
    <w:p w14:paraId="7CC95CBD" w14:textId="2D5CB472" w:rsidR="00CE219D" w:rsidRPr="00B728ED" w:rsidRDefault="00CE219D" w:rsidP="00CE219D">
      <w:pPr>
        <w:pStyle w:val="Bezodstpw"/>
        <w:ind w:left="1416" w:hanging="1416"/>
        <w:jc w:val="both"/>
        <w:rPr>
          <w:rFonts w:ascii="Times New Roman" w:hAnsi="Times New Roman"/>
        </w:rPr>
      </w:pPr>
      <w:r w:rsidRPr="00B728ED">
        <w:rPr>
          <w:rFonts w:ascii="Times New Roman" w:hAnsi="Times New Roman"/>
        </w:rPr>
        <w:t xml:space="preserve">(protokół z głosowania stanowi załącznik nr </w:t>
      </w:r>
      <w:proofErr w:type="gramStart"/>
      <w:r w:rsidR="002D2C63">
        <w:rPr>
          <w:rFonts w:ascii="Times New Roman" w:hAnsi="Times New Roman"/>
        </w:rPr>
        <w:t>37</w:t>
      </w:r>
      <w:r w:rsidRPr="00B728ED">
        <w:rPr>
          <w:rFonts w:ascii="Times New Roman" w:hAnsi="Times New Roman"/>
        </w:rPr>
        <w:t xml:space="preserve">  do</w:t>
      </w:r>
      <w:proofErr w:type="gramEnd"/>
      <w:r w:rsidRPr="00B728ED">
        <w:rPr>
          <w:rFonts w:ascii="Times New Roman" w:hAnsi="Times New Roman"/>
        </w:rPr>
        <w:t xml:space="preserve"> protokołu ) </w:t>
      </w:r>
    </w:p>
    <w:p w14:paraId="53F7C59B" w14:textId="77777777" w:rsidR="00CE219D" w:rsidRDefault="00CE219D" w:rsidP="00CE219D">
      <w:pPr>
        <w:pStyle w:val="Bezodstpw"/>
        <w:ind w:left="1416" w:hanging="1416"/>
        <w:jc w:val="both"/>
        <w:rPr>
          <w:rFonts w:ascii="Times New Roman" w:hAnsi="Times New Roman"/>
        </w:rPr>
      </w:pPr>
    </w:p>
    <w:p w14:paraId="6364AA64" w14:textId="77777777" w:rsidR="00CE219D" w:rsidRDefault="00CE219D" w:rsidP="00CE219D">
      <w:pPr>
        <w:pStyle w:val="Bezodstpw"/>
        <w:ind w:left="1416" w:hanging="1416"/>
        <w:jc w:val="both"/>
        <w:rPr>
          <w:rFonts w:ascii="Times New Roman" w:hAnsi="Times New Roman"/>
        </w:rPr>
      </w:pPr>
    </w:p>
    <w:p w14:paraId="7C9B0CA2" w14:textId="3D485512" w:rsidR="00CE219D" w:rsidRPr="00B728ED" w:rsidRDefault="00CE219D" w:rsidP="00B728ED">
      <w:pPr>
        <w:pStyle w:val="Bezodstpw"/>
        <w:jc w:val="both"/>
        <w:rPr>
          <w:rFonts w:ascii="Times New Roman" w:hAnsi="Times New Roman"/>
          <w:b/>
          <w:bCs/>
        </w:rPr>
      </w:pPr>
      <w:r w:rsidRPr="00B728ED">
        <w:rPr>
          <w:rFonts w:ascii="Times New Roman" w:hAnsi="Times New Roman"/>
          <w:b/>
          <w:bCs/>
        </w:rPr>
        <w:t>Przewodniczący obrad p. Strzelecki</w:t>
      </w:r>
      <w:r w:rsidRPr="00B728ED">
        <w:rPr>
          <w:rFonts w:ascii="Times New Roman" w:hAnsi="Times New Roman"/>
        </w:rPr>
        <w:t xml:space="preserve"> </w:t>
      </w:r>
      <w:r w:rsidR="002D2C63">
        <w:rPr>
          <w:rFonts w:ascii="Times New Roman" w:hAnsi="Times New Roman"/>
        </w:rPr>
        <w:t>-</w:t>
      </w:r>
      <w:r w:rsidRPr="00B728ED">
        <w:rPr>
          <w:rFonts w:ascii="Times New Roman" w:hAnsi="Times New Roman"/>
        </w:rPr>
        <w:t xml:space="preserve">stwierdził, że </w:t>
      </w:r>
      <w:r w:rsidRPr="00B728ED">
        <w:rPr>
          <w:rFonts w:ascii="Times New Roman" w:hAnsi="Times New Roman"/>
          <w:b/>
          <w:bCs/>
        </w:rPr>
        <w:t xml:space="preserve">Uchwała nr XVIII/140/2020 Rady Miasta Chełmna z dnia 15 kwietnia 2020 roku w </w:t>
      </w:r>
      <w:r w:rsidR="00992593">
        <w:rPr>
          <w:rFonts w:ascii="Times New Roman" w:hAnsi="Times New Roman"/>
          <w:b/>
          <w:bCs/>
        </w:rPr>
        <w:t xml:space="preserve">sprawie </w:t>
      </w:r>
      <w:bookmarkStart w:id="8" w:name="_Hlk41381421"/>
      <w:r w:rsidRPr="00B728ED">
        <w:rPr>
          <w:rFonts w:ascii="Times New Roman" w:hAnsi="Times New Roman"/>
          <w:b/>
          <w:bCs/>
        </w:rPr>
        <w:t xml:space="preserve">przedłużenia terminu płatności podatku od nieruchomości gruntów, budynków i budowli lub ich części związanych </w:t>
      </w:r>
      <w:r w:rsidR="00B728ED">
        <w:rPr>
          <w:rFonts w:ascii="Times New Roman" w:hAnsi="Times New Roman"/>
          <w:b/>
          <w:bCs/>
        </w:rPr>
        <w:t xml:space="preserve">                                             </w:t>
      </w:r>
      <w:r w:rsidRPr="00B728ED">
        <w:rPr>
          <w:rFonts w:ascii="Times New Roman" w:hAnsi="Times New Roman"/>
          <w:b/>
          <w:bCs/>
        </w:rPr>
        <w:t>z prowadzeniem działalności gospodarczej w związku z trwającą epidemią COVID</w:t>
      </w:r>
      <w:r w:rsidR="00B728ED">
        <w:rPr>
          <w:rFonts w:ascii="Times New Roman" w:hAnsi="Times New Roman"/>
          <w:b/>
          <w:bCs/>
        </w:rPr>
        <w:t xml:space="preserve"> </w:t>
      </w:r>
      <w:r w:rsidRPr="00B728ED">
        <w:rPr>
          <w:rFonts w:ascii="Times New Roman" w:hAnsi="Times New Roman"/>
          <w:b/>
          <w:bCs/>
        </w:rPr>
        <w:t>19</w:t>
      </w:r>
      <w:r w:rsidR="00B728ED">
        <w:rPr>
          <w:rFonts w:ascii="Times New Roman" w:hAnsi="Times New Roman"/>
          <w:b/>
          <w:bCs/>
        </w:rPr>
        <w:t xml:space="preserve"> </w:t>
      </w:r>
      <w:bookmarkEnd w:id="8"/>
      <w:r w:rsidRPr="00B728ED">
        <w:rPr>
          <w:rFonts w:ascii="Times New Roman" w:hAnsi="Times New Roman"/>
        </w:rPr>
        <w:t>została</w:t>
      </w:r>
      <w:r w:rsidR="00B728ED">
        <w:rPr>
          <w:rFonts w:ascii="Times New Roman" w:hAnsi="Times New Roman"/>
        </w:rPr>
        <w:t xml:space="preserve"> </w:t>
      </w:r>
      <w:r w:rsidRPr="00B728ED">
        <w:rPr>
          <w:rFonts w:ascii="Times New Roman" w:hAnsi="Times New Roman"/>
        </w:rPr>
        <w:t>przyjęta jednogłośnie (załącznik nr</w:t>
      </w:r>
      <w:r w:rsidR="002D2C63">
        <w:rPr>
          <w:rFonts w:ascii="Times New Roman" w:hAnsi="Times New Roman"/>
        </w:rPr>
        <w:t xml:space="preserve"> 38</w:t>
      </w:r>
      <w:r w:rsidRPr="00B728ED">
        <w:rPr>
          <w:rFonts w:ascii="Times New Roman" w:hAnsi="Times New Roman"/>
        </w:rPr>
        <w:t xml:space="preserve"> do protokołu) </w:t>
      </w:r>
    </w:p>
    <w:p w14:paraId="634093C4" w14:textId="77777777" w:rsidR="00CE219D" w:rsidRPr="00B728ED" w:rsidRDefault="00CE219D" w:rsidP="00B728ED">
      <w:pPr>
        <w:pStyle w:val="Bezodstpw"/>
        <w:jc w:val="both"/>
        <w:rPr>
          <w:rFonts w:ascii="Times New Roman" w:hAnsi="Times New Roman"/>
        </w:rPr>
      </w:pPr>
    </w:p>
    <w:p w14:paraId="3F71BC37" w14:textId="77777777" w:rsidR="00CE219D" w:rsidRDefault="00CE219D" w:rsidP="00CE219D">
      <w:pPr>
        <w:pStyle w:val="Bezodstpw"/>
        <w:rPr>
          <w:rFonts w:ascii="Times New Roman" w:hAnsi="Times New Roman"/>
          <w:b/>
          <w:bCs/>
          <w:szCs w:val="24"/>
        </w:rPr>
      </w:pPr>
    </w:p>
    <w:p w14:paraId="094E670C" w14:textId="77777777" w:rsidR="00CE219D" w:rsidRDefault="00CE219D" w:rsidP="00CE219D">
      <w:pPr>
        <w:pStyle w:val="Bezodstpw"/>
        <w:rPr>
          <w:rFonts w:ascii="Times New Roman" w:hAnsi="Times New Roman"/>
          <w:b/>
          <w:bCs/>
          <w:szCs w:val="24"/>
        </w:rPr>
      </w:pPr>
    </w:p>
    <w:p w14:paraId="1FD3DB67" w14:textId="77777777" w:rsidR="00CE219D" w:rsidRPr="008E7FF5" w:rsidRDefault="00CE219D" w:rsidP="00CE219D">
      <w:pPr>
        <w:pStyle w:val="Bezodstpw"/>
        <w:rPr>
          <w:rFonts w:ascii="Times New Roman" w:hAnsi="Times New Roman"/>
          <w:bCs/>
          <w:sz w:val="28"/>
          <w:szCs w:val="28"/>
        </w:rPr>
      </w:pPr>
    </w:p>
    <w:p w14:paraId="1D94C00F" w14:textId="425BFC11" w:rsidR="00CE219D" w:rsidRPr="008E7FF5" w:rsidRDefault="00CE219D" w:rsidP="00CE219D">
      <w:pPr>
        <w:rPr>
          <w:bCs/>
          <w:sz w:val="28"/>
          <w:szCs w:val="28"/>
        </w:rPr>
      </w:pPr>
      <w:r w:rsidRPr="008E7FF5">
        <w:rPr>
          <w:bCs/>
          <w:sz w:val="28"/>
          <w:szCs w:val="28"/>
        </w:rPr>
        <w:t xml:space="preserve">Ad. 14.  Stanowisko w przedmiocie </w:t>
      </w:r>
      <w:proofErr w:type="gramStart"/>
      <w:r w:rsidRPr="008E7FF5">
        <w:rPr>
          <w:bCs/>
          <w:sz w:val="28"/>
          <w:szCs w:val="28"/>
        </w:rPr>
        <w:t>przeprowadzenia  wyborów</w:t>
      </w:r>
      <w:proofErr w:type="gramEnd"/>
      <w:r w:rsidRPr="008E7FF5">
        <w:rPr>
          <w:bCs/>
          <w:sz w:val="28"/>
          <w:szCs w:val="28"/>
        </w:rPr>
        <w:t xml:space="preserve"> na Prezydenta </w:t>
      </w:r>
      <w:r w:rsidRPr="008E7FF5">
        <w:rPr>
          <w:bCs/>
          <w:sz w:val="28"/>
          <w:szCs w:val="28"/>
        </w:rPr>
        <w:tab/>
      </w:r>
      <w:r>
        <w:rPr>
          <w:bCs/>
          <w:sz w:val="28"/>
          <w:szCs w:val="28"/>
        </w:rPr>
        <w:t xml:space="preserve">    </w:t>
      </w:r>
      <w:r w:rsidRPr="008E7FF5">
        <w:rPr>
          <w:bCs/>
          <w:sz w:val="28"/>
          <w:szCs w:val="28"/>
        </w:rPr>
        <w:t xml:space="preserve">Rzeczypospolitej Polskiej w stanie epidemii  </w:t>
      </w:r>
      <w:proofErr w:type="spellStart"/>
      <w:r w:rsidRPr="008E7FF5">
        <w:rPr>
          <w:bCs/>
          <w:sz w:val="28"/>
          <w:szCs w:val="28"/>
        </w:rPr>
        <w:t>koronawirusa</w:t>
      </w:r>
      <w:proofErr w:type="spellEnd"/>
      <w:r w:rsidRPr="008E7FF5">
        <w:rPr>
          <w:bCs/>
          <w:sz w:val="28"/>
          <w:szCs w:val="28"/>
        </w:rPr>
        <w:t xml:space="preserve"> w Polsce</w:t>
      </w:r>
    </w:p>
    <w:p w14:paraId="6E98B76B" w14:textId="77777777" w:rsidR="00CE219D" w:rsidRDefault="00CE219D" w:rsidP="00CE219D">
      <w:pPr>
        <w:pStyle w:val="Bezodstpw"/>
        <w:rPr>
          <w:rFonts w:ascii="Times New Roman" w:hAnsi="Times New Roman"/>
          <w:b/>
          <w:bCs/>
          <w:szCs w:val="24"/>
        </w:rPr>
      </w:pPr>
    </w:p>
    <w:p w14:paraId="73C17802" w14:textId="6B60C7E6" w:rsidR="00CE219D" w:rsidRDefault="00CE219D" w:rsidP="00CE219D">
      <w:pPr>
        <w:pStyle w:val="Bezodstpw"/>
        <w:rPr>
          <w:rFonts w:ascii="Times New Roman" w:hAnsi="Times New Roman"/>
          <w:b/>
          <w:bCs/>
          <w:szCs w:val="24"/>
        </w:rPr>
      </w:pPr>
      <w:r w:rsidRPr="008E7FF5">
        <w:rPr>
          <w:rFonts w:ascii="Times New Roman" w:hAnsi="Times New Roman"/>
          <w:b/>
          <w:bCs/>
          <w:szCs w:val="24"/>
        </w:rPr>
        <w:t>Burmistrz Miasta p. Mikiewicz</w:t>
      </w:r>
      <w:r>
        <w:rPr>
          <w:rFonts w:ascii="Times New Roman" w:hAnsi="Times New Roman"/>
          <w:szCs w:val="24"/>
        </w:rPr>
        <w:t xml:space="preserve"> – przedstawił projekt uchwały zawarty w druku nr</w:t>
      </w:r>
      <w:r w:rsidR="002D2C63">
        <w:rPr>
          <w:rFonts w:ascii="Times New Roman" w:hAnsi="Times New Roman"/>
          <w:szCs w:val="24"/>
        </w:rPr>
        <w:t xml:space="preserve"> </w:t>
      </w:r>
      <w:r>
        <w:rPr>
          <w:rFonts w:ascii="Times New Roman" w:hAnsi="Times New Roman"/>
          <w:szCs w:val="24"/>
        </w:rPr>
        <w:t xml:space="preserve">18 wraz </w:t>
      </w:r>
      <w:r w:rsidR="002D2C63">
        <w:rPr>
          <w:rFonts w:ascii="Times New Roman" w:hAnsi="Times New Roman"/>
          <w:szCs w:val="24"/>
        </w:rPr>
        <w:t xml:space="preserve">                          </w:t>
      </w:r>
      <w:r>
        <w:rPr>
          <w:rFonts w:ascii="Times New Roman" w:hAnsi="Times New Roman"/>
          <w:szCs w:val="24"/>
        </w:rPr>
        <w:t>z uzasadnieniem o treści:</w:t>
      </w:r>
    </w:p>
    <w:p w14:paraId="6025D38B" w14:textId="479ECCF1" w:rsidR="00CE219D" w:rsidRPr="008154A6" w:rsidRDefault="008154A6" w:rsidP="00CE219D">
      <w:pPr>
        <w:pStyle w:val="Bezodstpw"/>
        <w:jc w:val="both"/>
        <w:rPr>
          <w:rFonts w:ascii="Times New Roman" w:hAnsi="Times New Roman"/>
          <w:i/>
          <w:iCs/>
        </w:rPr>
      </w:pPr>
      <w:r w:rsidRPr="008154A6">
        <w:rPr>
          <w:rFonts w:ascii="Times New Roman" w:hAnsi="Times New Roman"/>
          <w:i/>
          <w:iCs/>
        </w:rPr>
        <w:t>„</w:t>
      </w:r>
      <w:r w:rsidR="00CE219D" w:rsidRPr="008154A6">
        <w:rPr>
          <w:rFonts w:ascii="Times New Roman" w:hAnsi="Times New Roman"/>
          <w:i/>
          <w:iCs/>
        </w:rPr>
        <w:t xml:space="preserve">Ochrona zdrowia oraz zapewnienie porządku publicznego i bezpieczeństwa mieszkańców to ustawowe zadanie Miasta Chełmna, które w obecnej sytuacji – zagrożenia związanego z rozprzestrzeniającym się wirusem COVID-19, staje się wyzwaniem o niespotykanej wcześniej skali. W obliczu rozprzestrzenienia się wirusa i trwającego stanu epidemii przedstawiciele administracji samorządowej przyjmują na siebie nie tylko współodpowiedzialność za przygotowanie wyborów, ale także zdrowie i bezpieczeństwo osób pracujących przy wyborach i samych wyborców. </w:t>
      </w:r>
    </w:p>
    <w:p w14:paraId="26316E37" w14:textId="77777777" w:rsidR="00CE219D" w:rsidRPr="008154A6" w:rsidRDefault="00CE219D" w:rsidP="00CE219D">
      <w:pPr>
        <w:pStyle w:val="Bezodstpw"/>
        <w:jc w:val="both"/>
        <w:rPr>
          <w:rFonts w:ascii="Times New Roman" w:hAnsi="Times New Roman"/>
          <w:i/>
          <w:iCs/>
        </w:rPr>
      </w:pPr>
      <w:r w:rsidRPr="008154A6">
        <w:rPr>
          <w:rFonts w:ascii="Times New Roman" w:hAnsi="Times New Roman"/>
          <w:i/>
          <w:iCs/>
        </w:rPr>
        <w:t>Rada Miasta Chełmna jednomyślnie i w pełnym przekonaniu uznaje, że głosowanie powinno odbyć się w poszanowaniu wszelkich praw wyborczych obywateli oraz w sposób bezpieczny tj. nie w momencie poważnego zagrożenia zdrowia lub życia wyborców.</w:t>
      </w:r>
    </w:p>
    <w:p w14:paraId="515DEAFA" w14:textId="31E308E9" w:rsidR="00CE219D" w:rsidRPr="008154A6" w:rsidRDefault="00CE219D" w:rsidP="00CE219D">
      <w:pPr>
        <w:pStyle w:val="Bezodstpw"/>
        <w:jc w:val="both"/>
        <w:rPr>
          <w:rFonts w:ascii="Times New Roman" w:hAnsi="Times New Roman"/>
          <w:i/>
          <w:iCs/>
        </w:rPr>
      </w:pPr>
      <w:r w:rsidRPr="008154A6">
        <w:rPr>
          <w:rFonts w:ascii="Times New Roman" w:hAnsi="Times New Roman"/>
          <w:i/>
          <w:iCs/>
        </w:rPr>
        <w:t>Kierując się troską o bezpieczeństwo mieszkańców wniosek wyrażony w projekcie przedstawionej uchwały Rada Miasta Chełmna uznaje za w pełni zasadny.</w:t>
      </w:r>
      <w:r w:rsidR="008154A6">
        <w:rPr>
          <w:rFonts w:ascii="Times New Roman" w:hAnsi="Times New Roman"/>
          <w:i/>
          <w:iCs/>
        </w:rPr>
        <w:t>”</w:t>
      </w:r>
    </w:p>
    <w:p w14:paraId="1B0C5F1A" w14:textId="45A59AF0" w:rsidR="00CE219D" w:rsidRPr="00F8694D" w:rsidRDefault="00CE219D" w:rsidP="00CE219D">
      <w:pPr>
        <w:pStyle w:val="Bezodstpw"/>
        <w:jc w:val="both"/>
        <w:rPr>
          <w:rFonts w:ascii="Times New Roman" w:hAnsi="Times New Roman"/>
        </w:rPr>
      </w:pPr>
      <w:r>
        <w:rPr>
          <w:rFonts w:ascii="Times New Roman" w:hAnsi="Times New Roman"/>
        </w:rPr>
        <w:t xml:space="preserve">(załącznik nr </w:t>
      </w:r>
      <w:r w:rsidR="002D2C63">
        <w:rPr>
          <w:rFonts w:ascii="Times New Roman" w:hAnsi="Times New Roman"/>
        </w:rPr>
        <w:t>39</w:t>
      </w:r>
      <w:r>
        <w:rPr>
          <w:rFonts w:ascii="Times New Roman" w:hAnsi="Times New Roman"/>
        </w:rPr>
        <w:t xml:space="preserve"> do protokołu) </w:t>
      </w:r>
    </w:p>
    <w:p w14:paraId="44A91999" w14:textId="77777777" w:rsidR="00CE219D" w:rsidRDefault="00CE219D" w:rsidP="00CE219D">
      <w:pPr>
        <w:pStyle w:val="Bezodstpw"/>
        <w:jc w:val="both"/>
        <w:rPr>
          <w:rFonts w:ascii="Times New Roman" w:hAnsi="Times New Roman"/>
        </w:rPr>
      </w:pPr>
    </w:p>
    <w:p w14:paraId="512874D3" w14:textId="77777777" w:rsidR="008154A6" w:rsidRDefault="008154A6" w:rsidP="00CE219D">
      <w:pPr>
        <w:pStyle w:val="Bezodstpw"/>
        <w:jc w:val="both"/>
        <w:rPr>
          <w:rFonts w:ascii="Times New Roman" w:hAnsi="Times New Roman"/>
        </w:rPr>
      </w:pPr>
    </w:p>
    <w:p w14:paraId="36AC5D61" w14:textId="77777777" w:rsidR="008154A6" w:rsidRDefault="008154A6" w:rsidP="00CE219D">
      <w:pPr>
        <w:pStyle w:val="Bezodstpw"/>
        <w:jc w:val="both"/>
        <w:rPr>
          <w:rFonts w:ascii="Times New Roman" w:hAnsi="Times New Roman"/>
        </w:rPr>
      </w:pPr>
    </w:p>
    <w:p w14:paraId="2647E26B" w14:textId="5DEAE6BF" w:rsidR="00B937CD" w:rsidRPr="00F8694D" w:rsidRDefault="00B937CD" w:rsidP="00CE219D">
      <w:pPr>
        <w:pStyle w:val="Bezodstpw"/>
        <w:jc w:val="both"/>
        <w:rPr>
          <w:rFonts w:ascii="Times New Roman" w:hAnsi="Times New Roman"/>
        </w:rPr>
      </w:pPr>
      <w:r w:rsidRPr="008154A6">
        <w:rPr>
          <w:rFonts w:ascii="Times New Roman" w:hAnsi="Times New Roman"/>
          <w:b/>
          <w:bCs/>
        </w:rPr>
        <w:t>Radny p. Piotrowski</w:t>
      </w:r>
      <w:r>
        <w:rPr>
          <w:rFonts w:ascii="Times New Roman" w:hAnsi="Times New Roman"/>
        </w:rPr>
        <w:t xml:space="preserve"> – w związku z tym, iż procedury wyborcze zostały już uruchomione poprosił o informacj</w:t>
      </w:r>
      <w:r w:rsidR="008154A6">
        <w:rPr>
          <w:rFonts w:ascii="Times New Roman" w:hAnsi="Times New Roman"/>
        </w:rPr>
        <w:t>ę</w:t>
      </w:r>
      <w:r w:rsidR="002D2C63">
        <w:rPr>
          <w:rFonts w:ascii="Times New Roman" w:hAnsi="Times New Roman"/>
        </w:rPr>
        <w:t xml:space="preserve">, </w:t>
      </w:r>
      <w:r>
        <w:rPr>
          <w:rFonts w:ascii="Times New Roman" w:hAnsi="Times New Roman"/>
        </w:rPr>
        <w:t xml:space="preserve">ile osób chętnych do pracy w komisjach wyborczych zgłosiło się </w:t>
      </w:r>
      <w:r w:rsidR="008154A6">
        <w:rPr>
          <w:rFonts w:ascii="Times New Roman" w:hAnsi="Times New Roman"/>
        </w:rPr>
        <w:t xml:space="preserve">                         </w:t>
      </w:r>
      <w:r>
        <w:rPr>
          <w:rFonts w:ascii="Times New Roman" w:hAnsi="Times New Roman"/>
        </w:rPr>
        <w:t xml:space="preserve"> w naszym mie</w:t>
      </w:r>
      <w:r w:rsidR="008154A6">
        <w:rPr>
          <w:rFonts w:ascii="Times New Roman" w:hAnsi="Times New Roman"/>
        </w:rPr>
        <w:t>ś</w:t>
      </w:r>
      <w:r>
        <w:rPr>
          <w:rFonts w:ascii="Times New Roman" w:hAnsi="Times New Roman"/>
        </w:rPr>
        <w:t xml:space="preserve">cie </w:t>
      </w:r>
    </w:p>
    <w:p w14:paraId="2EC5E290" w14:textId="77777777" w:rsidR="00CE219D" w:rsidRDefault="00CE219D" w:rsidP="00CE219D">
      <w:pPr>
        <w:autoSpaceDE w:val="0"/>
        <w:autoSpaceDN w:val="0"/>
        <w:adjustRightInd w:val="0"/>
      </w:pPr>
    </w:p>
    <w:p w14:paraId="789170EC" w14:textId="26078A8B" w:rsidR="00B937CD" w:rsidRDefault="00B937CD" w:rsidP="00CE219D">
      <w:pPr>
        <w:autoSpaceDE w:val="0"/>
        <w:autoSpaceDN w:val="0"/>
        <w:adjustRightInd w:val="0"/>
      </w:pPr>
      <w:r w:rsidRPr="008154A6">
        <w:rPr>
          <w:b/>
          <w:bCs/>
        </w:rPr>
        <w:t>Przewodnicz</w:t>
      </w:r>
      <w:r w:rsidR="008154A6" w:rsidRPr="008154A6">
        <w:rPr>
          <w:b/>
          <w:bCs/>
        </w:rPr>
        <w:t>ą</w:t>
      </w:r>
      <w:r w:rsidRPr="008154A6">
        <w:rPr>
          <w:b/>
          <w:bCs/>
        </w:rPr>
        <w:t>cy obrad p. Strzelecki</w:t>
      </w:r>
      <w:r>
        <w:t xml:space="preserve"> – ogłosił przerwę w obradach</w:t>
      </w:r>
      <w:r w:rsidR="008154A6">
        <w:t xml:space="preserve"> celem sprawdzenia tych danych </w:t>
      </w:r>
    </w:p>
    <w:p w14:paraId="562B851D" w14:textId="77777777" w:rsidR="008154A6" w:rsidRDefault="008154A6" w:rsidP="00CE219D">
      <w:pPr>
        <w:autoSpaceDE w:val="0"/>
        <w:autoSpaceDN w:val="0"/>
        <w:adjustRightInd w:val="0"/>
      </w:pPr>
    </w:p>
    <w:p w14:paraId="7EA5F9ED" w14:textId="0A5ABDAE" w:rsidR="00B937CD" w:rsidRPr="008154A6" w:rsidRDefault="00B937CD" w:rsidP="008154A6">
      <w:pPr>
        <w:autoSpaceDE w:val="0"/>
        <w:autoSpaceDN w:val="0"/>
        <w:adjustRightInd w:val="0"/>
        <w:jc w:val="right"/>
        <w:rPr>
          <w:b/>
          <w:bCs/>
          <w:i/>
          <w:iCs/>
        </w:rPr>
      </w:pPr>
      <w:r w:rsidRPr="008154A6">
        <w:rPr>
          <w:b/>
          <w:bCs/>
          <w:i/>
          <w:iCs/>
        </w:rPr>
        <w:t xml:space="preserve">Po przerwie </w:t>
      </w:r>
    </w:p>
    <w:p w14:paraId="065E7ACB" w14:textId="77777777" w:rsidR="008154A6" w:rsidRPr="008154A6" w:rsidRDefault="008154A6" w:rsidP="00CE219D">
      <w:pPr>
        <w:autoSpaceDE w:val="0"/>
        <w:autoSpaceDN w:val="0"/>
        <w:adjustRightInd w:val="0"/>
        <w:rPr>
          <w:b/>
          <w:bCs/>
        </w:rPr>
      </w:pPr>
    </w:p>
    <w:p w14:paraId="40720464" w14:textId="790E20AE" w:rsidR="00B937CD" w:rsidRPr="00ED787D" w:rsidRDefault="00B937CD" w:rsidP="00CE219D">
      <w:pPr>
        <w:autoSpaceDE w:val="0"/>
        <w:autoSpaceDN w:val="0"/>
        <w:adjustRightInd w:val="0"/>
      </w:pPr>
      <w:r w:rsidRPr="008154A6">
        <w:rPr>
          <w:b/>
          <w:bCs/>
        </w:rPr>
        <w:t>Pr</w:t>
      </w:r>
      <w:r w:rsidR="008154A6">
        <w:rPr>
          <w:b/>
          <w:bCs/>
        </w:rPr>
        <w:t>z</w:t>
      </w:r>
      <w:r w:rsidRPr="008154A6">
        <w:rPr>
          <w:b/>
          <w:bCs/>
        </w:rPr>
        <w:t>ewodnicz</w:t>
      </w:r>
      <w:r w:rsidR="008154A6">
        <w:rPr>
          <w:b/>
          <w:bCs/>
        </w:rPr>
        <w:t>ą</w:t>
      </w:r>
      <w:r w:rsidRPr="008154A6">
        <w:rPr>
          <w:b/>
          <w:bCs/>
        </w:rPr>
        <w:t>cy obrad p. Str</w:t>
      </w:r>
      <w:r w:rsidR="008154A6">
        <w:rPr>
          <w:b/>
          <w:bCs/>
        </w:rPr>
        <w:t>z</w:t>
      </w:r>
      <w:r w:rsidRPr="008154A6">
        <w:rPr>
          <w:b/>
          <w:bCs/>
        </w:rPr>
        <w:t>elecki</w:t>
      </w:r>
      <w:r>
        <w:t xml:space="preserve"> – stwierdził, </w:t>
      </w:r>
      <w:r w:rsidR="008154A6">
        <w:t>ż</w:t>
      </w:r>
      <w:r>
        <w:t xml:space="preserve">e po przerwie na </w:t>
      </w:r>
      <w:r w:rsidR="008154A6">
        <w:t>s</w:t>
      </w:r>
      <w:r>
        <w:t xml:space="preserve">ali obrad obecnych jest 15 radnych, co stanowi quorum do podejmowania prawomocnych uchwał. </w:t>
      </w:r>
    </w:p>
    <w:p w14:paraId="711F3D94" w14:textId="77777777" w:rsidR="00B937CD" w:rsidRPr="00B728ED" w:rsidRDefault="00B937CD" w:rsidP="00B728ED">
      <w:pPr>
        <w:pStyle w:val="Bezodstpw"/>
        <w:jc w:val="both"/>
        <w:rPr>
          <w:rFonts w:ascii="Times New Roman" w:hAnsi="Times New Roman"/>
        </w:rPr>
      </w:pPr>
    </w:p>
    <w:p w14:paraId="568A3B05" w14:textId="0D77A756" w:rsidR="00B937CD" w:rsidRPr="00B728ED" w:rsidRDefault="00B937CD" w:rsidP="00B728ED">
      <w:pPr>
        <w:pStyle w:val="Bezodstpw"/>
        <w:jc w:val="both"/>
        <w:rPr>
          <w:rFonts w:ascii="Times New Roman" w:hAnsi="Times New Roman"/>
        </w:rPr>
      </w:pPr>
      <w:r w:rsidRPr="00B728ED">
        <w:rPr>
          <w:rFonts w:ascii="Times New Roman" w:hAnsi="Times New Roman"/>
          <w:b/>
          <w:bCs/>
        </w:rPr>
        <w:t>Burmist</w:t>
      </w:r>
      <w:r w:rsidR="008154A6" w:rsidRPr="00B728ED">
        <w:rPr>
          <w:rFonts w:ascii="Times New Roman" w:hAnsi="Times New Roman"/>
          <w:b/>
          <w:bCs/>
        </w:rPr>
        <w:t xml:space="preserve">rz miasta </w:t>
      </w:r>
      <w:r w:rsidRPr="00B728ED">
        <w:rPr>
          <w:rFonts w:ascii="Times New Roman" w:hAnsi="Times New Roman"/>
          <w:b/>
          <w:bCs/>
        </w:rPr>
        <w:t>p. Mikiewicz</w:t>
      </w:r>
      <w:r w:rsidRPr="00B728ED">
        <w:rPr>
          <w:rFonts w:ascii="Times New Roman" w:hAnsi="Times New Roman"/>
        </w:rPr>
        <w:t xml:space="preserve"> –poinformował, </w:t>
      </w:r>
      <w:r w:rsidR="008154A6" w:rsidRPr="00B728ED">
        <w:rPr>
          <w:rFonts w:ascii="Times New Roman" w:hAnsi="Times New Roman"/>
        </w:rPr>
        <w:t>ż</w:t>
      </w:r>
      <w:r w:rsidRPr="00B728ED">
        <w:rPr>
          <w:rFonts w:ascii="Times New Roman" w:hAnsi="Times New Roman"/>
        </w:rPr>
        <w:t>e w mie</w:t>
      </w:r>
      <w:r w:rsidR="00EA485C" w:rsidRPr="00B728ED">
        <w:rPr>
          <w:rFonts w:ascii="Times New Roman" w:hAnsi="Times New Roman"/>
        </w:rPr>
        <w:t>ś</w:t>
      </w:r>
      <w:r w:rsidRPr="00B728ED">
        <w:rPr>
          <w:rFonts w:ascii="Times New Roman" w:hAnsi="Times New Roman"/>
        </w:rPr>
        <w:t>cie   Chełmnie brakuje jeszcze 36</w:t>
      </w:r>
      <w:r w:rsidR="00B728ED">
        <w:rPr>
          <w:rFonts w:ascii="Times New Roman" w:hAnsi="Times New Roman"/>
        </w:rPr>
        <w:t xml:space="preserve"> </w:t>
      </w:r>
      <w:r w:rsidRPr="00B728ED">
        <w:rPr>
          <w:rFonts w:ascii="Times New Roman" w:hAnsi="Times New Roman"/>
        </w:rPr>
        <w:t>osób do pełnych składów komisji, stąd te</w:t>
      </w:r>
      <w:r w:rsidR="00EA485C" w:rsidRPr="00B728ED">
        <w:rPr>
          <w:rFonts w:ascii="Times New Roman" w:hAnsi="Times New Roman"/>
        </w:rPr>
        <w:t>ż</w:t>
      </w:r>
      <w:r w:rsidRPr="00B728ED">
        <w:rPr>
          <w:rFonts w:ascii="Times New Roman" w:hAnsi="Times New Roman"/>
        </w:rPr>
        <w:t xml:space="preserve"> termin składania </w:t>
      </w:r>
      <w:r w:rsidR="00EA485C" w:rsidRPr="00B728ED">
        <w:rPr>
          <w:rFonts w:ascii="Times New Roman" w:hAnsi="Times New Roman"/>
        </w:rPr>
        <w:t>a</w:t>
      </w:r>
      <w:r w:rsidRPr="00B728ED">
        <w:rPr>
          <w:rFonts w:ascii="Times New Roman" w:hAnsi="Times New Roman"/>
        </w:rPr>
        <w:t>kc</w:t>
      </w:r>
      <w:r w:rsidR="00EA485C" w:rsidRPr="00B728ED">
        <w:rPr>
          <w:rFonts w:ascii="Times New Roman" w:hAnsi="Times New Roman"/>
        </w:rPr>
        <w:t>e</w:t>
      </w:r>
      <w:r w:rsidRPr="00B728ED">
        <w:rPr>
          <w:rFonts w:ascii="Times New Roman" w:hAnsi="Times New Roman"/>
        </w:rPr>
        <w:t>sów został p</w:t>
      </w:r>
      <w:r w:rsidR="00EA485C" w:rsidRPr="00B728ED">
        <w:rPr>
          <w:rFonts w:ascii="Times New Roman" w:hAnsi="Times New Roman"/>
        </w:rPr>
        <w:t>rz</w:t>
      </w:r>
      <w:r w:rsidRPr="00B728ED">
        <w:rPr>
          <w:rFonts w:ascii="Times New Roman" w:hAnsi="Times New Roman"/>
        </w:rPr>
        <w:t>ed</w:t>
      </w:r>
      <w:r w:rsidR="00EA485C" w:rsidRPr="00B728ED">
        <w:rPr>
          <w:rFonts w:ascii="Times New Roman" w:hAnsi="Times New Roman"/>
        </w:rPr>
        <w:t>ł</w:t>
      </w:r>
      <w:r w:rsidRPr="00B728ED">
        <w:rPr>
          <w:rFonts w:ascii="Times New Roman" w:hAnsi="Times New Roman"/>
        </w:rPr>
        <w:t>u</w:t>
      </w:r>
      <w:r w:rsidR="00EA485C" w:rsidRPr="00B728ED">
        <w:rPr>
          <w:rFonts w:ascii="Times New Roman" w:hAnsi="Times New Roman"/>
        </w:rPr>
        <w:t>ż</w:t>
      </w:r>
      <w:r w:rsidRPr="00B728ED">
        <w:rPr>
          <w:rFonts w:ascii="Times New Roman" w:hAnsi="Times New Roman"/>
        </w:rPr>
        <w:t>ony do 16 kwietnia</w:t>
      </w:r>
      <w:r w:rsidR="00B728ED">
        <w:rPr>
          <w:rFonts w:ascii="Times New Roman" w:hAnsi="Times New Roman"/>
        </w:rPr>
        <w:t>,</w:t>
      </w:r>
      <w:r w:rsidRPr="00B728ED">
        <w:rPr>
          <w:rFonts w:ascii="Times New Roman" w:hAnsi="Times New Roman"/>
        </w:rPr>
        <w:t xml:space="preserve"> do godziny 15.30</w:t>
      </w:r>
      <w:r w:rsidR="00EA485C" w:rsidRPr="00B728ED">
        <w:rPr>
          <w:rFonts w:ascii="Times New Roman" w:hAnsi="Times New Roman"/>
        </w:rPr>
        <w:t>.</w:t>
      </w:r>
      <w:r w:rsidRPr="00B728ED">
        <w:rPr>
          <w:rFonts w:ascii="Times New Roman" w:hAnsi="Times New Roman"/>
        </w:rPr>
        <w:t xml:space="preserve"> Wyja</w:t>
      </w:r>
      <w:r w:rsidR="00EA485C" w:rsidRPr="00B728ED">
        <w:rPr>
          <w:rFonts w:ascii="Times New Roman" w:hAnsi="Times New Roman"/>
        </w:rPr>
        <w:t>ś</w:t>
      </w:r>
      <w:r w:rsidRPr="00B728ED">
        <w:rPr>
          <w:rFonts w:ascii="Times New Roman" w:hAnsi="Times New Roman"/>
        </w:rPr>
        <w:t>nił,</w:t>
      </w:r>
      <w:r w:rsidR="00B728ED">
        <w:rPr>
          <w:rFonts w:ascii="Times New Roman" w:hAnsi="Times New Roman"/>
        </w:rPr>
        <w:t xml:space="preserve"> </w:t>
      </w:r>
      <w:r w:rsidR="00EA485C" w:rsidRPr="00B728ED">
        <w:rPr>
          <w:rFonts w:ascii="Times New Roman" w:hAnsi="Times New Roman"/>
        </w:rPr>
        <w:t xml:space="preserve">że </w:t>
      </w:r>
      <w:r w:rsidRPr="00B728ED">
        <w:rPr>
          <w:rFonts w:ascii="Times New Roman" w:hAnsi="Times New Roman"/>
        </w:rPr>
        <w:t>kompletowane s</w:t>
      </w:r>
      <w:r w:rsidR="00EA485C" w:rsidRPr="00B728ED">
        <w:rPr>
          <w:rFonts w:ascii="Times New Roman" w:hAnsi="Times New Roman"/>
        </w:rPr>
        <w:t>ą</w:t>
      </w:r>
      <w:r w:rsidRPr="00B728ED">
        <w:rPr>
          <w:rFonts w:ascii="Times New Roman" w:hAnsi="Times New Roman"/>
        </w:rPr>
        <w:t xml:space="preserve"> komisje wyborcze</w:t>
      </w:r>
      <w:r w:rsidR="00EA485C" w:rsidRPr="00B728ED">
        <w:rPr>
          <w:rFonts w:ascii="Times New Roman" w:hAnsi="Times New Roman"/>
        </w:rPr>
        <w:t>,</w:t>
      </w:r>
      <w:r w:rsidRPr="00B728ED">
        <w:rPr>
          <w:rFonts w:ascii="Times New Roman" w:hAnsi="Times New Roman"/>
        </w:rPr>
        <w:t xml:space="preserve"> ponieważ obliguje do tego prawo, ni</w:t>
      </w:r>
      <w:r w:rsidR="00EA485C" w:rsidRPr="00B728ED">
        <w:rPr>
          <w:rFonts w:ascii="Times New Roman" w:hAnsi="Times New Roman"/>
        </w:rPr>
        <w:t>e</w:t>
      </w:r>
      <w:r w:rsidRPr="00B728ED">
        <w:rPr>
          <w:rFonts w:ascii="Times New Roman" w:hAnsi="Times New Roman"/>
        </w:rPr>
        <w:t>mniej trudno sobie wyobrazić p</w:t>
      </w:r>
      <w:r w:rsidR="00EA485C" w:rsidRPr="00B728ED">
        <w:rPr>
          <w:rFonts w:ascii="Times New Roman" w:hAnsi="Times New Roman"/>
        </w:rPr>
        <w:t>rz</w:t>
      </w:r>
      <w:r w:rsidRPr="00B728ED">
        <w:rPr>
          <w:rFonts w:ascii="Times New Roman" w:hAnsi="Times New Roman"/>
        </w:rPr>
        <w:t xml:space="preserve">eprowadzanie szkoleń </w:t>
      </w:r>
      <w:r w:rsidR="00EA485C" w:rsidRPr="00B728ED">
        <w:rPr>
          <w:rFonts w:ascii="Times New Roman" w:hAnsi="Times New Roman"/>
        </w:rPr>
        <w:t xml:space="preserve">członków </w:t>
      </w:r>
      <w:r w:rsidRPr="00B728ED">
        <w:rPr>
          <w:rFonts w:ascii="Times New Roman" w:hAnsi="Times New Roman"/>
        </w:rPr>
        <w:t>komisji</w:t>
      </w:r>
      <w:r w:rsidR="00EA485C" w:rsidRPr="00B728ED">
        <w:rPr>
          <w:rFonts w:ascii="Times New Roman" w:hAnsi="Times New Roman"/>
        </w:rPr>
        <w:t xml:space="preserve">. </w:t>
      </w:r>
      <w:r w:rsidRPr="00B728ED">
        <w:rPr>
          <w:rFonts w:ascii="Times New Roman" w:hAnsi="Times New Roman"/>
        </w:rPr>
        <w:t>P</w:t>
      </w:r>
      <w:r w:rsidR="00EA485C" w:rsidRPr="00B728ED">
        <w:rPr>
          <w:rFonts w:ascii="Times New Roman" w:hAnsi="Times New Roman"/>
        </w:rPr>
        <w:t>rzy</w:t>
      </w:r>
      <w:r w:rsidRPr="00B728ED">
        <w:rPr>
          <w:rFonts w:ascii="Times New Roman" w:hAnsi="Times New Roman"/>
        </w:rPr>
        <w:t>pominał</w:t>
      </w:r>
      <w:r w:rsidR="00EA485C" w:rsidRPr="00B728ED">
        <w:rPr>
          <w:rFonts w:ascii="Times New Roman" w:hAnsi="Times New Roman"/>
        </w:rPr>
        <w:t>, ż</w:t>
      </w:r>
      <w:r w:rsidRPr="00B728ED">
        <w:rPr>
          <w:rFonts w:ascii="Times New Roman" w:hAnsi="Times New Roman"/>
        </w:rPr>
        <w:t>e trzeba przeszkolić nie tylko Przewodni</w:t>
      </w:r>
      <w:r w:rsidR="00EA485C" w:rsidRPr="00B728ED">
        <w:rPr>
          <w:rFonts w:ascii="Times New Roman" w:hAnsi="Times New Roman"/>
        </w:rPr>
        <w:t>czą</w:t>
      </w:r>
      <w:r w:rsidRPr="00B728ED">
        <w:rPr>
          <w:rFonts w:ascii="Times New Roman" w:hAnsi="Times New Roman"/>
        </w:rPr>
        <w:t>cych komisji</w:t>
      </w:r>
      <w:r w:rsidR="00091E1D">
        <w:rPr>
          <w:rFonts w:ascii="Times New Roman" w:hAnsi="Times New Roman"/>
        </w:rPr>
        <w:t xml:space="preserve">, </w:t>
      </w:r>
      <w:r w:rsidRPr="00B728ED">
        <w:rPr>
          <w:rFonts w:ascii="Times New Roman" w:hAnsi="Times New Roman"/>
        </w:rPr>
        <w:t xml:space="preserve">ale wszystkich członków, w przypadku </w:t>
      </w:r>
      <w:r w:rsidR="00EA485C" w:rsidRPr="00B728ED">
        <w:rPr>
          <w:rFonts w:ascii="Times New Roman" w:hAnsi="Times New Roman"/>
        </w:rPr>
        <w:t>C</w:t>
      </w:r>
      <w:r w:rsidRPr="00B728ED">
        <w:rPr>
          <w:rFonts w:ascii="Times New Roman" w:hAnsi="Times New Roman"/>
        </w:rPr>
        <w:t>hełmna jest to ok. 150 os</w:t>
      </w:r>
      <w:r w:rsidR="00EA485C" w:rsidRPr="00B728ED">
        <w:rPr>
          <w:rFonts w:ascii="Times New Roman" w:hAnsi="Times New Roman"/>
        </w:rPr>
        <w:t>ó</w:t>
      </w:r>
      <w:r w:rsidRPr="00B728ED">
        <w:rPr>
          <w:rFonts w:ascii="Times New Roman" w:hAnsi="Times New Roman"/>
        </w:rPr>
        <w:t>b</w:t>
      </w:r>
      <w:r w:rsidR="00EA485C" w:rsidRPr="00B728ED">
        <w:rPr>
          <w:rFonts w:ascii="Times New Roman" w:hAnsi="Times New Roman"/>
        </w:rPr>
        <w:t>.</w:t>
      </w:r>
      <w:r w:rsidRPr="00B728ED">
        <w:rPr>
          <w:rFonts w:ascii="Times New Roman" w:hAnsi="Times New Roman"/>
        </w:rPr>
        <w:t xml:space="preserve">  </w:t>
      </w:r>
    </w:p>
    <w:p w14:paraId="10070A28" w14:textId="77777777" w:rsidR="0092653D" w:rsidRPr="00B728ED" w:rsidRDefault="0092653D" w:rsidP="00B728ED">
      <w:pPr>
        <w:pStyle w:val="Bezodstpw"/>
        <w:jc w:val="both"/>
        <w:rPr>
          <w:rFonts w:ascii="Times New Roman" w:hAnsi="Times New Roman"/>
        </w:rPr>
      </w:pPr>
    </w:p>
    <w:p w14:paraId="791D641D" w14:textId="3FA31BC1" w:rsidR="0092653D" w:rsidRPr="00B728ED" w:rsidRDefault="0092653D" w:rsidP="00B728ED">
      <w:pPr>
        <w:pStyle w:val="Bezodstpw"/>
        <w:jc w:val="both"/>
        <w:rPr>
          <w:rFonts w:ascii="Times New Roman" w:hAnsi="Times New Roman"/>
        </w:rPr>
      </w:pPr>
      <w:r w:rsidRPr="00B728ED">
        <w:rPr>
          <w:rFonts w:ascii="Times New Roman" w:hAnsi="Times New Roman"/>
          <w:b/>
          <w:bCs/>
        </w:rPr>
        <w:t>Radny p. Karnowski</w:t>
      </w:r>
      <w:r w:rsidRPr="00B728ED">
        <w:rPr>
          <w:rFonts w:ascii="Times New Roman" w:hAnsi="Times New Roman"/>
        </w:rPr>
        <w:t xml:space="preserve"> – wyraził opinię, iż wybory nie powinny się odbyć w takiej syt</w:t>
      </w:r>
      <w:r w:rsidR="00EA485C" w:rsidRPr="00B728ED">
        <w:rPr>
          <w:rFonts w:ascii="Times New Roman" w:hAnsi="Times New Roman"/>
        </w:rPr>
        <w:t>u</w:t>
      </w:r>
      <w:r w:rsidRPr="00B728ED">
        <w:rPr>
          <w:rFonts w:ascii="Times New Roman" w:hAnsi="Times New Roman"/>
        </w:rPr>
        <w:t xml:space="preserve">acji stwierdzając, </w:t>
      </w:r>
      <w:r w:rsidR="00EA485C" w:rsidRPr="00B728ED">
        <w:rPr>
          <w:rFonts w:ascii="Times New Roman" w:hAnsi="Times New Roman"/>
        </w:rPr>
        <w:t>ż</w:t>
      </w:r>
      <w:r w:rsidRPr="00B728ED">
        <w:rPr>
          <w:rFonts w:ascii="Times New Roman" w:hAnsi="Times New Roman"/>
        </w:rPr>
        <w:t xml:space="preserve">e nie zamierza </w:t>
      </w:r>
      <w:r w:rsidR="00EA485C" w:rsidRPr="00B728ED">
        <w:rPr>
          <w:rFonts w:ascii="Times New Roman" w:hAnsi="Times New Roman"/>
        </w:rPr>
        <w:t xml:space="preserve">przyłożyć </w:t>
      </w:r>
      <w:r w:rsidRPr="00B728ED">
        <w:rPr>
          <w:rFonts w:ascii="Times New Roman" w:hAnsi="Times New Roman"/>
        </w:rPr>
        <w:t>do tego ręki</w:t>
      </w:r>
      <w:r w:rsidR="00EA485C" w:rsidRPr="00B728ED">
        <w:rPr>
          <w:rFonts w:ascii="Times New Roman" w:hAnsi="Times New Roman"/>
        </w:rPr>
        <w:t xml:space="preserve"> i </w:t>
      </w:r>
      <w:r w:rsidRPr="00B728ED">
        <w:rPr>
          <w:rFonts w:ascii="Times New Roman" w:hAnsi="Times New Roman"/>
        </w:rPr>
        <w:t xml:space="preserve">nie weźmie udziału w wyborach </w:t>
      </w:r>
    </w:p>
    <w:p w14:paraId="5F870137" w14:textId="77777777" w:rsidR="00EA485C" w:rsidRPr="00B728ED" w:rsidRDefault="00EA485C" w:rsidP="00B728ED">
      <w:pPr>
        <w:pStyle w:val="Bezodstpw"/>
        <w:jc w:val="both"/>
        <w:rPr>
          <w:rFonts w:ascii="Times New Roman" w:hAnsi="Times New Roman"/>
        </w:rPr>
      </w:pPr>
    </w:p>
    <w:p w14:paraId="7796A697" w14:textId="425B5640" w:rsidR="00CE219D" w:rsidRPr="00B728ED" w:rsidRDefault="00CE219D" w:rsidP="00B728ED">
      <w:pPr>
        <w:pStyle w:val="Bezodstpw"/>
        <w:jc w:val="both"/>
        <w:rPr>
          <w:rFonts w:ascii="Times New Roman" w:hAnsi="Times New Roman"/>
        </w:rPr>
      </w:pPr>
      <w:r w:rsidRPr="00B728ED">
        <w:rPr>
          <w:rFonts w:ascii="Times New Roman" w:hAnsi="Times New Roman"/>
          <w:b/>
          <w:bCs/>
        </w:rPr>
        <w:t>Przewodniczący obrad p. Strzelecki</w:t>
      </w:r>
      <w:r w:rsidRPr="00B728ED">
        <w:rPr>
          <w:rFonts w:ascii="Times New Roman" w:hAnsi="Times New Roman"/>
        </w:rPr>
        <w:t xml:space="preserve"> – w związku z brakiem chętnych do</w:t>
      </w:r>
      <w:r w:rsidR="0049018F" w:rsidRPr="00B728ED">
        <w:rPr>
          <w:rFonts w:ascii="Times New Roman" w:hAnsi="Times New Roman"/>
        </w:rPr>
        <w:t xml:space="preserve"> </w:t>
      </w:r>
      <w:r w:rsidRPr="00B728ED">
        <w:rPr>
          <w:rFonts w:ascii="Times New Roman" w:hAnsi="Times New Roman"/>
        </w:rPr>
        <w:t xml:space="preserve">dalszej dyskusji </w:t>
      </w:r>
    </w:p>
    <w:p w14:paraId="6981EB02" w14:textId="2C1A46BF" w:rsidR="00CE219D" w:rsidRPr="00B728ED" w:rsidRDefault="00CE219D" w:rsidP="00B728ED">
      <w:pPr>
        <w:pStyle w:val="Bezodstpw"/>
        <w:jc w:val="both"/>
        <w:rPr>
          <w:rFonts w:ascii="Times New Roman" w:hAnsi="Times New Roman"/>
        </w:rPr>
      </w:pPr>
      <w:r w:rsidRPr="00B728ED">
        <w:rPr>
          <w:rFonts w:ascii="Times New Roman" w:hAnsi="Times New Roman"/>
        </w:rPr>
        <w:t>dyskusji poddał pod głosowanie projekt uchwały w przedmiotowej sprawie.</w:t>
      </w:r>
    </w:p>
    <w:p w14:paraId="0718E31C" w14:textId="77777777" w:rsidR="00EA485C" w:rsidRPr="00B728ED" w:rsidRDefault="00EA485C" w:rsidP="00B728ED">
      <w:pPr>
        <w:pStyle w:val="Bezodstpw"/>
        <w:jc w:val="both"/>
        <w:rPr>
          <w:rFonts w:ascii="Times New Roman" w:hAnsi="Times New Roman"/>
        </w:rPr>
      </w:pPr>
    </w:p>
    <w:p w14:paraId="3821AB2E" w14:textId="76A55462" w:rsidR="00CE219D" w:rsidRPr="00B728ED" w:rsidRDefault="00CE219D" w:rsidP="00B728ED">
      <w:pPr>
        <w:pStyle w:val="Bezodstpw"/>
        <w:jc w:val="both"/>
        <w:rPr>
          <w:rFonts w:ascii="Times New Roman" w:hAnsi="Times New Roman"/>
        </w:rPr>
      </w:pPr>
      <w:r w:rsidRPr="00B728ED">
        <w:rPr>
          <w:rFonts w:ascii="Times New Roman" w:hAnsi="Times New Roman"/>
        </w:rPr>
        <w:tab/>
        <w:t>Za przyjęciem uchwały głosowało 14 radnych, 1 radny głosował przeciw</w:t>
      </w:r>
      <w:r w:rsidR="00EA485C" w:rsidRPr="00B728ED">
        <w:rPr>
          <w:rFonts w:ascii="Times New Roman" w:hAnsi="Times New Roman"/>
        </w:rPr>
        <w:t>,</w:t>
      </w:r>
      <w:r w:rsidR="00091E1D">
        <w:rPr>
          <w:rFonts w:ascii="Times New Roman" w:hAnsi="Times New Roman"/>
        </w:rPr>
        <w:t xml:space="preserve"> </w:t>
      </w:r>
      <w:r w:rsidRPr="00B728ED">
        <w:rPr>
          <w:rFonts w:ascii="Times New Roman" w:hAnsi="Times New Roman"/>
        </w:rPr>
        <w:t>głosów</w:t>
      </w:r>
    </w:p>
    <w:p w14:paraId="7EB0DC6C" w14:textId="77777777" w:rsidR="00CE219D" w:rsidRPr="00B728ED" w:rsidRDefault="0092653D" w:rsidP="00B728ED">
      <w:pPr>
        <w:pStyle w:val="Bezodstpw"/>
        <w:jc w:val="both"/>
        <w:rPr>
          <w:rFonts w:ascii="Times New Roman" w:hAnsi="Times New Roman"/>
        </w:rPr>
      </w:pPr>
      <w:r w:rsidRPr="00B728ED">
        <w:rPr>
          <w:rFonts w:ascii="Times New Roman" w:hAnsi="Times New Roman"/>
        </w:rPr>
        <w:t>w</w:t>
      </w:r>
      <w:r w:rsidR="00CE219D" w:rsidRPr="00B728ED">
        <w:rPr>
          <w:rFonts w:ascii="Times New Roman" w:hAnsi="Times New Roman"/>
        </w:rPr>
        <w:t xml:space="preserve">strzymujących nie było. </w:t>
      </w:r>
    </w:p>
    <w:p w14:paraId="62051DD5" w14:textId="787D98CB" w:rsidR="00CE219D" w:rsidRPr="00B728ED" w:rsidRDefault="00CE219D" w:rsidP="00B728ED">
      <w:pPr>
        <w:pStyle w:val="Bezodstpw"/>
        <w:jc w:val="both"/>
        <w:rPr>
          <w:rFonts w:ascii="Times New Roman" w:hAnsi="Times New Roman"/>
        </w:rPr>
      </w:pPr>
      <w:r w:rsidRPr="00B728ED">
        <w:rPr>
          <w:rFonts w:ascii="Times New Roman" w:hAnsi="Times New Roman"/>
        </w:rPr>
        <w:t xml:space="preserve">(protokół z głosowania stanowi załącznik nr </w:t>
      </w:r>
      <w:r w:rsidR="00091E1D">
        <w:rPr>
          <w:rFonts w:ascii="Times New Roman" w:hAnsi="Times New Roman"/>
        </w:rPr>
        <w:t>40</w:t>
      </w:r>
      <w:r w:rsidRPr="00B728ED">
        <w:rPr>
          <w:rFonts w:ascii="Times New Roman" w:hAnsi="Times New Roman"/>
        </w:rPr>
        <w:t xml:space="preserve"> do protokoł</w:t>
      </w:r>
      <w:r w:rsidR="00091E1D">
        <w:rPr>
          <w:rFonts w:ascii="Times New Roman" w:hAnsi="Times New Roman"/>
        </w:rPr>
        <w:t>u</w:t>
      </w:r>
      <w:r w:rsidRPr="00B728ED">
        <w:rPr>
          <w:rFonts w:ascii="Times New Roman" w:hAnsi="Times New Roman"/>
        </w:rPr>
        <w:t xml:space="preserve">) </w:t>
      </w:r>
    </w:p>
    <w:p w14:paraId="7956654B" w14:textId="77777777" w:rsidR="00CE219D" w:rsidRPr="00B728ED" w:rsidRDefault="00CE219D" w:rsidP="00B728ED">
      <w:pPr>
        <w:pStyle w:val="Bezodstpw"/>
        <w:jc w:val="both"/>
        <w:rPr>
          <w:rFonts w:ascii="Times New Roman" w:hAnsi="Times New Roman"/>
        </w:rPr>
      </w:pPr>
    </w:p>
    <w:p w14:paraId="0278E430" w14:textId="4716D044" w:rsidR="0092653D" w:rsidRPr="00B728ED" w:rsidRDefault="0092653D" w:rsidP="00B728ED">
      <w:pPr>
        <w:pStyle w:val="Bezodstpw"/>
        <w:jc w:val="both"/>
        <w:rPr>
          <w:rFonts w:ascii="Times New Roman" w:hAnsi="Times New Roman"/>
        </w:rPr>
      </w:pPr>
      <w:r w:rsidRPr="00B728ED">
        <w:rPr>
          <w:rFonts w:ascii="Times New Roman" w:hAnsi="Times New Roman"/>
          <w:b/>
          <w:bCs/>
        </w:rPr>
        <w:t>Radny p. Piotrowski</w:t>
      </w:r>
      <w:r w:rsidRPr="00B728ED">
        <w:rPr>
          <w:rFonts w:ascii="Times New Roman" w:hAnsi="Times New Roman"/>
        </w:rPr>
        <w:t xml:space="preserve"> -</w:t>
      </w:r>
      <w:r w:rsidR="00B728ED">
        <w:rPr>
          <w:rFonts w:ascii="Times New Roman" w:hAnsi="Times New Roman"/>
        </w:rPr>
        <w:t xml:space="preserve"> </w:t>
      </w:r>
      <w:r w:rsidRPr="00B728ED">
        <w:rPr>
          <w:rFonts w:ascii="Times New Roman" w:hAnsi="Times New Roman"/>
        </w:rPr>
        <w:t xml:space="preserve">poprosił o reasumpcję głosowania wyjaśniając, </w:t>
      </w:r>
      <w:r w:rsidR="00B728ED">
        <w:rPr>
          <w:rFonts w:ascii="Times New Roman" w:hAnsi="Times New Roman"/>
        </w:rPr>
        <w:t>ż</w:t>
      </w:r>
      <w:r w:rsidRPr="00B728ED">
        <w:rPr>
          <w:rFonts w:ascii="Times New Roman" w:hAnsi="Times New Roman"/>
        </w:rPr>
        <w:t>e źle odczytał stanowisko i zamierzając g</w:t>
      </w:r>
      <w:r w:rsidR="00EA485C" w:rsidRPr="00B728ED">
        <w:rPr>
          <w:rFonts w:ascii="Times New Roman" w:hAnsi="Times New Roman"/>
        </w:rPr>
        <w:t>ł</w:t>
      </w:r>
      <w:r w:rsidRPr="00B728ED">
        <w:rPr>
          <w:rFonts w:ascii="Times New Roman" w:hAnsi="Times New Roman"/>
        </w:rPr>
        <w:t>osow</w:t>
      </w:r>
      <w:r w:rsidR="00EA485C" w:rsidRPr="00B728ED">
        <w:rPr>
          <w:rFonts w:ascii="Times New Roman" w:hAnsi="Times New Roman"/>
        </w:rPr>
        <w:t>ać</w:t>
      </w:r>
      <w:r w:rsidRPr="00B728ED">
        <w:rPr>
          <w:rFonts w:ascii="Times New Roman" w:hAnsi="Times New Roman"/>
        </w:rPr>
        <w:t xml:space="preserve"> przeciw wyborom</w:t>
      </w:r>
      <w:r w:rsidR="00EA485C" w:rsidRPr="00B728ED">
        <w:rPr>
          <w:rFonts w:ascii="Times New Roman" w:hAnsi="Times New Roman"/>
        </w:rPr>
        <w:t>,</w:t>
      </w:r>
      <w:r w:rsidRPr="00B728ED">
        <w:rPr>
          <w:rFonts w:ascii="Times New Roman" w:hAnsi="Times New Roman"/>
        </w:rPr>
        <w:t xml:space="preserve"> zagłosował przeciw przyjęciu stanowiska</w:t>
      </w:r>
    </w:p>
    <w:p w14:paraId="72D6B550" w14:textId="77777777" w:rsidR="00CE219D" w:rsidRPr="00B728ED" w:rsidRDefault="00CE219D" w:rsidP="00B728ED">
      <w:pPr>
        <w:pStyle w:val="Bezodstpw"/>
        <w:jc w:val="both"/>
        <w:rPr>
          <w:rFonts w:ascii="Times New Roman" w:hAnsi="Times New Roman"/>
        </w:rPr>
      </w:pPr>
    </w:p>
    <w:p w14:paraId="31F6C0E4" w14:textId="7B01DD3C" w:rsidR="00CE219D" w:rsidRPr="00B728ED" w:rsidRDefault="0092653D" w:rsidP="00B728ED">
      <w:pPr>
        <w:pStyle w:val="Bezodstpw"/>
        <w:jc w:val="both"/>
        <w:rPr>
          <w:rFonts w:ascii="Times New Roman" w:hAnsi="Times New Roman"/>
        </w:rPr>
      </w:pPr>
      <w:r w:rsidRPr="00B728ED">
        <w:rPr>
          <w:rFonts w:ascii="Times New Roman" w:hAnsi="Times New Roman"/>
          <w:b/>
          <w:bCs/>
        </w:rPr>
        <w:t>Przewodniczący obrad p. Strzelecki</w:t>
      </w:r>
      <w:r w:rsidRPr="00B728ED">
        <w:rPr>
          <w:rFonts w:ascii="Times New Roman" w:hAnsi="Times New Roman"/>
        </w:rPr>
        <w:t xml:space="preserve"> – zwrócił się do radcy prawnego o opinię, czy na podstawie informacji radnego </w:t>
      </w:r>
      <w:r w:rsidR="00EA485C" w:rsidRPr="00B728ED">
        <w:rPr>
          <w:rFonts w:ascii="Times New Roman" w:hAnsi="Times New Roman"/>
        </w:rPr>
        <w:t>P</w:t>
      </w:r>
      <w:r w:rsidRPr="00B728ED">
        <w:rPr>
          <w:rFonts w:ascii="Times New Roman" w:hAnsi="Times New Roman"/>
        </w:rPr>
        <w:t>iotrowskiego o pomyłce w głosowaniu można p</w:t>
      </w:r>
      <w:r w:rsidR="00EA485C" w:rsidRPr="00B728ED">
        <w:rPr>
          <w:rFonts w:ascii="Times New Roman" w:hAnsi="Times New Roman"/>
        </w:rPr>
        <w:t>rz</w:t>
      </w:r>
      <w:r w:rsidRPr="00B728ED">
        <w:rPr>
          <w:rFonts w:ascii="Times New Roman" w:hAnsi="Times New Roman"/>
        </w:rPr>
        <w:t>eprowadzi</w:t>
      </w:r>
      <w:r w:rsidR="00EA485C" w:rsidRPr="00B728ED">
        <w:rPr>
          <w:rFonts w:ascii="Times New Roman" w:hAnsi="Times New Roman"/>
        </w:rPr>
        <w:t>ć</w:t>
      </w:r>
      <w:r w:rsidRPr="00B728ED">
        <w:rPr>
          <w:rFonts w:ascii="Times New Roman" w:hAnsi="Times New Roman"/>
        </w:rPr>
        <w:t xml:space="preserve"> reasumpcję głosowania. </w:t>
      </w:r>
    </w:p>
    <w:p w14:paraId="6252BAED" w14:textId="77777777" w:rsidR="0092653D" w:rsidRPr="00B728ED" w:rsidRDefault="0092653D" w:rsidP="00B728ED">
      <w:pPr>
        <w:pStyle w:val="Bezodstpw"/>
        <w:jc w:val="both"/>
        <w:rPr>
          <w:rFonts w:ascii="Times New Roman" w:hAnsi="Times New Roman"/>
          <w:b/>
          <w:bCs/>
        </w:rPr>
      </w:pPr>
    </w:p>
    <w:p w14:paraId="1AD9F69C" w14:textId="1B846C28" w:rsidR="0092653D" w:rsidRPr="00B728ED" w:rsidRDefault="00EA485C" w:rsidP="00B728ED">
      <w:pPr>
        <w:pStyle w:val="Bezodstpw"/>
        <w:jc w:val="both"/>
        <w:rPr>
          <w:rFonts w:ascii="Times New Roman" w:hAnsi="Times New Roman"/>
        </w:rPr>
      </w:pPr>
      <w:r w:rsidRPr="00B728ED">
        <w:rPr>
          <w:rFonts w:ascii="Times New Roman" w:hAnsi="Times New Roman"/>
          <w:b/>
          <w:bCs/>
        </w:rPr>
        <w:t>Radca prawny p</w:t>
      </w:r>
      <w:r w:rsidR="0092653D" w:rsidRPr="00B728ED">
        <w:rPr>
          <w:rFonts w:ascii="Times New Roman" w:hAnsi="Times New Roman"/>
          <w:b/>
          <w:bCs/>
        </w:rPr>
        <w:t>. Matuszak</w:t>
      </w:r>
      <w:r w:rsidR="0092653D" w:rsidRPr="00B728ED">
        <w:rPr>
          <w:rFonts w:ascii="Times New Roman" w:hAnsi="Times New Roman"/>
        </w:rPr>
        <w:t xml:space="preserve"> </w:t>
      </w:r>
      <w:r w:rsidRPr="00B728ED">
        <w:rPr>
          <w:rFonts w:ascii="Times New Roman" w:hAnsi="Times New Roman"/>
        </w:rPr>
        <w:t>uprzedzając, że ma kłopoty ze słyszalnością</w:t>
      </w:r>
      <w:r w:rsidR="0092653D" w:rsidRPr="00B728ED">
        <w:rPr>
          <w:rFonts w:ascii="Times New Roman" w:hAnsi="Times New Roman"/>
        </w:rPr>
        <w:t xml:space="preserve"> zasugerowała reasumpcje głosowania</w:t>
      </w:r>
      <w:r w:rsidR="00091E1D">
        <w:rPr>
          <w:rFonts w:ascii="Times New Roman" w:hAnsi="Times New Roman"/>
        </w:rPr>
        <w:t>.</w:t>
      </w:r>
    </w:p>
    <w:p w14:paraId="0B90D804" w14:textId="77777777" w:rsidR="00EA485C" w:rsidRPr="00B728ED" w:rsidRDefault="00EA485C" w:rsidP="00B728ED">
      <w:pPr>
        <w:pStyle w:val="Bezodstpw"/>
        <w:jc w:val="both"/>
        <w:rPr>
          <w:rFonts w:ascii="Times New Roman" w:hAnsi="Times New Roman"/>
        </w:rPr>
      </w:pPr>
    </w:p>
    <w:p w14:paraId="36D6705A" w14:textId="261B0522" w:rsidR="0092653D" w:rsidRPr="00A325A2" w:rsidRDefault="0092653D" w:rsidP="00B728ED">
      <w:pPr>
        <w:pStyle w:val="Bezodstpw"/>
        <w:jc w:val="both"/>
        <w:rPr>
          <w:rFonts w:ascii="Times New Roman" w:hAnsi="Times New Roman"/>
        </w:rPr>
      </w:pPr>
      <w:r w:rsidRPr="00B728ED">
        <w:rPr>
          <w:rFonts w:ascii="Times New Roman" w:hAnsi="Times New Roman"/>
          <w:b/>
          <w:bCs/>
        </w:rPr>
        <w:t>R</w:t>
      </w:r>
      <w:r w:rsidR="00EA485C" w:rsidRPr="00B728ED">
        <w:rPr>
          <w:rFonts w:ascii="Times New Roman" w:hAnsi="Times New Roman"/>
          <w:b/>
          <w:bCs/>
        </w:rPr>
        <w:t>adna p</w:t>
      </w:r>
      <w:r w:rsidRPr="00B728ED">
        <w:rPr>
          <w:rFonts w:ascii="Times New Roman" w:hAnsi="Times New Roman"/>
          <w:b/>
          <w:bCs/>
        </w:rPr>
        <w:t>. Wikiera</w:t>
      </w:r>
      <w:r w:rsidRPr="00B728ED">
        <w:rPr>
          <w:rFonts w:ascii="Times New Roman" w:hAnsi="Times New Roman"/>
        </w:rPr>
        <w:t xml:space="preserve"> – nie zgodziła się z </w:t>
      </w:r>
      <w:r w:rsidR="00EA485C" w:rsidRPr="00B728ED">
        <w:rPr>
          <w:rFonts w:ascii="Times New Roman" w:hAnsi="Times New Roman"/>
        </w:rPr>
        <w:t xml:space="preserve">sugestią </w:t>
      </w:r>
      <w:r w:rsidRPr="00B728ED">
        <w:rPr>
          <w:rFonts w:ascii="Times New Roman" w:hAnsi="Times New Roman"/>
        </w:rPr>
        <w:t xml:space="preserve">radcy prawnego. </w:t>
      </w:r>
      <w:r w:rsidR="00EA485C" w:rsidRPr="00B728ED">
        <w:rPr>
          <w:rFonts w:ascii="Times New Roman" w:hAnsi="Times New Roman"/>
        </w:rPr>
        <w:t>O</w:t>
      </w:r>
      <w:r w:rsidRPr="00B728ED">
        <w:rPr>
          <w:rFonts w:ascii="Times New Roman" w:hAnsi="Times New Roman"/>
        </w:rPr>
        <w:t xml:space="preserve">dczytała zapis statutu </w:t>
      </w:r>
      <w:r w:rsidR="00A325A2">
        <w:rPr>
          <w:rFonts w:ascii="Times New Roman" w:hAnsi="Times New Roman"/>
        </w:rPr>
        <w:t xml:space="preserve">                       </w:t>
      </w:r>
      <w:r w:rsidRPr="00B728ED">
        <w:rPr>
          <w:rFonts w:ascii="Times New Roman" w:hAnsi="Times New Roman"/>
        </w:rPr>
        <w:t>w tym zakresie:</w:t>
      </w:r>
      <w:r w:rsidR="00091E1D">
        <w:rPr>
          <w:rFonts w:ascii="Times New Roman" w:hAnsi="Times New Roman"/>
        </w:rPr>
        <w:t xml:space="preserve"> </w:t>
      </w:r>
      <w:r w:rsidR="00EA485C" w:rsidRPr="00B728ED">
        <w:rPr>
          <w:rFonts w:ascii="Times New Roman" w:hAnsi="Times New Roman"/>
        </w:rPr>
        <w:t>„</w:t>
      </w:r>
      <w:r w:rsidR="006D165D" w:rsidRPr="00B728ED">
        <w:rPr>
          <w:rFonts w:ascii="Times New Roman" w:hAnsi="Times New Roman"/>
          <w:i/>
          <w:iCs/>
        </w:rPr>
        <w:t>§28 ust 7 Wyniki głosowania są ostateczne i nie mogą być przedmiotem dyskusji oraz ponownego głosowania na tej samej sesji;</w:t>
      </w:r>
      <w:r w:rsidR="00EA485C" w:rsidRPr="00B728ED">
        <w:rPr>
          <w:rFonts w:ascii="Times New Roman" w:hAnsi="Times New Roman"/>
          <w:i/>
          <w:iCs/>
        </w:rPr>
        <w:t>”</w:t>
      </w:r>
    </w:p>
    <w:p w14:paraId="5BA0F094" w14:textId="77777777" w:rsidR="006D165D" w:rsidRPr="00B728ED" w:rsidRDefault="006D165D" w:rsidP="00B728ED">
      <w:pPr>
        <w:pStyle w:val="Bezodstpw"/>
        <w:jc w:val="both"/>
        <w:rPr>
          <w:rFonts w:ascii="Times New Roman" w:hAnsi="Times New Roman"/>
        </w:rPr>
      </w:pPr>
    </w:p>
    <w:p w14:paraId="28954107" w14:textId="77777777" w:rsidR="00A325A2" w:rsidRDefault="00A325A2" w:rsidP="00B728ED">
      <w:pPr>
        <w:pStyle w:val="Bezodstpw"/>
        <w:jc w:val="both"/>
        <w:rPr>
          <w:rFonts w:ascii="Times New Roman" w:hAnsi="Times New Roman"/>
        </w:rPr>
      </w:pPr>
    </w:p>
    <w:p w14:paraId="085747DE" w14:textId="77777777" w:rsidR="00A325A2" w:rsidRDefault="00A325A2" w:rsidP="00B728ED">
      <w:pPr>
        <w:pStyle w:val="Bezodstpw"/>
        <w:jc w:val="both"/>
        <w:rPr>
          <w:rFonts w:ascii="Times New Roman" w:hAnsi="Times New Roman"/>
        </w:rPr>
      </w:pPr>
    </w:p>
    <w:p w14:paraId="45831D66" w14:textId="77777777" w:rsidR="00A325A2" w:rsidRDefault="00A325A2" w:rsidP="00B728ED">
      <w:pPr>
        <w:pStyle w:val="Bezodstpw"/>
        <w:jc w:val="both"/>
        <w:rPr>
          <w:rFonts w:ascii="Times New Roman" w:hAnsi="Times New Roman"/>
        </w:rPr>
      </w:pPr>
    </w:p>
    <w:p w14:paraId="23A1DF6B" w14:textId="77777777" w:rsidR="00A325A2" w:rsidRDefault="00A325A2" w:rsidP="00B728ED">
      <w:pPr>
        <w:pStyle w:val="Bezodstpw"/>
        <w:jc w:val="both"/>
        <w:rPr>
          <w:rFonts w:ascii="Times New Roman" w:hAnsi="Times New Roman"/>
        </w:rPr>
      </w:pPr>
    </w:p>
    <w:p w14:paraId="16EDF6D5" w14:textId="77777777" w:rsidR="00A325A2" w:rsidRDefault="00A325A2" w:rsidP="00B728ED">
      <w:pPr>
        <w:pStyle w:val="Bezodstpw"/>
        <w:jc w:val="both"/>
        <w:rPr>
          <w:rFonts w:ascii="Times New Roman" w:hAnsi="Times New Roman"/>
        </w:rPr>
      </w:pPr>
    </w:p>
    <w:p w14:paraId="483A4D55" w14:textId="7B8735E3" w:rsidR="006D165D" w:rsidRPr="00B728ED" w:rsidRDefault="006D165D" w:rsidP="00B728ED">
      <w:pPr>
        <w:pStyle w:val="Bezodstpw"/>
        <w:jc w:val="both"/>
        <w:rPr>
          <w:rFonts w:ascii="Times New Roman" w:hAnsi="Times New Roman"/>
        </w:rPr>
      </w:pPr>
      <w:r w:rsidRPr="00A325A2">
        <w:rPr>
          <w:rFonts w:ascii="Times New Roman" w:hAnsi="Times New Roman"/>
          <w:b/>
          <w:bCs/>
        </w:rPr>
        <w:t>Radca prawny p. Matuszak</w:t>
      </w:r>
      <w:r w:rsidRPr="00B728ED">
        <w:rPr>
          <w:rFonts w:ascii="Times New Roman" w:hAnsi="Times New Roman"/>
        </w:rPr>
        <w:t xml:space="preserve"> – </w:t>
      </w:r>
      <w:r w:rsidR="00EA485C" w:rsidRPr="00B728ED">
        <w:rPr>
          <w:rFonts w:ascii="Times New Roman" w:hAnsi="Times New Roman"/>
        </w:rPr>
        <w:t xml:space="preserve">powtórzyła, że </w:t>
      </w:r>
      <w:r w:rsidRPr="00B728ED">
        <w:rPr>
          <w:rFonts w:ascii="Times New Roman" w:hAnsi="Times New Roman"/>
        </w:rPr>
        <w:t>e ma problemy ze słyszalno</w:t>
      </w:r>
      <w:r w:rsidR="00EA485C" w:rsidRPr="00B728ED">
        <w:rPr>
          <w:rFonts w:ascii="Times New Roman" w:hAnsi="Times New Roman"/>
        </w:rPr>
        <w:t>ś</w:t>
      </w:r>
      <w:r w:rsidRPr="00B728ED">
        <w:rPr>
          <w:rFonts w:ascii="Times New Roman" w:hAnsi="Times New Roman"/>
        </w:rPr>
        <w:t>ci</w:t>
      </w:r>
      <w:r w:rsidR="00EA485C" w:rsidRPr="00B728ED">
        <w:rPr>
          <w:rFonts w:ascii="Times New Roman" w:hAnsi="Times New Roman"/>
        </w:rPr>
        <w:t>ą</w:t>
      </w:r>
      <w:r w:rsidRPr="00B728ED">
        <w:rPr>
          <w:rFonts w:ascii="Times New Roman" w:hAnsi="Times New Roman"/>
        </w:rPr>
        <w:t xml:space="preserve"> i nie rozumie</w:t>
      </w:r>
      <w:r w:rsidR="00A325A2">
        <w:rPr>
          <w:rFonts w:ascii="Times New Roman" w:hAnsi="Times New Roman"/>
        </w:rPr>
        <w:t xml:space="preserve">              </w:t>
      </w:r>
      <w:r w:rsidRPr="00B728ED">
        <w:rPr>
          <w:rFonts w:ascii="Times New Roman" w:hAnsi="Times New Roman"/>
        </w:rPr>
        <w:t xml:space="preserve"> o co trwa spór</w:t>
      </w:r>
    </w:p>
    <w:p w14:paraId="736F2725" w14:textId="77777777" w:rsidR="00EA485C" w:rsidRPr="00B728ED" w:rsidRDefault="00EA485C" w:rsidP="00B728ED">
      <w:pPr>
        <w:pStyle w:val="Bezodstpw"/>
        <w:jc w:val="both"/>
        <w:rPr>
          <w:rFonts w:ascii="Times New Roman" w:hAnsi="Times New Roman"/>
        </w:rPr>
      </w:pPr>
    </w:p>
    <w:p w14:paraId="1149B1C1" w14:textId="307A514F" w:rsidR="00EA485C" w:rsidRPr="00A325A2" w:rsidRDefault="006D165D" w:rsidP="00A325A2">
      <w:pPr>
        <w:pStyle w:val="Bezodstpw"/>
        <w:jc w:val="both"/>
        <w:rPr>
          <w:rFonts w:ascii="Times New Roman" w:hAnsi="Times New Roman"/>
        </w:rPr>
      </w:pPr>
      <w:r w:rsidRPr="00A325A2">
        <w:rPr>
          <w:rFonts w:ascii="Times New Roman" w:hAnsi="Times New Roman"/>
          <w:b/>
          <w:bCs/>
        </w:rPr>
        <w:t>Przewodnicz</w:t>
      </w:r>
      <w:r w:rsidR="00EA485C" w:rsidRPr="00A325A2">
        <w:rPr>
          <w:rFonts w:ascii="Times New Roman" w:hAnsi="Times New Roman"/>
          <w:b/>
          <w:bCs/>
        </w:rPr>
        <w:t>ą</w:t>
      </w:r>
      <w:r w:rsidRPr="00A325A2">
        <w:rPr>
          <w:rFonts w:ascii="Times New Roman" w:hAnsi="Times New Roman"/>
          <w:b/>
          <w:bCs/>
        </w:rPr>
        <w:t>cy obrad p. Strzelecki</w:t>
      </w:r>
      <w:r w:rsidRPr="00A325A2">
        <w:rPr>
          <w:rFonts w:ascii="Times New Roman" w:hAnsi="Times New Roman"/>
        </w:rPr>
        <w:t xml:space="preserve"> – zwracając się do radnego Piotrowskiego zapytał</w:t>
      </w:r>
      <w:r w:rsidR="00EA7DAC">
        <w:rPr>
          <w:rFonts w:ascii="Times New Roman" w:hAnsi="Times New Roman"/>
        </w:rPr>
        <w:t xml:space="preserve">, </w:t>
      </w:r>
      <w:r w:rsidRPr="00A325A2">
        <w:rPr>
          <w:rFonts w:ascii="Times New Roman" w:hAnsi="Times New Roman"/>
        </w:rPr>
        <w:t xml:space="preserve">czy zgodzi </w:t>
      </w:r>
      <w:proofErr w:type="gramStart"/>
      <w:r w:rsidRPr="00A325A2">
        <w:rPr>
          <w:rFonts w:ascii="Times New Roman" w:hAnsi="Times New Roman"/>
        </w:rPr>
        <w:t>się</w:t>
      </w:r>
      <w:proofErr w:type="gramEnd"/>
      <w:r w:rsidRPr="00A325A2">
        <w:rPr>
          <w:rFonts w:ascii="Times New Roman" w:hAnsi="Times New Roman"/>
        </w:rPr>
        <w:t xml:space="preserve"> aby nie roztrzą</w:t>
      </w:r>
      <w:r w:rsidR="00EA485C" w:rsidRPr="00A325A2">
        <w:rPr>
          <w:rFonts w:ascii="Times New Roman" w:hAnsi="Times New Roman"/>
        </w:rPr>
        <w:t>s</w:t>
      </w:r>
      <w:r w:rsidRPr="00A325A2">
        <w:rPr>
          <w:rFonts w:ascii="Times New Roman" w:hAnsi="Times New Roman"/>
        </w:rPr>
        <w:t>ać reasumpcji i pozostawić sprawę bez zmian tzn</w:t>
      </w:r>
      <w:r w:rsidR="00EA485C" w:rsidRPr="00A325A2">
        <w:rPr>
          <w:rFonts w:ascii="Times New Roman" w:hAnsi="Times New Roman"/>
        </w:rPr>
        <w:t>.</w:t>
      </w:r>
      <w:r w:rsidRPr="00A325A2">
        <w:rPr>
          <w:rFonts w:ascii="Times New Roman" w:hAnsi="Times New Roman"/>
        </w:rPr>
        <w:t xml:space="preserve"> uznać</w:t>
      </w:r>
      <w:r w:rsidR="00EA485C" w:rsidRPr="00A325A2">
        <w:rPr>
          <w:rFonts w:ascii="Times New Roman" w:hAnsi="Times New Roman"/>
        </w:rPr>
        <w:t>, ż</w:t>
      </w:r>
      <w:r w:rsidRPr="00A325A2">
        <w:rPr>
          <w:rFonts w:ascii="Times New Roman" w:hAnsi="Times New Roman"/>
        </w:rPr>
        <w:t>e uc</w:t>
      </w:r>
      <w:r w:rsidR="00EA485C" w:rsidRPr="00A325A2">
        <w:rPr>
          <w:rFonts w:ascii="Times New Roman" w:hAnsi="Times New Roman"/>
        </w:rPr>
        <w:t>h</w:t>
      </w:r>
      <w:r w:rsidRPr="00A325A2">
        <w:rPr>
          <w:rFonts w:ascii="Times New Roman" w:hAnsi="Times New Roman"/>
        </w:rPr>
        <w:t>wa</w:t>
      </w:r>
      <w:r w:rsidR="00EA485C" w:rsidRPr="00A325A2">
        <w:rPr>
          <w:rFonts w:ascii="Times New Roman" w:hAnsi="Times New Roman"/>
        </w:rPr>
        <w:t>ł</w:t>
      </w:r>
      <w:r w:rsidRPr="00A325A2">
        <w:rPr>
          <w:rFonts w:ascii="Times New Roman" w:hAnsi="Times New Roman"/>
        </w:rPr>
        <w:t xml:space="preserve">a </w:t>
      </w:r>
    </w:p>
    <w:p w14:paraId="7FB5A179" w14:textId="75A0A4D7" w:rsidR="006D165D" w:rsidRPr="00A325A2" w:rsidRDefault="006D165D" w:rsidP="00A325A2">
      <w:pPr>
        <w:pStyle w:val="Bezodstpw"/>
        <w:jc w:val="both"/>
        <w:rPr>
          <w:rFonts w:ascii="Times New Roman" w:hAnsi="Times New Roman"/>
        </w:rPr>
      </w:pPr>
      <w:r w:rsidRPr="00A325A2">
        <w:rPr>
          <w:rFonts w:ascii="Times New Roman" w:hAnsi="Times New Roman"/>
        </w:rPr>
        <w:t>zostały przyj</w:t>
      </w:r>
      <w:r w:rsidR="00EA485C" w:rsidRPr="00A325A2">
        <w:rPr>
          <w:rFonts w:ascii="Times New Roman" w:hAnsi="Times New Roman"/>
        </w:rPr>
        <w:t>ę</w:t>
      </w:r>
      <w:r w:rsidRPr="00A325A2">
        <w:rPr>
          <w:rFonts w:ascii="Times New Roman" w:hAnsi="Times New Roman"/>
        </w:rPr>
        <w:t>ta większości</w:t>
      </w:r>
      <w:r w:rsidR="00EA485C" w:rsidRPr="00A325A2">
        <w:rPr>
          <w:rFonts w:ascii="Times New Roman" w:hAnsi="Times New Roman"/>
        </w:rPr>
        <w:t>ą</w:t>
      </w:r>
      <w:r w:rsidRPr="00A325A2">
        <w:rPr>
          <w:rFonts w:ascii="Times New Roman" w:hAnsi="Times New Roman"/>
        </w:rPr>
        <w:t xml:space="preserve"> głosów </w:t>
      </w:r>
      <w:r w:rsidR="00EA485C" w:rsidRPr="00A325A2">
        <w:rPr>
          <w:rFonts w:ascii="Times New Roman" w:hAnsi="Times New Roman"/>
        </w:rPr>
        <w:t xml:space="preserve">- </w:t>
      </w:r>
      <w:r w:rsidRPr="00A325A2">
        <w:rPr>
          <w:rFonts w:ascii="Times New Roman" w:hAnsi="Times New Roman"/>
        </w:rPr>
        <w:t>14 za i 1 przeciw.</w:t>
      </w:r>
    </w:p>
    <w:p w14:paraId="760098DD" w14:textId="77777777" w:rsidR="006D165D" w:rsidRPr="00A325A2" w:rsidRDefault="006D165D" w:rsidP="00A325A2">
      <w:pPr>
        <w:pStyle w:val="Bezodstpw"/>
        <w:jc w:val="both"/>
        <w:rPr>
          <w:rFonts w:ascii="Times New Roman" w:hAnsi="Times New Roman"/>
        </w:rPr>
      </w:pPr>
    </w:p>
    <w:p w14:paraId="0FF54482" w14:textId="31DF5496" w:rsidR="006D165D" w:rsidRPr="00A325A2" w:rsidRDefault="006D165D" w:rsidP="00A325A2">
      <w:pPr>
        <w:pStyle w:val="Bezodstpw"/>
        <w:jc w:val="both"/>
        <w:rPr>
          <w:rFonts w:ascii="Times New Roman" w:hAnsi="Times New Roman"/>
        </w:rPr>
      </w:pPr>
      <w:r w:rsidRPr="00A325A2">
        <w:rPr>
          <w:rFonts w:ascii="Times New Roman" w:hAnsi="Times New Roman"/>
          <w:b/>
          <w:bCs/>
        </w:rPr>
        <w:t xml:space="preserve">Radny p. </w:t>
      </w:r>
      <w:r w:rsidR="00EA485C" w:rsidRPr="00A325A2">
        <w:rPr>
          <w:rFonts w:ascii="Times New Roman" w:hAnsi="Times New Roman"/>
          <w:b/>
          <w:bCs/>
        </w:rPr>
        <w:t>P</w:t>
      </w:r>
      <w:r w:rsidRPr="00A325A2">
        <w:rPr>
          <w:rFonts w:ascii="Times New Roman" w:hAnsi="Times New Roman"/>
          <w:b/>
          <w:bCs/>
        </w:rPr>
        <w:t>iotrowski</w:t>
      </w:r>
      <w:r w:rsidRPr="00A325A2">
        <w:rPr>
          <w:rFonts w:ascii="Times New Roman" w:hAnsi="Times New Roman"/>
        </w:rPr>
        <w:t xml:space="preserve"> – wyraził zgodę</w:t>
      </w:r>
    </w:p>
    <w:p w14:paraId="14925822" w14:textId="77777777" w:rsidR="006D165D" w:rsidRPr="00A325A2" w:rsidRDefault="006D165D" w:rsidP="00A325A2">
      <w:pPr>
        <w:pStyle w:val="Bezodstpw"/>
        <w:jc w:val="both"/>
        <w:rPr>
          <w:rFonts w:ascii="Times New Roman" w:hAnsi="Times New Roman"/>
          <w:b/>
          <w:bCs/>
        </w:rPr>
      </w:pPr>
    </w:p>
    <w:p w14:paraId="036935B9" w14:textId="6B6A5095" w:rsidR="00EA485C" w:rsidRPr="00A325A2" w:rsidRDefault="00CE219D" w:rsidP="00A325A2">
      <w:pPr>
        <w:pStyle w:val="Bezodstpw"/>
        <w:jc w:val="both"/>
        <w:rPr>
          <w:rFonts w:ascii="Times New Roman" w:hAnsi="Times New Roman"/>
          <w:b/>
          <w:bCs/>
        </w:rPr>
      </w:pPr>
      <w:r w:rsidRPr="00A325A2">
        <w:rPr>
          <w:rFonts w:ascii="Times New Roman" w:hAnsi="Times New Roman"/>
          <w:b/>
          <w:bCs/>
        </w:rPr>
        <w:t xml:space="preserve">Przewodniczący obrad p. Strzelecki </w:t>
      </w:r>
      <w:r w:rsidRPr="00A325A2">
        <w:rPr>
          <w:rFonts w:ascii="Times New Roman" w:hAnsi="Times New Roman"/>
        </w:rPr>
        <w:t xml:space="preserve">stwierdził, że </w:t>
      </w:r>
      <w:r w:rsidRPr="00A325A2">
        <w:rPr>
          <w:rFonts w:ascii="Times New Roman" w:hAnsi="Times New Roman"/>
          <w:b/>
          <w:bCs/>
        </w:rPr>
        <w:t>Uchwała nr XVIII/141/2020 Rady Miasta</w:t>
      </w:r>
      <w:r w:rsidR="00EA485C" w:rsidRPr="00A325A2">
        <w:rPr>
          <w:rFonts w:ascii="Times New Roman" w:hAnsi="Times New Roman"/>
          <w:b/>
          <w:bCs/>
        </w:rPr>
        <w:t xml:space="preserve"> </w:t>
      </w:r>
      <w:r w:rsidRPr="00A325A2">
        <w:rPr>
          <w:rFonts w:ascii="Times New Roman" w:hAnsi="Times New Roman"/>
          <w:b/>
          <w:bCs/>
        </w:rPr>
        <w:t xml:space="preserve">Chełmna z dnia 15 kwietnia 2020 roku sprawie </w:t>
      </w:r>
      <w:bookmarkStart w:id="9" w:name="_Hlk41381455"/>
      <w:r w:rsidRPr="00A325A2">
        <w:rPr>
          <w:rFonts w:ascii="Times New Roman" w:hAnsi="Times New Roman"/>
          <w:b/>
          <w:bCs/>
        </w:rPr>
        <w:t xml:space="preserve">podjęcia </w:t>
      </w:r>
      <w:r w:rsidRPr="00A325A2">
        <w:rPr>
          <w:rFonts w:ascii="Times New Roman" w:hAnsi="Times New Roman"/>
          <w:b/>
        </w:rPr>
        <w:t>Stanowisk</w:t>
      </w:r>
      <w:r w:rsidR="00BD7849">
        <w:rPr>
          <w:rFonts w:ascii="Times New Roman" w:hAnsi="Times New Roman"/>
          <w:b/>
        </w:rPr>
        <w:t>a</w:t>
      </w:r>
      <w:r w:rsidRPr="00A325A2">
        <w:rPr>
          <w:rFonts w:ascii="Times New Roman" w:hAnsi="Times New Roman"/>
          <w:b/>
        </w:rPr>
        <w:t xml:space="preserve"> </w:t>
      </w:r>
      <w:r w:rsidR="00A325A2">
        <w:rPr>
          <w:rFonts w:ascii="Times New Roman" w:hAnsi="Times New Roman"/>
          <w:b/>
        </w:rPr>
        <w:t xml:space="preserve">                                           </w:t>
      </w:r>
      <w:r w:rsidRPr="00A325A2">
        <w:rPr>
          <w:rFonts w:ascii="Times New Roman" w:hAnsi="Times New Roman"/>
          <w:b/>
        </w:rPr>
        <w:t xml:space="preserve">w przedmiocie przeprowadzenia wyborów na Prezydenta Rzeczypospolitej Polskiej </w:t>
      </w:r>
      <w:r w:rsidR="00A325A2">
        <w:rPr>
          <w:rFonts w:ascii="Times New Roman" w:hAnsi="Times New Roman"/>
          <w:b/>
        </w:rPr>
        <w:t xml:space="preserve">                      </w:t>
      </w:r>
      <w:r w:rsidRPr="00A325A2">
        <w:rPr>
          <w:rFonts w:ascii="Times New Roman" w:hAnsi="Times New Roman"/>
          <w:b/>
        </w:rPr>
        <w:t xml:space="preserve">w stanie epidemii     </w:t>
      </w:r>
      <w:proofErr w:type="spellStart"/>
      <w:r w:rsidRPr="00A325A2">
        <w:rPr>
          <w:rFonts w:ascii="Times New Roman" w:hAnsi="Times New Roman"/>
          <w:b/>
        </w:rPr>
        <w:t>koronawirusa</w:t>
      </w:r>
      <w:proofErr w:type="spellEnd"/>
      <w:r w:rsidRPr="00A325A2">
        <w:rPr>
          <w:rFonts w:ascii="Times New Roman" w:hAnsi="Times New Roman"/>
          <w:b/>
        </w:rPr>
        <w:t xml:space="preserve"> w Polsce</w:t>
      </w:r>
      <w:bookmarkEnd w:id="9"/>
      <w:r w:rsidRPr="00A325A2">
        <w:rPr>
          <w:rFonts w:ascii="Times New Roman" w:hAnsi="Times New Roman"/>
          <w:b/>
        </w:rPr>
        <w:t xml:space="preserve"> </w:t>
      </w:r>
      <w:r w:rsidRPr="00A325A2">
        <w:rPr>
          <w:rFonts w:ascii="Times New Roman" w:hAnsi="Times New Roman"/>
        </w:rPr>
        <w:t xml:space="preserve">została przyjęta większością głosów (załącznik </w:t>
      </w:r>
    </w:p>
    <w:p w14:paraId="700E9D64" w14:textId="68A259D7" w:rsidR="00CE219D" w:rsidRPr="00A325A2" w:rsidRDefault="00EA7DAC" w:rsidP="00A325A2">
      <w:pPr>
        <w:pStyle w:val="Bezodstpw"/>
        <w:jc w:val="both"/>
        <w:rPr>
          <w:rFonts w:ascii="Times New Roman" w:hAnsi="Times New Roman"/>
          <w:b/>
        </w:rPr>
      </w:pPr>
      <w:r>
        <w:rPr>
          <w:rFonts w:ascii="Times New Roman" w:hAnsi="Times New Roman"/>
        </w:rPr>
        <w:t>n</w:t>
      </w:r>
      <w:r w:rsidR="00CE219D" w:rsidRPr="00A325A2">
        <w:rPr>
          <w:rFonts w:ascii="Times New Roman" w:hAnsi="Times New Roman"/>
        </w:rPr>
        <w:t>r</w:t>
      </w:r>
      <w:r>
        <w:rPr>
          <w:rFonts w:ascii="Times New Roman" w:hAnsi="Times New Roman"/>
        </w:rPr>
        <w:t xml:space="preserve"> 41</w:t>
      </w:r>
      <w:r w:rsidR="00CE219D" w:rsidRPr="00A325A2">
        <w:rPr>
          <w:rFonts w:ascii="Times New Roman" w:hAnsi="Times New Roman"/>
        </w:rPr>
        <w:t xml:space="preserve"> do protokołu) </w:t>
      </w:r>
    </w:p>
    <w:p w14:paraId="7BB8F08C" w14:textId="77777777" w:rsidR="00CE219D" w:rsidRPr="00A325A2" w:rsidRDefault="00CE219D" w:rsidP="00A325A2">
      <w:pPr>
        <w:pStyle w:val="Bezodstpw"/>
        <w:jc w:val="both"/>
        <w:rPr>
          <w:rFonts w:ascii="Times New Roman" w:hAnsi="Times New Roman"/>
          <w:b/>
          <w:bCs/>
        </w:rPr>
      </w:pPr>
    </w:p>
    <w:p w14:paraId="00F1285E" w14:textId="77777777" w:rsidR="00CE219D" w:rsidRPr="00A325A2" w:rsidRDefault="00CE219D" w:rsidP="00A325A2">
      <w:pPr>
        <w:pStyle w:val="Bezodstpw"/>
        <w:jc w:val="both"/>
        <w:rPr>
          <w:rFonts w:ascii="Times New Roman" w:hAnsi="Times New Roman"/>
          <w:sz w:val="28"/>
          <w:szCs w:val="28"/>
        </w:rPr>
      </w:pPr>
    </w:p>
    <w:p w14:paraId="0492D9DC" w14:textId="77777777" w:rsidR="00EA7DAC" w:rsidRDefault="00EA485C" w:rsidP="00EA7DAC">
      <w:pPr>
        <w:pStyle w:val="Bezodstpw"/>
        <w:rPr>
          <w:rFonts w:ascii="Times New Roman" w:hAnsi="Times New Roman"/>
          <w:sz w:val="28"/>
          <w:szCs w:val="28"/>
        </w:rPr>
      </w:pPr>
      <w:r w:rsidRPr="00EA7DAC">
        <w:rPr>
          <w:rFonts w:ascii="Times New Roman" w:hAnsi="Times New Roman"/>
          <w:sz w:val="28"/>
          <w:szCs w:val="28"/>
        </w:rPr>
        <w:t>Ad.</w:t>
      </w:r>
      <w:r w:rsidR="006D165D" w:rsidRPr="00EA7DAC">
        <w:rPr>
          <w:rFonts w:ascii="Times New Roman" w:hAnsi="Times New Roman"/>
          <w:sz w:val="28"/>
          <w:szCs w:val="28"/>
        </w:rPr>
        <w:t xml:space="preserve">15. Informacje Burmistrza Miasta w związku z panującym stanem </w:t>
      </w:r>
      <w:r w:rsidR="006D165D" w:rsidRPr="00EA7DAC">
        <w:rPr>
          <w:rFonts w:ascii="Times New Roman" w:hAnsi="Times New Roman"/>
          <w:sz w:val="28"/>
          <w:szCs w:val="28"/>
        </w:rPr>
        <w:tab/>
      </w:r>
      <w:r w:rsidR="00D43430" w:rsidRPr="00EA7DAC">
        <w:rPr>
          <w:rFonts w:ascii="Times New Roman" w:hAnsi="Times New Roman"/>
          <w:sz w:val="28"/>
          <w:szCs w:val="28"/>
        </w:rPr>
        <w:t xml:space="preserve">   </w:t>
      </w:r>
      <w:r w:rsidR="00A325A2" w:rsidRPr="00EA7DAC">
        <w:rPr>
          <w:rFonts w:ascii="Times New Roman" w:hAnsi="Times New Roman"/>
          <w:sz w:val="28"/>
          <w:szCs w:val="28"/>
        </w:rPr>
        <w:t xml:space="preserve">  </w:t>
      </w:r>
      <w:r w:rsidR="00A325A2" w:rsidRPr="00EA7DAC">
        <w:rPr>
          <w:rFonts w:ascii="Times New Roman" w:hAnsi="Times New Roman"/>
          <w:sz w:val="28"/>
          <w:szCs w:val="28"/>
        </w:rPr>
        <w:tab/>
        <w:t xml:space="preserve"> </w:t>
      </w:r>
      <w:r w:rsidR="006D165D" w:rsidRPr="00EA7DAC">
        <w:rPr>
          <w:rFonts w:ascii="Times New Roman" w:hAnsi="Times New Roman"/>
          <w:sz w:val="28"/>
          <w:szCs w:val="28"/>
        </w:rPr>
        <w:t xml:space="preserve">epidemii   oraz koniecznością podejmowania działań mających </w:t>
      </w:r>
    </w:p>
    <w:p w14:paraId="49BF0EFC" w14:textId="17540BCB" w:rsidR="00EA7DAC" w:rsidRDefault="00EA7DAC" w:rsidP="00EA7DAC">
      <w:pPr>
        <w:pStyle w:val="Bezodstpw"/>
        <w:rPr>
          <w:rFonts w:ascii="Times New Roman" w:hAnsi="Times New Roman"/>
          <w:sz w:val="28"/>
          <w:szCs w:val="28"/>
        </w:rPr>
      </w:pPr>
      <w:r>
        <w:rPr>
          <w:rFonts w:ascii="Times New Roman" w:hAnsi="Times New Roman"/>
          <w:sz w:val="28"/>
          <w:szCs w:val="28"/>
        </w:rPr>
        <w:t xml:space="preserve">           n</w:t>
      </w:r>
      <w:r w:rsidR="006D165D" w:rsidRPr="00EA7DAC">
        <w:rPr>
          <w:rFonts w:ascii="Times New Roman" w:hAnsi="Times New Roman"/>
          <w:sz w:val="28"/>
          <w:szCs w:val="28"/>
        </w:rPr>
        <w:t>a</w:t>
      </w:r>
      <w:r>
        <w:rPr>
          <w:rFonts w:ascii="Times New Roman" w:hAnsi="Times New Roman"/>
          <w:sz w:val="28"/>
          <w:szCs w:val="28"/>
        </w:rPr>
        <w:t xml:space="preserve"> </w:t>
      </w:r>
      <w:r w:rsidR="006D165D" w:rsidRPr="00EA7DAC">
        <w:rPr>
          <w:rFonts w:ascii="Times New Roman" w:hAnsi="Times New Roman"/>
          <w:sz w:val="28"/>
          <w:szCs w:val="28"/>
        </w:rPr>
        <w:t xml:space="preserve">celu przeciwdziałanie rozprzestrzenianiu się </w:t>
      </w:r>
      <w:proofErr w:type="spellStart"/>
      <w:r w:rsidR="006D165D" w:rsidRPr="00EA7DAC">
        <w:rPr>
          <w:rFonts w:ascii="Times New Roman" w:hAnsi="Times New Roman"/>
          <w:sz w:val="28"/>
          <w:szCs w:val="28"/>
        </w:rPr>
        <w:t>koronowirusa</w:t>
      </w:r>
      <w:proofErr w:type="spellEnd"/>
      <w:r w:rsidR="006D165D" w:rsidRPr="00EA7DAC">
        <w:rPr>
          <w:rFonts w:ascii="Times New Roman" w:hAnsi="Times New Roman"/>
          <w:sz w:val="28"/>
          <w:szCs w:val="28"/>
        </w:rPr>
        <w:t xml:space="preserve"> </w:t>
      </w:r>
    </w:p>
    <w:p w14:paraId="7A42C0F7" w14:textId="375D74BB" w:rsidR="006D165D" w:rsidRPr="00EA7DAC" w:rsidRDefault="00EA7DAC" w:rsidP="00EA7DAC">
      <w:pPr>
        <w:pStyle w:val="Bezodstpw"/>
        <w:rPr>
          <w:rFonts w:ascii="Times New Roman" w:hAnsi="Times New Roman"/>
          <w:sz w:val="28"/>
          <w:szCs w:val="28"/>
        </w:rPr>
      </w:pPr>
      <w:r>
        <w:rPr>
          <w:rFonts w:ascii="Times New Roman" w:hAnsi="Times New Roman"/>
          <w:sz w:val="28"/>
          <w:szCs w:val="28"/>
        </w:rPr>
        <w:t xml:space="preserve">           </w:t>
      </w:r>
      <w:r w:rsidR="006D165D" w:rsidRPr="00EA7DAC">
        <w:rPr>
          <w:rFonts w:ascii="Times New Roman" w:hAnsi="Times New Roman"/>
          <w:sz w:val="28"/>
          <w:szCs w:val="28"/>
        </w:rPr>
        <w:t>SARS-CoV-2 wywołującego chorobę COVID-19.</w:t>
      </w:r>
    </w:p>
    <w:p w14:paraId="6DF1B9E4" w14:textId="77777777" w:rsidR="006D165D" w:rsidRPr="00EA7DAC" w:rsidRDefault="006D165D" w:rsidP="00EA7DAC">
      <w:pPr>
        <w:pStyle w:val="Bezodstpw"/>
        <w:rPr>
          <w:rFonts w:ascii="Times New Roman" w:hAnsi="Times New Roman"/>
          <w:sz w:val="28"/>
          <w:szCs w:val="28"/>
        </w:rPr>
      </w:pPr>
    </w:p>
    <w:p w14:paraId="6D754AE6" w14:textId="77777777" w:rsidR="006D165D" w:rsidRDefault="006D165D" w:rsidP="006D165D">
      <w:pPr>
        <w:pStyle w:val="Bezodstpw"/>
        <w:rPr>
          <w:rFonts w:ascii="Times New Roman" w:hAnsi="Times New Roman"/>
          <w:b/>
          <w:szCs w:val="24"/>
        </w:rPr>
      </w:pPr>
    </w:p>
    <w:p w14:paraId="632898AD" w14:textId="77777777" w:rsidR="00C507EC" w:rsidRDefault="006D165D" w:rsidP="00D43430">
      <w:pPr>
        <w:pStyle w:val="Bezodstpw"/>
        <w:jc w:val="both"/>
        <w:rPr>
          <w:rFonts w:ascii="Times New Roman" w:hAnsi="Times New Roman"/>
          <w:bCs/>
          <w:szCs w:val="24"/>
        </w:rPr>
      </w:pPr>
      <w:r>
        <w:rPr>
          <w:rFonts w:ascii="Times New Roman" w:hAnsi="Times New Roman"/>
          <w:b/>
          <w:szCs w:val="24"/>
        </w:rPr>
        <w:t xml:space="preserve">Burmistrz Miasta p. Mikiewicz </w:t>
      </w:r>
      <w:r w:rsidR="003712F1">
        <w:rPr>
          <w:rFonts w:ascii="Times New Roman" w:hAnsi="Times New Roman"/>
          <w:b/>
          <w:szCs w:val="24"/>
        </w:rPr>
        <w:t>–</w:t>
      </w:r>
      <w:r>
        <w:rPr>
          <w:rFonts w:ascii="Times New Roman" w:hAnsi="Times New Roman"/>
          <w:b/>
          <w:szCs w:val="24"/>
        </w:rPr>
        <w:t xml:space="preserve"> </w:t>
      </w:r>
      <w:r w:rsidR="003712F1" w:rsidRPr="00D43430">
        <w:rPr>
          <w:rFonts w:ascii="Times New Roman" w:hAnsi="Times New Roman"/>
          <w:bCs/>
          <w:szCs w:val="24"/>
        </w:rPr>
        <w:t xml:space="preserve">poinformował, </w:t>
      </w:r>
      <w:r w:rsidR="00D43430">
        <w:rPr>
          <w:rFonts w:ascii="Times New Roman" w:hAnsi="Times New Roman"/>
          <w:bCs/>
          <w:szCs w:val="24"/>
        </w:rPr>
        <w:t>ż</w:t>
      </w:r>
      <w:r w:rsidR="003712F1" w:rsidRPr="00D43430">
        <w:rPr>
          <w:rFonts w:ascii="Times New Roman" w:hAnsi="Times New Roman"/>
          <w:bCs/>
          <w:szCs w:val="24"/>
        </w:rPr>
        <w:t xml:space="preserve">e obecnie na kwarantannie przybywa </w:t>
      </w:r>
      <w:r w:rsidR="00D43430">
        <w:rPr>
          <w:rFonts w:ascii="Times New Roman" w:hAnsi="Times New Roman"/>
          <w:bCs/>
          <w:szCs w:val="24"/>
        </w:rPr>
        <w:t xml:space="preserve">                     </w:t>
      </w:r>
      <w:r w:rsidR="003712F1" w:rsidRPr="00D43430">
        <w:rPr>
          <w:rFonts w:ascii="Times New Roman" w:hAnsi="Times New Roman"/>
          <w:bCs/>
          <w:szCs w:val="24"/>
        </w:rPr>
        <w:t>w Chełmnie 51 os</w:t>
      </w:r>
      <w:r w:rsidR="00D43430">
        <w:rPr>
          <w:rFonts w:ascii="Times New Roman" w:hAnsi="Times New Roman"/>
          <w:bCs/>
          <w:szCs w:val="24"/>
        </w:rPr>
        <w:t>ó</w:t>
      </w:r>
      <w:r w:rsidR="003712F1" w:rsidRPr="00D43430">
        <w:rPr>
          <w:rFonts w:ascii="Times New Roman" w:hAnsi="Times New Roman"/>
          <w:bCs/>
          <w:szCs w:val="24"/>
        </w:rPr>
        <w:t>b</w:t>
      </w:r>
      <w:r w:rsidR="00D43430">
        <w:rPr>
          <w:rFonts w:ascii="Times New Roman" w:hAnsi="Times New Roman"/>
          <w:bCs/>
          <w:szCs w:val="24"/>
        </w:rPr>
        <w:t>.</w:t>
      </w:r>
      <w:r w:rsidR="003712F1" w:rsidRPr="00D43430">
        <w:rPr>
          <w:rFonts w:ascii="Times New Roman" w:hAnsi="Times New Roman"/>
          <w:bCs/>
          <w:szCs w:val="24"/>
        </w:rPr>
        <w:t xml:space="preserve"> </w:t>
      </w:r>
      <w:r w:rsidR="00D43430">
        <w:rPr>
          <w:rFonts w:ascii="Times New Roman" w:hAnsi="Times New Roman"/>
          <w:bCs/>
          <w:szCs w:val="24"/>
        </w:rPr>
        <w:t>O</w:t>
      </w:r>
      <w:r w:rsidR="003712F1" w:rsidRPr="00D43430">
        <w:rPr>
          <w:rFonts w:ascii="Times New Roman" w:hAnsi="Times New Roman"/>
          <w:bCs/>
          <w:szCs w:val="24"/>
        </w:rPr>
        <w:t>d 15 marca tj</w:t>
      </w:r>
      <w:r w:rsidR="00D43430">
        <w:rPr>
          <w:rFonts w:ascii="Times New Roman" w:hAnsi="Times New Roman"/>
          <w:bCs/>
          <w:szCs w:val="24"/>
        </w:rPr>
        <w:t>.</w:t>
      </w:r>
      <w:r w:rsidR="003712F1" w:rsidRPr="00D43430">
        <w:rPr>
          <w:rFonts w:ascii="Times New Roman" w:hAnsi="Times New Roman"/>
          <w:bCs/>
          <w:szCs w:val="24"/>
        </w:rPr>
        <w:t xml:space="preserve"> od wybuchu epidemii</w:t>
      </w:r>
      <w:r w:rsidR="00D43430">
        <w:rPr>
          <w:rFonts w:ascii="Times New Roman" w:hAnsi="Times New Roman"/>
          <w:bCs/>
          <w:szCs w:val="24"/>
        </w:rPr>
        <w:t xml:space="preserve"> </w:t>
      </w:r>
      <w:r w:rsidR="003712F1" w:rsidRPr="00D43430">
        <w:rPr>
          <w:rFonts w:ascii="Times New Roman" w:hAnsi="Times New Roman"/>
          <w:bCs/>
          <w:szCs w:val="24"/>
        </w:rPr>
        <w:t xml:space="preserve">w kwarantannie domowej </w:t>
      </w:r>
      <w:r w:rsidR="00D43430">
        <w:rPr>
          <w:rFonts w:ascii="Times New Roman" w:hAnsi="Times New Roman"/>
          <w:bCs/>
          <w:szCs w:val="24"/>
        </w:rPr>
        <w:t>bą</w:t>
      </w:r>
      <w:r w:rsidR="003712F1" w:rsidRPr="00D43430">
        <w:rPr>
          <w:rFonts w:ascii="Times New Roman" w:hAnsi="Times New Roman"/>
          <w:bCs/>
          <w:szCs w:val="24"/>
        </w:rPr>
        <w:t>d</w:t>
      </w:r>
      <w:r w:rsidR="00D43430">
        <w:rPr>
          <w:rFonts w:ascii="Times New Roman" w:hAnsi="Times New Roman"/>
          <w:bCs/>
          <w:szCs w:val="24"/>
        </w:rPr>
        <w:t>ź</w:t>
      </w:r>
      <w:r w:rsidR="003712F1" w:rsidRPr="00D43430">
        <w:rPr>
          <w:rFonts w:ascii="Times New Roman" w:hAnsi="Times New Roman"/>
          <w:bCs/>
          <w:szCs w:val="24"/>
        </w:rPr>
        <w:t xml:space="preserve"> zbiorowej na terenie m</w:t>
      </w:r>
      <w:r w:rsidR="00D43430">
        <w:rPr>
          <w:rFonts w:ascii="Times New Roman" w:hAnsi="Times New Roman"/>
          <w:bCs/>
          <w:szCs w:val="24"/>
        </w:rPr>
        <w:t>ia</w:t>
      </w:r>
      <w:r w:rsidR="003712F1" w:rsidRPr="00D43430">
        <w:rPr>
          <w:rFonts w:ascii="Times New Roman" w:hAnsi="Times New Roman"/>
          <w:bCs/>
          <w:szCs w:val="24"/>
        </w:rPr>
        <w:t>sta przebywało 271 os</w:t>
      </w:r>
      <w:r w:rsidR="00D43430">
        <w:rPr>
          <w:rFonts w:ascii="Times New Roman" w:hAnsi="Times New Roman"/>
          <w:bCs/>
          <w:szCs w:val="24"/>
        </w:rPr>
        <w:t>ó</w:t>
      </w:r>
      <w:r w:rsidR="003712F1" w:rsidRPr="00D43430">
        <w:rPr>
          <w:rFonts w:ascii="Times New Roman" w:hAnsi="Times New Roman"/>
          <w:bCs/>
          <w:szCs w:val="24"/>
        </w:rPr>
        <w:t xml:space="preserve">b, w powiecie </w:t>
      </w:r>
      <w:r w:rsidR="000C2484" w:rsidRPr="00D43430">
        <w:rPr>
          <w:rFonts w:ascii="Times New Roman" w:hAnsi="Times New Roman"/>
          <w:bCs/>
          <w:szCs w:val="24"/>
        </w:rPr>
        <w:t>6</w:t>
      </w:r>
      <w:r w:rsidR="0098253F" w:rsidRPr="00D43430">
        <w:rPr>
          <w:rFonts w:ascii="Times New Roman" w:hAnsi="Times New Roman"/>
          <w:bCs/>
          <w:szCs w:val="24"/>
        </w:rPr>
        <w:t>1</w:t>
      </w:r>
      <w:r w:rsidR="000C2484" w:rsidRPr="00D43430">
        <w:rPr>
          <w:rFonts w:ascii="Times New Roman" w:hAnsi="Times New Roman"/>
          <w:bCs/>
          <w:szCs w:val="24"/>
        </w:rPr>
        <w:t>7 os</w:t>
      </w:r>
      <w:r w:rsidR="00D43430">
        <w:rPr>
          <w:rFonts w:ascii="Times New Roman" w:hAnsi="Times New Roman"/>
          <w:bCs/>
          <w:szCs w:val="24"/>
        </w:rPr>
        <w:t>ó</w:t>
      </w:r>
      <w:r w:rsidR="000C2484" w:rsidRPr="00D43430">
        <w:rPr>
          <w:rFonts w:ascii="Times New Roman" w:hAnsi="Times New Roman"/>
          <w:bCs/>
          <w:szCs w:val="24"/>
        </w:rPr>
        <w:t>b</w:t>
      </w:r>
      <w:r w:rsidR="0098253F" w:rsidRPr="00D43430">
        <w:rPr>
          <w:rFonts w:ascii="Times New Roman" w:hAnsi="Times New Roman"/>
          <w:bCs/>
          <w:szCs w:val="24"/>
        </w:rPr>
        <w:t>. Stwierdzona liczka os</w:t>
      </w:r>
      <w:r w:rsidR="00D43430">
        <w:rPr>
          <w:rFonts w:ascii="Times New Roman" w:hAnsi="Times New Roman"/>
          <w:bCs/>
          <w:szCs w:val="24"/>
        </w:rPr>
        <w:t>ó</w:t>
      </w:r>
      <w:r w:rsidR="0098253F" w:rsidRPr="00D43430">
        <w:rPr>
          <w:rFonts w:ascii="Times New Roman" w:hAnsi="Times New Roman"/>
          <w:bCs/>
          <w:szCs w:val="24"/>
        </w:rPr>
        <w:t>b zakaż</w:t>
      </w:r>
      <w:r w:rsidR="00D43430">
        <w:rPr>
          <w:rFonts w:ascii="Times New Roman" w:hAnsi="Times New Roman"/>
          <w:bCs/>
          <w:szCs w:val="24"/>
        </w:rPr>
        <w:t>o</w:t>
      </w:r>
      <w:r w:rsidR="0098253F" w:rsidRPr="00D43430">
        <w:rPr>
          <w:rFonts w:ascii="Times New Roman" w:hAnsi="Times New Roman"/>
          <w:bCs/>
          <w:szCs w:val="24"/>
        </w:rPr>
        <w:t xml:space="preserve">nych wynosi </w:t>
      </w:r>
      <w:r w:rsidR="00A325A2">
        <w:rPr>
          <w:rFonts w:ascii="Times New Roman" w:hAnsi="Times New Roman"/>
          <w:bCs/>
          <w:szCs w:val="24"/>
        </w:rPr>
        <w:t>5</w:t>
      </w:r>
      <w:r w:rsidR="0098253F" w:rsidRPr="00D43430">
        <w:rPr>
          <w:rFonts w:ascii="Times New Roman" w:hAnsi="Times New Roman"/>
          <w:bCs/>
          <w:szCs w:val="24"/>
        </w:rPr>
        <w:t>. U 2 os</w:t>
      </w:r>
      <w:r w:rsidR="00D43430">
        <w:rPr>
          <w:rFonts w:ascii="Times New Roman" w:hAnsi="Times New Roman"/>
          <w:bCs/>
          <w:szCs w:val="24"/>
        </w:rPr>
        <w:t>ó</w:t>
      </w:r>
      <w:r w:rsidR="00EA7DAC">
        <w:rPr>
          <w:rFonts w:ascii="Times New Roman" w:hAnsi="Times New Roman"/>
          <w:bCs/>
          <w:szCs w:val="24"/>
        </w:rPr>
        <w:t>b</w:t>
      </w:r>
      <w:r w:rsidR="00A325A2">
        <w:rPr>
          <w:rFonts w:ascii="Times New Roman" w:hAnsi="Times New Roman"/>
          <w:bCs/>
          <w:szCs w:val="24"/>
        </w:rPr>
        <w:t xml:space="preserve">, u których </w:t>
      </w:r>
      <w:r w:rsidR="0098253F" w:rsidRPr="00D43430">
        <w:rPr>
          <w:rFonts w:ascii="Times New Roman" w:hAnsi="Times New Roman"/>
          <w:bCs/>
          <w:szCs w:val="24"/>
        </w:rPr>
        <w:t xml:space="preserve">wykryto </w:t>
      </w:r>
      <w:proofErr w:type="spellStart"/>
      <w:r w:rsidR="0098253F" w:rsidRPr="00D43430">
        <w:rPr>
          <w:rFonts w:ascii="Times New Roman" w:hAnsi="Times New Roman"/>
          <w:bCs/>
          <w:szCs w:val="24"/>
        </w:rPr>
        <w:t>koronawirusa</w:t>
      </w:r>
      <w:proofErr w:type="spellEnd"/>
      <w:r w:rsidR="00EA7DAC">
        <w:rPr>
          <w:rFonts w:ascii="Times New Roman" w:hAnsi="Times New Roman"/>
          <w:bCs/>
          <w:szCs w:val="24"/>
        </w:rPr>
        <w:t xml:space="preserve"> </w:t>
      </w:r>
      <w:r w:rsidR="0098253F" w:rsidRPr="00D43430">
        <w:rPr>
          <w:rFonts w:ascii="Times New Roman" w:hAnsi="Times New Roman"/>
          <w:bCs/>
          <w:szCs w:val="24"/>
        </w:rPr>
        <w:t>powt</w:t>
      </w:r>
      <w:r w:rsidR="00D43430">
        <w:rPr>
          <w:rFonts w:ascii="Times New Roman" w:hAnsi="Times New Roman"/>
          <w:bCs/>
          <w:szCs w:val="24"/>
        </w:rPr>
        <w:t>ó</w:t>
      </w:r>
      <w:r w:rsidR="0098253F" w:rsidRPr="00D43430">
        <w:rPr>
          <w:rFonts w:ascii="Times New Roman" w:hAnsi="Times New Roman"/>
          <w:bCs/>
          <w:szCs w:val="24"/>
        </w:rPr>
        <w:t>rne testy</w:t>
      </w:r>
      <w:r w:rsidR="00D43430">
        <w:rPr>
          <w:rFonts w:ascii="Times New Roman" w:hAnsi="Times New Roman"/>
          <w:bCs/>
          <w:szCs w:val="24"/>
        </w:rPr>
        <w:t xml:space="preserve"> </w:t>
      </w:r>
      <w:r w:rsidR="0098253F" w:rsidRPr="00D43430">
        <w:rPr>
          <w:rFonts w:ascii="Times New Roman" w:hAnsi="Times New Roman"/>
          <w:bCs/>
          <w:szCs w:val="24"/>
        </w:rPr>
        <w:t>były ujemne, w związku z czym traktuje si</w:t>
      </w:r>
      <w:r w:rsidR="00D43430">
        <w:rPr>
          <w:rFonts w:ascii="Times New Roman" w:hAnsi="Times New Roman"/>
          <w:bCs/>
          <w:szCs w:val="24"/>
        </w:rPr>
        <w:t>ę</w:t>
      </w:r>
      <w:r w:rsidR="0098253F" w:rsidRPr="00D43430">
        <w:rPr>
          <w:rFonts w:ascii="Times New Roman" w:hAnsi="Times New Roman"/>
          <w:bCs/>
          <w:szCs w:val="24"/>
        </w:rPr>
        <w:t xml:space="preserve">, </w:t>
      </w:r>
      <w:r w:rsidR="00D43430">
        <w:rPr>
          <w:rFonts w:ascii="Times New Roman" w:hAnsi="Times New Roman"/>
          <w:bCs/>
          <w:szCs w:val="24"/>
        </w:rPr>
        <w:t>ż</w:t>
      </w:r>
      <w:r w:rsidR="0098253F" w:rsidRPr="00D43430">
        <w:rPr>
          <w:rFonts w:ascii="Times New Roman" w:hAnsi="Times New Roman"/>
          <w:bCs/>
          <w:szCs w:val="24"/>
        </w:rPr>
        <w:t>e osoby te wyzdrowiały</w:t>
      </w:r>
      <w:r w:rsidR="00D43430">
        <w:rPr>
          <w:rFonts w:ascii="Times New Roman" w:hAnsi="Times New Roman"/>
          <w:bCs/>
          <w:szCs w:val="24"/>
        </w:rPr>
        <w:t>.</w:t>
      </w:r>
      <w:r w:rsidR="0098253F" w:rsidRPr="00D43430">
        <w:rPr>
          <w:rFonts w:ascii="Times New Roman" w:hAnsi="Times New Roman"/>
          <w:bCs/>
          <w:szCs w:val="24"/>
        </w:rPr>
        <w:t xml:space="preserve"> Du</w:t>
      </w:r>
      <w:r w:rsidR="00D43430">
        <w:rPr>
          <w:rFonts w:ascii="Times New Roman" w:hAnsi="Times New Roman"/>
          <w:bCs/>
          <w:szCs w:val="24"/>
        </w:rPr>
        <w:t>ż</w:t>
      </w:r>
      <w:r w:rsidR="0098253F" w:rsidRPr="00D43430">
        <w:rPr>
          <w:rFonts w:ascii="Times New Roman" w:hAnsi="Times New Roman"/>
          <w:bCs/>
          <w:szCs w:val="24"/>
        </w:rPr>
        <w:t>ym wyzwaniem dla miasta jest wywóz odpad</w:t>
      </w:r>
      <w:r w:rsidR="00D43430">
        <w:rPr>
          <w:rFonts w:ascii="Times New Roman" w:hAnsi="Times New Roman"/>
          <w:bCs/>
          <w:szCs w:val="24"/>
        </w:rPr>
        <w:t>ó</w:t>
      </w:r>
      <w:r w:rsidR="0098253F" w:rsidRPr="00D43430">
        <w:rPr>
          <w:rFonts w:ascii="Times New Roman" w:hAnsi="Times New Roman"/>
          <w:bCs/>
          <w:szCs w:val="24"/>
        </w:rPr>
        <w:t>w z miejsc kwarantanny, który odbywa się przy zachowaniu wsz</w:t>
      </w:r>
      <w:r w:rsidR="00D43430">
        <w:rPr>
          <w:rFonts w:ascii="Times New Roman" w:hAnsi="Times New Roman"/>
          <w:bCs/>
          <w:szCs w:val="24"/>
        </w:rPr>
        <w:t>ys</w:t>
      </w:r>
      <w:r w:rsidR="0098253F" w:rsidRPr="00D43430">
        <w:rPr>
          <w:rFonts w:ascii="Times New Roman" w:hAnsi="Times New Roman"/>
          <w:bCs/>
          <w:szCs w:val="24"/>
        </w:rPr>
        <w:t>tkich procedur bezpieczeństwa. Wytyczne dotyczące odbioru odpad</w:t>
      </w:r>
      <w:r w:rsidR="00D43430">
        <w:rPr>
          <w:rFonts w:ascii="Times New Roman" w:hAnsi="Times New Roman"/>
          <w:bCs/>
          <w:szCs w:val="24"/>
        </w:rPr>
        <w:t>ó</w:t>
      </w:r>
      <w:r w:rsidR="0098253F" w:rsidRPr="00D43430">
        <w:rPr>
          <w:rFonts w:ascii="Times New Roman" w:hAnsi="Times New Roman"/>
          <w:bCs/>
          <w:szCs w:val="24"/>
        </w:rPr>
        <w:t>w były kilkakrotnie zmieniane, ostatecznie odpady z miejsc kwarantanny klasyfikowane s</w:t>
      </w:r>
      <w:r w:rsidR="00D43430">
        <w:rPr>
          <w:rFonts w:ascii="Times New Roman" w:hAnsi="Times New Roman"/>
          <w:bCs/>
          <w:szCs w:val="24"/>
        </w:rPr>
        <w:t>ą</w:t>
      </w:r>
      <w:r w:rsidR="0098253F" w:rsidRPr="00D43430">
        <w:rPr>
          <w:rFonts w:ascii="Times New Roman" w:hAnsi="Times New Roman"/>
          <w:bCs/>
          <w:szCs w:val="24"/>
        </w:rPr>
        <w:t xml:space="preserve"> jako od</w:t>
      </w:r>
      <w:r w:rsidR="00D43430">
        <w:rPr>
          <w:rFonts w:ascii="Times New Roman" w:hAnsi="Times New Roman"/>
          <w:bCs/>
          <w:szCs w:val="24"/>
        </w:rPr>
        <w:t>p</w:t>
      </w:r>
      <w:r w:rsidR="0098253F" w:rsidRPr="00D43430">
        <w:rPr>
          <w:rFonts w:ascii="Times New Roman" w:hAnsi="Times New Roman"/>
          <w:bCs/>
          <w:szCs w:val="24"/>
        </w:rPr>
        <w:t>ad bezpieczny i może być wywo</w:t>
      </w:r>
      <w:r w:rsidR="00D43430">
        <w:rPr>
          <w:rFonts w:ascii="Times New Roman" w:hAnsi="Times New Roman"/>
          <w:bCs/>
          <w:szCs w:val="24"/>
        </w:rPr>
        <w:t>ż</w:t>
      </w:r>
      <w:r w:rsidR="0098253F" w:rsidRPr="00D43430">
        <w:rPr>
          <w:rFonts w:ascii="Times New Roman" w:hAnsi="Times New Roman"/>
          <w:bCs/>
          <w:szCs w:val="24"/>
        </w:rPr>
        <w:t>ony przez służby miejskie. Natomiast tam, gdzie potwierdzone jest zaka</w:t>
      </w:r>
      <w:r w:rsidR="00D43430">
        <w:rPr>
          <w:rFonts w:ascii="Times New Roman" w:hAnsi="Times New Roman"/>
          <w:bCs/>
          <w:szCs w:val="24"/>
        </w:rPr>
        <w:t>ż</w:t>
      </w:r>
      <w:r w:rsidR="0098253F" w:rsidRPr="00D43430">
        <w:rPr>
          <w:rFonts w:ascii="Times New Roman" w:hAnsi="Times New Roman"/>
          <w:bCs/>
          <w:szCs w:val="24"/>
        </w:rPr>
        <w:t xml:space="preserve">enie </w:t>
      </w:r>
      <w:proofErr w:type="spellStart"/>
      <w:r w:rsidR="0098253F" w:rsidRPr="00D43430">
        <w:rPr>
          <w:rFonts w:ascii="Times New Roman" w:hAnsi="Times New Roman"/>
          <w:bCs/>
          <w:szCs w:val="24"/>
        </w:rPr>
        <w:t>koronawirusem</w:t>
      </w:r>
      <w:proofErr w:type="spellEnd"/>
      <w:r w:rsidR="00A325A2">
        <w:rPr>
          <w:rFonts w:ascii="Times New Roman" w:hAnsi="Times New Roman"/>
          <w:bCs/>
          <w:szCs w:val="24"/>
        </w:rPr>
        <w:t>,</w:t>
      </w:r>
      <w:r w:rsidR="0098253F" w:rsidRPr="00D43430">
        <w:rPr>
          <w:rFonts w:ascii="Times New Roman" w:hAnsi="Times New Roman"/>
          <w:bCs/>
          <w:szCs w:val="24"/>
        </w:rPr>
        <w:t xml:space="preserve"> odpad traktowany jest jako niebezpieczny, musi być zabezpieczony </w:t>
      </w:r>
      <w:r w:rsidR="00A325A2">
        <w:rPr>
          <w:rFonts w:ascii="Times New Roman" w:hAnsi="Times New Roman"/>
          <w:bCs/>
          <w:szCs w:val="24"/>
        </w:rPr>
        <w:t xml:space="preserve">                                      </w:t>
      </w:r>
      <w:r w:rsidR="0098253F" w:rsidRPr="00D43430">
        <w:rPr>
          <w:rFonts w:ascii="Times New Roman" w:hAnsi="Times New Roman"/>
          <w:bCs/>
          <w:szCs w:val="24"/>
        </w:rPr>
        <w:t>w podw</w:t>
      </w:r>
      <w:r w:rsidR="00D43430">
        <w:rPr>
          <w:rFonts w:ascii="Times New Roman" w:hAnsi="Times New Roman"/>
          <w:bCs/>
          <w:szCs w:val="24"/>
        </w:rPr>
        <w:t>ó</w:t>
      </w:r>
      <w:r w:rsidR="0098253F" w:rsidRPr="00D43430">
        <w:rPr>
          <w:rFonts w:ascii="Times New Roman" w:hAnsi="Times New Roman"/>
          <w:bCs/>
          <w:szCs w:val="24"/>
        </w:rPr>
        <w:t>jnym worku, specjalnie oznakowanym. Odbierane s</w:t>
      </w:r>
      <w:r w:rsidR="00D43430">
        <w:rPr>
          <w:rFonts w:ascii="Times New Roman" w:hAnsi="Times New Roman"/>
          <w:bCs/>
          <w:szCs w:val="24"/>
        </w:rPr>
        <w:t>ą</w:t>
      </w:r>
      <w:r w:rsidR="0098253F" w:rsidRPr="00D43430">
        <w:rPr>
          <w:rFonts w:ascii="Times New Roman" w:hAnsi="Times New Roman"/>
          <w:bCs/>
          <w:szCs w:val="24"/>
        </w:rPr>
        <w:t xml:space="preserve"> przez zabezpieczonego pracownika w asyście stra</w:t>
      </w:r>
      <w:r w:rsidR="00D43430">
        <w:rPr>
          <w:rFonts w:ascii="Times New Roman" w:hAnsi="Times New Roman"/>
          <w:bCs/>
          <w:szCs w:val="24"/>
        </w:rPr>
        <w:t>ż</w:t>
      </w:r>
      <w:r w:rsidR="0098253F" w:rsidRPr="00D43430">
        <w:rPr>
          <w:rFonts w:ascii="Times New Roman" w:hAnsi="Times New Roman"/>
          <w:bCs/>
          <w:szCs w:val="24"/>
        </w:rPr>
        <w:t>nik</w:t>
      </w:r>
      <w:r w:rsidR="00D43430">
        <w:rPr>
          <w:rFonts w:ascii="Times New Roman" w:hAnsi="Times New Roman"/>
          <w:bCs/>
          <w:szCs w:val="24"/>
        </w:rPr>
        <w:t>ó</w:t>
      </w:r>
      <w:r w:rsidR="0098253F" w:rsidRPr="00D43430">
        <w:rPr>
          <w:rFonts w:ascii="Times New Roman" w:hAnsi="Times New Roman"/>
          <w:bCs/>
          <w:szCs w:val="24"/>
        </w:rPr>
        <w:t>w miej</w:t>
      </w:r>
      <w:r w:rsidR="00D43430">
        <w:rPr>
          <w:rFonts w:ascii="Times New Roman" w:hAnsi="Times New Roman"/>
          <w:bCs/>
          <w:szCs w:val="24"/>
        </w:rPr>
        <w:t>s</w:t>
      </w:r>
      <w:r w:rsidR="0098253F" w:rsidRPr="00D43430">
        <w:rPr>
          <w:rFonts w:ascii="Times New Roman" w:hAnsi="Times New Roman"/>
          <w:bCs/>
          <w:szCs w:val="24"/>
        </w:rPr>
        <w:t>kich.</w:t>
      </w:r>
      <w:r w:rsidR="00D43430">
        <w:rPr>
          <w:rFonts w:ascii="Times New Roman" w:hAnsi="Times New Roman"/>
          <w:bCs/>
          <w:szCs w:val="24"/>
        </w:rPr>
        <w:t xml:space="preserve"> </w:t>
      </w:r>
      <w:r w:rsidR="0098253F" w:rsidRPr="00D43430">
        <w:rPr>
          <w:rFonts w:ascii="Times New Roman" w:hAnsi="Times New Roman"/>
          <w:bCs/>
          <w:szCs w:val="24"/>
        </w:rPr>
        <w:t xml:space="preserve"> Od</w:t>
      </w:r>
      <w:r w:rsidR="00D43430">
        <w:rPr>
          <w:rFonts w:ascii="Times New Roman" w:hAnsi="Times New Roman"/>
          <w:bCs/>
          <w:szCs w:val="24"/>
        </w:rPr>
        <w:t>p</w:t>
      </w:r>
      <w:r w:rsidR="0098253F" w:rsidRPr="00D43430">
        <w:rPr>
          <w:rFonts w:ascii="Times New Roman" w:hAnsi="Times New Roman"/>
          <w:bCs/>
          <w:szCs w:val="24"/>
        </w:rPr>
        <w:t>ady te s</w:t>
      </w:r>
      <w:r w:rsidR="00D43430">
        <w:rPr>
          <w:rFonts w:ascii="Times New Roman" w:hAnsi="Times New Roman"/>
          <w:bCs/>
          <w:szCs w:val="24"/>
        </w:rPr>
        <w:t>ą</w:t>
      </w:r>
      <w:r w:rsidR="0098253F" w:rsidRPr="00D43430">
        <w:rPr>
          <w:rFonts w:ascii="Times New Roman" w:hAnsi="Times New Roman"/>
          <w:bCs/>
          <w:szCs w:val="24"/>
        </w:rPr>
        <w:t xml:space="preserve"> poddawane kwarantannie przez </w:t>
      </w:r>
      <w:r w:rsidR="00A325A2">
        <w:rPr>
          <w:rFonts w:ascii="Times New Roman" w:hAnsi="Times New Roman"/>
          <w:bCs/>
          <w:szCs w:val="24"/>
        </w:rPr>
        <w:t xml:space="preserve">                     </w:t>
      </w:r>
      <w:r w:rsidR="0098253F" w:rsidRPr="00D43430">
        <w:rPr>
          <w:rFonts w:ascii="Times New Roman" w:hAnsi="Times New Roman"/>
          <w:bCs/>
          <w:szCs w:val="24"/>
        </w:rPr>
        <w:t>9 dni</w:t>
      </w:r>
      <w:r w:rsidR="00D43430">
        <w:rPr>
          <w:rFonts w:ascii="Times New Roman" w:hAnsi="Times New Roman"/>
          <w:bCs/>
          <w:szCs w:val="24"/>
        </w:rPr>
        <w:t>,</w:t>
      </w:r>
      <w:r w:rsidR="0098253F" w:rsidRPr="00D43430">
        <w:rPr>
          <w:rFonts w:ascii="Times New Roman" w:hAnsi="Times New Roman"/>
          <w:bCs/>
          <w:szCs w:val="24"/>
        </w:rPr>
        <w:t xml:space="preserve"> następnie </w:t>
      </w:r>
      <w:r w:rsidR="00D43430">
        <w:rPr>
          <w:rFonts w:ascii="Times New Roman" w:hAnsi="Times New Roman"/>
          <w:bCs/>
          <w:szCs w:val="24"/>
        </w:rPr>
        <w:t>są</w:t>
      </w:r>
      <w:r w:rsidR="0098253F" w:rsidRPr="00D43430">
        <w:rPr>
          <w:rFonts w:ascii="Times New Roman" w:hAnsi="Times New Roman"/>
          <w:bCs/>
          <w:szCs w:val="24"/>
        </w:rPr>
        <w:t xml:space="preserve"> traktowan</w:t>
      </w:r>
      <w:r w:rsidR="00D43430">
        <w:rPr>
          <w:rFonts w:ascii="Times New Roman" w:hAnsi="Times New Roman"/>
          <w:bCs/>
          <w:szCs w:val="24"/>
        </w:rPr>
        <w:t>e</w:t>
      </w:r>
      <w:r w:rsidR="0098253F" w:rsidRPr="00D43430">
        <w:rPr>
          <w:rFonts w:ascii="Times New Roman" w:hAnsi="Times New Roman"/>
          <w:bCs/>
          <w:szCs w:val="24"/>
        </w:rPr>
        <w:t xml:space="preserve"> jako odpad</w:t>
      </w:r>
      <w:r w:rsidR="00D43430">
        <w:rPr>
          <w:rFonts w:ascii="Times New Roman" w:hAnsi="Times New Roman"/>
          <w:bCs/>
          <w:szCs w:val="24"/>
        </w:rPr>
        <w:t>y</w:t>
      </w:r>
      <w:r w:rsidR="0098253F" w:rsidRPr="00D43430">
        <w:rPr>
          <w:rFonts w:ascii="Times New Roman" w:hAnsi="Times New Roman"/>
          <w:bCs/>
          <w:szCs w:val="24"/>
        </w:rPr>
        <w:t xml:space="preserve"> bezpieczny</w:t>
      </w:r>
      <w:r w:rsidR="00EA7DAC">
        <w:rPr>
          <w:rFonts w:ascii="Times New Roman" w:hAnsi="Times New Roman"/>
          <w:bCs/>
          <w:szCs w:val="24"/>
        </w:rPr>
        <w:t>,</w:t>
      </w:r>
      <w:r w:rsidR="0098253F" w:rsidRPr="00D43430">
        <w:rPr>
          <w:rFonts w:ascii="Times New Roman" w:hAnsi="Times New Roman"/>
          <w:bCs/>
          <w:szCs w:val="24"/>
        </w:rPr>
        <w:t xml:space="preserve"> Podzi</w:t>
      </w:r>
      <w:r w:rsidR="00D43430">
        <w:rPr>
          <w:rFonts w:ascii="Times New Roman" w:hAnsi="Times New Roman"/>
          <w:bCs/>
          <w:szCs w:val="24"/>
        </w:rPr>
        <w:t>ę</w:t>
      </w:r>
      <w:r w:rsidR="0098253F" w:rsidRPr="00D43430">
        <w:rPr>
          <w:rFonts w:ascii="Times New Roman" w:hAnsi="Times New Roman"/>
          <w:bCs/>
          <w:szCs w:val="24"/>
        </w:rPr>
        <w:t>kował pracownikowi urzędu oraz strażnikom miejskim za wykonywanie tych obowi</w:t>
      </w:r>
      <w:r w:rsidR="00D43430">
        <w:rPr>
          <w:rFonts w:ascii="Times New Roman" w:hAnsi="Times New Roman"/>
          <w:bCs/>
          <w:szCs w:val="24"/>
        </w:rPr>
        <w:t>ą</w:t>
      </w:r>
      <w:r w:rsidR="0098253F" w:rsidRPr="00D43430">
        <w:rPr>
          <w:rFonts w:ascii="Times New Roman" w:hAnsi="Times New Roman"/>
          <w:bCs/>
          <w:szCs w:val="24"/>
        </w:rPr>
        <w:t>zk</w:t>
      </w:r>
      <w:r w:rsidR="00D43430">
        <w:rPr>
          <w:rFonts w:ascii="Times New Roman" w:hAnsi="Times New Roman"/>
          <w:bCs/>
          <w:szCs w:val="24"/>
        </w:rPr>
        <w:t>ó</w:t>
      </w:r>
      <w:r w:rsidR="0098253F" w:rsidRPr="00D43430">
        <w:rPr>
          <w:rFonts w:ascii="Times New Roman" w:hAnsi="Times New Roman"/>
          <w:bCs/>
          <w:szCs w:val="24"/>
        </w:rPr>
        <w:t xml:space="preserve">w, które wiążą się z ryzykiem. Komendant </w:t>
      </w:r>
      <w:r w:rsidR="00D43430">
        <w:rPr>
          <w:rFonts w:ascii="Times New Roman" w:hAnsi="Times New Roman"/>
          <w:bCs/>
          <w:szCs w:val="24"/>
        </w:rPr>
        <w:t>S</w:t>
      </w:r>
      <w:r w:rsidR="0098253F" w:rsidRPr="00D43430">
        <w:rPr>
          <w:rFonts w:ascii="Times New Roman" w:hAnsi="Times New Roman"/>
          <w:bCs/>
          <w:szCs w:val="24"/>
        </w:rPr>
        <w:t>tra</w:t>
      </w:r>
      <w:r w:rsidR="00D43430">
        <w:rPr>
          <w:rFonts w:ascii="Times New Roman" w:hAnsi="Times New Roman"/>
          <w:bCs/>
          <w:szCs w:val="24"/>
        </w:rPr>
        <w:t>ż</w:t>
      </w:r>
      <w:r w:rsidR="0098253F" w:rsidRPr="00D43430">
        <w:rPr>
          <w:rFonts w:ascii="Times New Roman" w:hAnsi="Times New Roman"/>
          <w:bCs/>
          <w:szCs w:val="24"/>
        </w:rPr>
        <w:t>y w</w:t>
      </w:r>
      <w:r w:rsidR="00D43430">
        <w:rPr>
          <w:rFonts w:ascii="Times New Roman" w:hAnsi="Times New Roman"/>
          <w:bCs/>
          <w:szCs w:val="24"/>
        </w:rPr>
        <w:t>r</w:t>
      </w:r>
      <w:r w:rsidR="0098253F" w:rsidRPr="00D43430">
        <w:rPr>
          <w:rFonts w:ascii="Times New Roman" w:hAnsi="Times New Roman"/>
          <w:bCs/>
          <w:szCs w:val="24"/>
        </w:rPr>
        <w:t xml:space="preserve">az z podwładnymi bez wahania podjął się tego zadania, </w:t>
      </w:r>
      <w:r w:rsidR="00D43430">
        <w:rPr>
          <w:rFonts w:ascii="Times New Roman" w:hAnsi="Times New Roman"/>
          <w:bCs/>
          <w:szCs w:val="24"/>
        </w:rPr>
        <w:t>jak wiadomo</w:t>
      </w:r>
      <w:r w:rsidR="0098253F" w:rsidRPr="00D43430">
        <w:rPr>
          <w:rFonts w:ascii="Times New Roman" w:hAnsi="Times New Roman"/>
          <w:bCs/>
          <w:szCs w:val="24"/>
        </w:rPr>
        <w:t xml:space="preserve"> strażnicy przyzwyczajeni s</w:t>
      </w:r>
      <w:r w:rsidR="00A325A2">
        <w:rPr>
          <w:rFonts w:ascii="Times New Roman" w:hAnsi="Times New Roman"/>
          <w:bCs/>
          <w:szCs w:val="24"/>
        </w:rPr>
        <w:t>ą</w:t>
      </w:r>
      <w:r w:rsidR="0098253F" w:rsidRPr="00D43430">
        <w:rPr>
          <w:rFonts w:ascii="Times New Roman" w:hAnsi="Times New Roman"/>
          <w:bCs/>
          <w:szCs w:val="24"/>
        </w:rPr>
        <w:t xml:space="preserve"> do </w:t>
      </w:r>
      <w:r w:rsidR="00677FBD" w:rsidRPr="00D43430">
        <w:rPr>
          <w:rFonts w:ascii="Times New Roman" w:hAnsi="Times New Roman"/>
          <w:bCs/>
          <w:szCs w:val="24"/>
        </w:rPr>
        <w:t xml:space="preserve">pracy pod dużą presją i na dużym ryzyku. Poinformował, </w:t>
      </w:r>
      <w:r w:rsidR="00D43430">
        <w:rPr>
          <w:rFonts w:ascii="Times New Roman" w:hAnsi="Times New Roman"/>
          <w:bCs/>
          <w:szCs w:val="24"/>
        </w:rPr>
        <w:t>ż</w:t>
      </w:r>
      <w:r w:rsidR="00677FBD" w:rsidRPr="00D43430">
        <w:rPr>
          <w:rFonts w:ascii="Times New Roman" w:hAnsi="Times New Roman"/>
          <w:bCs/>
          <w:szCs w:val="24"/>
        </w:rPr>
        <w:t xml:space="preserve">e od momentu ogłoszenia pandemii w urzędzie pracuje sztab kryzysowy współpracujący </w:t>
      </w:r>
      <w:r w:rsidR="00A325A2">
        <w:rPr>
          <w:rFonts w:ascii="Times New Roman" w:hAnsi="Times New Roman"/>
          <w:bCs/>
          <w:szCs w:val="24"/>
        </w:rPr>
        <w:t xml:space="preserve">                                    </w:t>
      </w:r>
      <w:r w:rsidR="00677FBD" w:rsidRPr="00D43430">
        <w:rPr>
          <w:rFonts w:ascii="Times New Roman" w:hAnsi="Times New Roman"/>
          <w:bCs/>
          <w:szCs w:val="24"/>
        </w:rPr>
        <w:t>z</w:t>
      </w:r>
      <w:r w:rsidR="00D43430">
        <w:rPr>
          <w:rFonts w:ascii="Times New Roman" w:hAnsi="Times New Roman"/>
          <w:bCs/>
          <w:szCs w:val="24"/>
        </w:rPr>
        <w:t xml:space="preserve"> </w:t>
      </w:r>
      <w:r w:rsidR="00677FBD" w:rsidRPr="00D43430">
        <w:rPr>
          <w:rFonts w:ascii="Times New Roman" w:hAnsi="Times New Roman"/>
          <w:bCs/>
          <w:szCs w:val="24"/>
        </w:rPr>
        <w:t>powiatowymi s</w:t>
      </w:r>
      <w:r w:rsidR="00D43430">
        <w:rPr>
          <w:rFonts w:ascii="Times New Roman" w:hAnsi="Times New Roman"/>
          <w:bCs/>
          <w:szCs w:val="24"/>
        </w:rPr>
        <w:t>ł</w:t>
      </w:r>
      <w:r w:rsidR="00677FBD" w:rsidRPr="00D43430">
        <w:rPr>
          <w:rFonts w:ascii="Times New Roman" w:hAnsi="Times New Roman"/>
          <w:bCs/>
          <w:szCs w:val="24"/>
        </w:rPr>
        <w:t>u</w:t>
      </w:r>
      <w:r w:rsidR="00D43430">
        <w:rPr>
          <w:rFonts w:ascii="Times New Roman" w:hAnsi="Times New Roman"/>
          <w:bCs/>
          <w:szCs w:val="24"/>
        </w:rPr>
        <w:t>ż</w:t>
      </w:r>
      <w:r w:rsidR="00677FBD" w:rsidRPr="00D43430">
        <w:rPr>
          <w:rFonts w:ascii="Times New Roman" w:hAnsi="Times New Roman"/>
          <w:bCs/>
          <w:szCs w:val="24"/>
        </w:rPr>
        <w:t>bami sanit</w:t>
      </w:r>
      <w:r w:rsidR="00D43430">
        <w:rPr>
          <w:rFonts w:ascii="Times New Roman" w:hAnsi="Times New Roman"/>
          <w:bCs/>
          <w:szCs w:val="24"/>
        </w:rPr>
        <w:t>ar</w:t>
      </w:r>
      <w:r w:rsidR="00677FBD" w:rsidRPr="00D43430">
        <w:rPr>
          <w:rFonts w:ascii="Times New Roman" w:hAnsi="Times New Roman"/>
          <w:bCs/>
          <w:szCs w:val="24"/>
        </w:rPr>
        <w:t>nymi. Odbywają się regularne telekonferencje z</w:t>
      </w:r>
      <w:r w:rsidR="00D43430">
        <w:rPr>
          <w:rFonts w:ascii="Times New Roman" w:hAnsi="Times New Roman"/>
          <w:bCs/>
          <w:szCs w:val="24"/>
        </w:rPr>
        <w:t xml:space="preserve"> W</w:t>
      </w:r>
      <w:r w:rsidR="00677FBD" w:rsidRPr="00D43430">
        <w:rPr>
          <w:rFonts w:ascii="Times New Roman" w:hAnsi="Times New Roman"/>
          <w:bCs/>
          <w:szCs w:val="24"/>
        </w:rPr>
        <w:t>ojewod</w:t>
      </w:r>
      <w:r w:rsidR="00D43430">
        <w:rPr>
          <w:rFonts w:ascii="Times New Roman" w:hAnsi="Times New Roman"/>
          <w:bCs/>
          <w:szCs w:val="24"/>
        </w:rPr>
        <w:t>ą</w:t>
      </w:r>
      <w:r w:rsidR="00EA7DAC">
        <w:rPr>
          <w:rFonts w:ascii="Times New Roman" w:hAnsi="Times New Roman"/>
          <w:bCs/>
          <w:szCs w:val="24"/>
        </w:rPr>
        <w:t>,</w:t>
      </w:r>
      <w:r w:rsidR="00677FBD" w:rsidRPr="00D43430">
        <w:rPr>
          <w:rFonts w:ascii="Times New Roman" w:hAnsi="Times New Roman"/>
          <w:bCs/>
          <w:szCs w:val="24"/>
        </w:rPr>
        <w:t xml:space="preserve"> ze sztabem kryzysowym starostwa i urz</w:t>
      </w:r>
      <w:r w:rsidR="00D43430">
        <w:rPr>
          <w:rFonts w:ascii="Times New Roman" w:hAnsi="Times New Roman"/>
          <w:bCs/>
          <w:szCs w:val="24"/>
        </w:rPr>
        <w:t>ę</w:t>
      </w:r>
      <w:r w:rsidR="00677FBD" w:rsidRPr="00D43430">
        <w:rPr>
          <w:rFonts w:ascii="Times New Roman" w:hAnsi="Times New Roman"/>
          <w:bCs/>
          <w:szCs w:val="24"/>
        </w:rPr>
        <w:t>du marszałkowskiego. P</w:t>
      </w:r>
      <w:r w:rsidR="00D43430">
        <w:rPr>
          <w:rFonts w:ascii="Times New Roman" w:hAnsi="Times New Roman"/>
          <w:bCs/>
          <w:szCs w:val="24"/>
        </w:rPr>
        <w:t>o</w:t>
      </w:r>
      <w:r w:rsidR="00677FBD" w:rsidRPr="00D43430">
        <w:rPr>
          <w:rFonts w:ascii="Times New Roman" w:hAnsi="Times New Roman"/>
          <w:bCs/>
          <w:szCs w:val="24"/>
        </w:rPr>
        <w:t>dzi</w:t>
      </w:r>
      <w:r w:rsidR="00D43430">
        <w:rPr>
          <w:rFonts w:ascii="Times New Roman" w:hAnsi="Times New Roman"/>
          <w:bCs/>
          <w:szCs w:val="24"/>
        </w:rPr>
        <w:t>ę</w:t>
      </w:r>
      <w:r w:rsidR="00677FBD" w:rsidRPr="00D43430">
        <w:rPr>
          <w:rFonts w:ascii="Times New Roman" w:hAnsi="Times New Roman"/>
          <w:bCs/>
          <w:szCs w:val="24"/>
        </w:rPr>
        <w:t xml:space="preserve">kował wszystkim pracującym na </w:t>
      </w:r>
      <w:r w:rsidR="00D43430">
        <w:rPr>
          <w:rFonts w:ascii="Times New Roman" w:hAnsi="Times New Roman"/>
          <w:bCs/>
          <w:szCs w:val="24"/>
        </w:rPr>
        <w:t>rz</w:t>
      </w:r>
      <w:r w:rsidR="00677FBD" w:rsidRPr="00D43430">
        <w:rPr>
          <w:rFonts w:ascii="Times New Roman" w:hAnsi="Times New Roman"/>
          <w:bCs/>
          <w:szCs w:val="24"/>
        </w:rPr>
        <w:t>ecz zdrowia mieszkańców cz</w:t>
      </w:r>
      <w:r w:rsidR="00D43430">
        <w:rPr>
          <w:rFonts w:ascii="Times New Roman" w:hAnsi="Times New Roman"/>
          <w:bCs/>
          <w:szCs w:val="24"/>
        </w:rPr>
        <w:t>ł</w:t>
      </w:r>
      <w:r w:rsidR="00677FBD" w:rsidRPr="00D43430">
        <w:rPr>
          <w:rFonts w:ascii="Times New Roman" w:hAnsi="Times New Roman"/>
          <w:bCs/>
          <w:szCs w:val="24"/>
        </w:rPr>
        <w:t>onko</w:t>
      </w:r>
      <w:r w:rsidR="00D43430">
        <w:rPr>
          <w:rFonts w:ascii="Times New Roman" w:hAnsi="Times New Roman"/>
          <w:bCs/>
          <w:szCs w:val="24"/>
        </w:rPr>
        <w:t xml:space="preserve">m </w:t>
      </w:r>
      <w:r w:rsidR="00677FBD" w:rsidRPr="00D43430">
        <w:rPr>
          <w:rFonts w:ascii="Times New Roman" w:hAnsi="Times New Roman"/>
          <w:bCs/>
          <w:szCs w:val="24"/>
        </w:rPr>
        <w:t xml:space="preserve">sztabu. Dodał, </w:t>
      </w:r>
      <w:r w:rsidR="00D43430">
        <w:rPr>
          <w:rFonts w:ascii="Times New Roman" w:hAnsi="Times New Roman"/>
          <w:bCs/>
          <w:szCs w:val="24"/>
        </w:rPr>
        <w:t>ż</w:t>
      </w:r>
      <w:r w:rsidR="00677FBD" w:rsidRPr="00D43430">
        <w:rPr>
          <w:rFonts w:ascii="Times New Roman" w:hAnsi="Times New Roman"/>
          <w:bCs/>
          <w:szCs w:val="24"/>
        </w:rPr>
        <w:t>e od kilku tygodni</w:t>
      </w:r>
      <w:r w:rsidR="00A325A2">
        <w:rPr>
          <w:rFonts w:ascii="Times New Roman" w:hAnsi="Times New Roman"/>
          <w:bCs/>
          <w:szCs w:val="24"/>
        </w:rPr>
        <w:t xml:space="preserve">                        </w:t>
      </w:r>
      <w:r w:rsidR="00677FBD" w:rsidRPr="00D43430">
        <w:rPr>
          <w:rFonts w:ascii="Times New Roman" w:hAnsi="Times New Roman"/>
          <w:bCs/>
          <w:szCs w:val="24"/>
        </w:rPr>
        <w:t xml:space="preserve"> w szkołach odbywa się zdalne nauczanie, zgodnie z rozporządzeniem </w:t>
      </w:r>
      <w:r w:rsidR="00D43430">
        <w:rPr>
          <w:rFonts w:ascii="Times New Roman" w:hAnsi="Times New Roman"/>
          <w:bCs/>
          <w:szCs w:val="24"/>
        </w:rPr>
        <w:t>M</w:t>
      </w:r>
      <w:r w:rsidR="00677FBD" w:rsidRPr="00D43430">
        <w:rPr>
          <w:rFonts w:ascii="Times New Roman" w:hAnsi="Times New Roman"/>
          <w:bCs/>
          <w:szCs w:val="24"/>
        </w:rPr>
        <w:t xml:space="preserve">inistra </w:t>
      </w:r>
      <w:r w:rsidR="00D43430">
        <w:rPr>
          <w:rFonts w:ascii="Times New Roman" w:hAnsi="Times New Roman"/>
          <w:bCs/>
          <w:szCs w:val="24"/>
        </w:rPr>
        <w:t>E</w:t>
      </w:r>
      <w:r w:rsidR="00677FBD" w:rsidRPr="00D43430">
        <w:rPr>
          <w:rFonts w:ascii="Times New Roman" w:hAnsi="Times New Roman"/>
          <w:bCs/>
          <w:szCs w:val="24"/>
        </w:rPr>
        <w:t xml:space="preserve">dukacji </w:t>
      </w:r>
      <w:r w:rsidR="00D43430">
        <w:rPr>
          <w:rFonts w:ascii="Times New Roman" w:hAnsi="Times New Roman"/>
          <w:bCs/>
          <w:szCs w:val="24"/>
        </w:rPr>
        <w:t>N</w:t>
      </w:r>
      <w:r w:rsidR="00677FBD" w:rsidRPr="00D43430">
        <w:rPr>
          <w:rFonts w:ascii="Times New Roman" w:hAnsi="Times New Roman"/>
          <w:bCs/>
          <w:szCs w:val="24"/>
        </w:rPr>
        <w:t>arodowej</w:t>
      </w:r>
      <w:r w:rsidR="00D43430">
        <w:rPr>
          <w:rFonts w:ascii="Times New Roman" w:hAnsi="Times New Roman"/>
          <w:bCs/>
          <w:szCs w:val="24"/>
        </w:rPr>
        <w:t>,</w:t>
      </w:r>
      <w:r w:rsidR="00677FBD" w:rsidRPr="00D43430">
        <w:rPr>
          <w:rFonts w:ascii="Times New Roman" w:hAnsi="Times New Roman"/>
          <w:bCs/>
          <w:szCs w:val="24"/>
        </w:rPr>
        <w:t xml:space="preserve"> które przebiega w sposób zadawalający. </w:t>
      </w:r>
    </w:p>
    <w:p w14:paraId="76EEBE21" w14:textId="77777777" w:rsidR="00C507EC" w:rsidRDefault="00C507EC" w:rsidP="00D43430">
      <w:pPr>
        <w:pStyle w:val="Bezodstpw"/>
        <w:jc w:val="both"/>
        <w:rPr>
          <w:rFonts w:ascii="Times New Roman" w:hAnsi="Times New Roman"/>
          <w:bCs/>
          <w:szCs w:val="24"/>
        </w:rPr>
      </w:pPr>
    </w:p>
    <w:p w14:paraId="7F3E6D21" w14:textId="77777777" w:rsidR="00C507EC" w:rsidRDefault="00C507EC" w:rsidP="00D43430">
      <w:pPr>
        <w:pStyle w:val="Bezodstpw"/>
        <w:jc w:val="both"/>
        <w:rPr>
          <w:rFonts w:ascii="Times New Roman" w:hAnsi="Times New Roman"/>
          <w:bCs/>
          <w:szCs w:val="24"/>
        </w:rPr>
      </w:pPr>
    </w:p>
    <w:p w14:paraId="6B804E71" w14:textId="77777777" w:rsidR="00C507EC" w:rsidRDefault="00C507EC" w:rsidP="00D43430">
      <w:pPr>
        <w:pStyle w:val="Bezodstpw"/>
        <w:jc w:val="both"/>
        <w:rPr>
          <w:rFonts w:ascii="Times New Roman" w:hAnsi="Times New Roman"/>
          <w:bCs/>
          <w:szCs w:val="24"/>
        </w:rPr>
      </w:pPr>
    </w:p>
    <w:p w14:paraId="3514F65D" w14:textId="77777777" w:rsidR="00C507EC" w:rsidRDefault="00C507EC" w:rsidP="00D43430">
      <w:pPr>
        <w:pStyle w:val="Bezodstpw"/>
        <w:jc w:val="both"/>
        <w:rPr>
          <w:rFonts w:ascii="Times New Roman" w:hAnsi="Times New Roman"/>
          <w:bCs/>
          <w:szCs w:val="24"/>
        </w:rPr>
      </w:pPr>
    </w:p>
    <w:p w14:paraId="1FA08D1A" w14:textId="77777777" w:rsidR="00C507EC" w:rsidRDefault="00C507EC" w:rsidP="00D43430">
      <w:pPr>
        <w:pStyle w:val="Bezodstpw"/>
        <w:jc w:val="both"/>
        <w:rPr>
          <w:rFonts w:ascii="Times New Roman" w:hAnsi="Times New Roman"/>
          <w:bCs/>
          <w:szCs w:val="24"/>
        </w:rPr>
      </w:pPr>
    </w:p>
    <w:p w14:paraId="768A8F51" w14:textId="77777777" w:rsidR="00C507EC" w:rsidRDefault="00C507EC" w:rsidP="00D43430">
      <w:pPr>
        <w:pStyle w:val="Bezodstpw"/>
        <w:jc w:val="both"/>
        <w:rPr>
          <w:rFonts w:ascii="Times New Roman" w:hAnsi="Times New Roman"/>
          <w:bCs/>
          <w:szCs w:val="24"/>
        </w:rPr>
      </w:pPr>
    </w:p>
    <w:p w14:paraId="2323433E" w14:textId="77777777" w:rsidR="00C507EC" w:rsidRDefault="00C507EC" w:rsidP="00D43430">
      <w:pPr>
        <w:pStyle w:val="Bezodstpw"/>
        <w:jc w:val="both"/>
        <w:rPr>
          <w:rFonts w:ascii="Times New Roman" w:hAnsi="Times New Roman"/>
          <w:bCs/>
          <w:szCs w:val="24"/>
        </w:rPr>
      </w:pPr>
    </w:p>
    <w:p w14:paraId="54AAB2BA" w14:textId="77777777" w:rsidR="00C507EC" w:rsidRDefault="00C507EC" w:rsidP="00D43430">
      <w:pPr>
        <w:pStyle w:val="Bezodstpw"/>
        <w:jc w:val="both"/>
        <w:rPr>
          <w:rFonts w:ascii="Times New Roman" w:hAnsi="Times New Roman"/>
          <w:bCs/>
          <w:szCs w:val="24"/>
        </w:rPr>
      </w:pPr>
    </w:p>
    <w:p w14:paraId="434D15EF" w14:textId="1AD76782" w:rsidR="006D165D" w:rsidRDefault="00677FBD" w:rsidP="00D43430">
      <w:pPr>
        <w:pStyle w:val="Bezodstpw"/>
        <w:jc w:val="both"/>
        <w:rPr>
          <w:rFonts w:ascii="Times New Roman" w:hAnsi="Times New Roman"/>
          <w:bCs/>
          <w:szCs w:val="24"/>
        </w:rPr>
      </w:pPr>
      <w:r w:rsidRPr="00D43430">
        <w:rPr>
          <w:rFonts w:ascii="Times New Roman" w:hAnsi="Times New Roman"/>
          <w:bCs/>
          <w:szCs w:val="24"/>
        </w:rPr>
        <w:t>Aby ułatwi</w:t>
      </w:r>
      <w:r w:rsidR="00D43430">
        <w:rPr>
          <w:rFonts w:ascii="Times New Roman" w:hAnsi="Times New Roman"/>
          <w:bCs/>
          <w:szCs w:val="24"/>
        </w:rPr>
        <w:t>ć</w:t>
      </w:r>
      <w:r w:rsidRPr="00D43430">
        <w:rPr>
          <w:rFonts w:ascii="Times New Roman" w:hAnsi="Times New Roman"/>
          <w:bCs/>
          <w:szCs w:val="24"/>
        </w:rPr>
        <w:t xml:space="preserve"> ten proces miasto skorzystało z programu zakupu laptop</w:t>
      </w:r>
      <w:r w:rsidR="00D43430">
        <w:rPr>
          <w:rFonts w:ascii="Times New Roman" w:hAnsi="Times New Roman"/>
          <w:bCs/>
          <w:szCs w:val="24"/>
        </w:rPr>
        <w:t>ó</w:t>
      </w:r>
      <w:r w:rsidRPr="00D43430">
        <w:rPr>
          <w:rFonts w:ascii="Times New Roman" w:hAnsi="Times New Roman"/>
          <w:bCs/>
          <w:szCs w:val="24"/>
        </w:rPr>
        <w:t>w na potrzeby szkół umożliwiające realizację zdal</w:t>
      </w:r>
      <w:r w:rsidR="00D43430">
        <w:rPr>
          <w:rFonts w:ascii="Times New Roman" w:hAnsi="Times New Roman"/>
          <w:bCs/>
          <w:szCs w:val="24"/>
        </w:rPr>
        <w:t>n</w:t>
      </w:r>
      <w:r w:rsidRPr="00D43430">
        <w:rPr>
          <w:rFonts w:ascii="Times New Roman" w:hAnsi="Times New Roman"/>
          <w:bCs/>
          <w:szCs w:val="24"/>
        </w:rPr>
        <w:t>ego nauczania</w:t>
      </w:r>
      <w:r w:rsidR="00A325A2">
        <w:rPr>
          <w:rFonts w:ascii="Times New Roman" w:hAnsi="Times New Roman"/>
          <w:bCs/>
          <w:szCs w:val="24"/>
        </w:rPr>
        <w:t>.</w:t>
      </w:r>
      <w:r w:rsidRPr="00D43430">
        <w:rPr>
          <w:rFonts w:ascii="Times New Roman" w:hAnsi="Times New Roman"/>
          <w:bCs/>
          <w:szCs w:val="24"/>
        </w:rPr>
        <w:t xml:space="preserve"> </w:t>
      </w:r>
      <w:r w:rsidR="00D43430">
        <w:rPr>
          <w:rFonts w:ascii="Times New Roman" w:hAnsi="Times New Roman"/>
          <w:bCs/>
          <w:szCs w:val="24"/>
        </w:rPr>
        <w:t>N</w:t>
      </w:r>
      <w:r w:rsidRPr="00D43430">
        <w:rPr>
          <w:rFonts w:ascii="Times New Roman" w:hAnsi="Times New Roman"/>
          <w:bCs/>
          <w:szCs w:val="24"/>
        </w:rPr>
        <w:t>a zakup 48 laptopów wydatkowano kwot</w:t>
      </w:r>
      <w:r w:rsidR="00D43430">
        <w:rPr>
          <w:rFonts w:ascii="Times New Roman" w:hAnsi="Times New Roman"/>
          <w:bCs/>
          <w:szCs w:val="24"/>
        </w:rPr>
        <w:t>ę</w:t>
      </w:r>
      <w:r w:rsidRPr="00D43430">
        <w:rPr>
          <w:rFonts w:ascii="Times New Roman" w:hAnsi="Times New Roman"/>
          <w:bCs/>
          <w:szCs w:val="24"/>
        </w:rPr>
        <w:t xml:space="preserve"> 76 tysięcy złotych. Mi</w:t>
      </w:r>
      <w:r w:rsidR="00D43430">
        <w:rPr>
          <w:rFonts w:ascii="Times New Roman" w:hAnsi="Times New Roman"/>
          <w:bCs/>
          <w:szCs w:val="24"/>
        </w:rPr>
        <w:t>asto</w:t>
      </w:r>
      <w:r w:rsidRPr="00D43430">
        <w:rPr>
          <w:rFonts w:ascii="Times New Roman" w:hAnsi="Times New Roman"/>
          <w:bCs/>
          <w:szCs w:val="24"/>
        </w:rPr>
        <w:t xml:space="preserve"> otrzyma refundację w kwocie 70 tys</w:t>
      </w:r>
      <w:r w:rsidR="00D43430">
        <w:rPr>
          <w:rFonts w:ascii="Times New Roman" w:hAnsi="Times New Roman"/>
          <w:bCs/>
          <w:szCs w:val="24"/>
        </w:rPr>
        <w:t>.</w:t>
      </w:r>
      <w:r w:rsidRPr="00D43430">
        <w:rPr>
          <w:rFonts w:ascii="Times New Roman" w:hAnsi="Times New Roman"/>
          <w:bCs/>
          <w:szCs w:val="24"/>
        </w:rPr>
        <w:t xml:space="preserve"> </w:t>
      </w:r>
      <w:r w:rsidR="00D43430">
        <w:rPr>
          <w:rFonts w:ascii="Times New Roman" w:hAnsi="Times New Roman"/>
          <w:bCs/>
          <w:szCs w:val="24"/>
        </w:rPr>
        <w:t>z</w:t>
      </w:r>
      <w:r w:rsidRPr="00D43430">
        <w:rPr>
          <w:rFonts w:ascii="Times New Roman" w:hAnsi="Times New Roman"/>
          <w:bCs/>
          <w:szCs w:val="24"/>
        </w:rPr>
        <w:t xml:space="preserve">ł, z </w:t>
      </w:r>
      <w:r w:rsidR="00D43430">
        <w:rPr>
          <w:rFonts w:ascii="Times New Roman" w:hAnsi="Times New Roman"/>
          <w:bCs/>
          <w:szCs w:val="24"/>
        </w:rPr>
        <w:t>M</w:t>
      </w:r>
      <w:r w:rsidRPr="00D43430">
        <w:rPr>
          <w:rFonts w:ascii="Times New Roman" w:hAnsi="Times New Roman"/>
          <w:bCs/>
          <w:szCs w:val="24"/>
        </w:rPr>
        <w:t xml:space="preserve">inisterstwa </w:t>
      </w:r>
      <w:r w:rsidR="00D43430">
        <w:rPr>
          <w:rFonts w:ascii="Times New Roman" w:hAnsi="Times New Roman"/>
          <w:bCs/>
          <w:szCs w:val="24"/>
        </w:rPr>
        <w:t>C</w:t>
      </w:r>
      <w:r w:rsidRPr="00D43430">
        <w:rPr>
          <w:rFonts w:ascii="Times New Roman" w:hAnsi="Times New Roman"/>
          <w:bCs/>
          <w:szCs w:val="24"/>
        </w:rPr>
        <w:t>yfryza</w:t>
      </w:r>
      <w:r w:rsidR="00D43430">
        <w:rPr>
          <w:rFonts w:ascii="Times New Roman" w:hAnsi="Times New Roman"/>
          <w:bCs/>
          <w:szCs w:val="24"/>
        </w:rPr>
        <w:t>c</w:t>
      </w:r>
      <w:r w:rsidRPr="00D43430">
        <w:rPr>
          <w:rFonts w:ascii="Times New Roman" w:hAnsi="Times New Roman"/>
          <w:bCs/>
          <w:szCs w:val="24"/>
        </w:rPr>
        <w:t>ji</w:t>
      </w:r>
      <w:r w:rsidR="00EA7DAC">
        <w:rPr>
          <w:rFonts w:ascii="Times New Roman" w:hAnsi="Times New Roman"/>
          <w:bCs/>
          <w:szCs w:val="24"/>
        </w:rPr>
        <w:t xml:space="preserve">. </w:t>
      </w:r>
      <w:r w:rsidRPr="00D43430">
        <w:rPr>
          <w:rFonts w:ascii="Times New Roman" w:hAnsi="Times New Roman"/>
          <w:bCs/>
          <w:szCs w:val="24"/>
        </w:rPr>
        <w:t xml:space="preserve">Podziękowała </w:t>
      </w:r>
      <w:r w:rsidR="00D43430">
        <w:rPr>
          <w:rFonts w:ascii="Times New Roman" w:hAnsi="Times New Roman"/>
          <w:bCs/>
          <w:szCs w:val="24"/>
        </w:rPr>
        <w:t xml:space="preserve">p. </w:t>
      </w:r>
      <w:r w:rsidRPr="00D43430">
        <w:rPr>
          <w:rFonts w:ascii="Times New Roman" w:hAnsi="Times New Roman"/>
          <w:bCs/>
          <w:szCs w:val="24"/>
        </w:rPr>
        <w:t xml:space="preserve">dyrektor COPO </w:t>
      </w:r>
      <w:r w:rsidR="0060145D" w:rsidRPr="00D43430">
        <w:rPr>
          <w:rFonts w:ascii="Times New Roman" w:hAnsi="Times New Roman"/>
          <w:bCs/>
          <w:szCs w:val="24"/>
        </w:rPr>
        <w:t>za nadzór nad zakupem tych lapto</w:t>
      </w:r>
      <w:r w:rsidR="00D43430">
        <w:rPr>
          <w:rFonts w:ascii="Times New Roman" w:hAnsi="Times New Roman"/>
          <w:bCs/>
          <w:szCs w:val="24"/>
        </w:rPr>
        <w:t>pów</w:t>
      </w:r>
      <w:r w:rsidR="0060145D" w:rsidRPr="00D43430">
        <w:rPr>
          <w:rFonts w:ascii="Times New Roman" w:hAnsi="Times New Roman"/>
          <w:bCs/>
          <w:szCs w:val="24"/>
        </w:rPr>
        <w:t xml:space="preserve"> oraz pani </w:t>
      </w:r>
      <w:r w:rsidR="00D43430">
        <w:rPr>
          <w:rFonts w:ascii="Times New Roman" w:hAnsi="Times New Roman"/>
          <w:bCs/>
          <w:szCs w:val="24"/>
        </w:rPr>
        <w:t>S</w:t>
      </w:r>
      <w:r w:rsidR="0060145D" w:rsidRPr="00D43430">
        <w:rPr>
          <w:rFonts w:ascii="Times New Roman" w:hAnsi="Times New Roman"/>
          <w:bCs/>
          <w:szCs w:val="24"/>
        </w:rPr>
        <w:t xml:space="preserve">ekretarz za koordynację złożenia wniosku w tej sprawie. Poinformował, </w:t>
      </w:r>
      <w:r w:rsidR="00D43430">
        <w:rPr>
          <w:rFonts w:ascii="Times New Roman" w:hAnsi="Times New Roman"/>
          <w:bCs/>
          <w:szCs w:val="24"/>
        </w:rPr>
        <w:t>ż</w:t>
      </w:r>
      <w:r w:rsidR="0060145D" w:rsidRPr="00D43430">
        <w:rPr>
          <w:rFonts w:ascii="Times New Roman" w:hAnsi="Times New Roman"/>
          <w:bCs/>
          <w:szCs w:val="24"/>
        </w:rPr>
        <w:t>e w urzędzie miasta praca odbywa się w spos</w:t>
      </w:r>
      <w:r w:rsidR="00D43430">
        <w:rPr>
          <w:rFonts w:ascii="Times New Roman" w:hAnsi="Times New Roman"/>
          <w:bCs/>
          <w:szCs w:val="24"/>
        </w:rPr>
        <w:t>ó</w:t>
      </w:r>
      <w:r w:rsidR="0060145D" w:rsidRPr="00D43430">
        <w:rPr>
          <w:rFonts w:ascii="Times New Roman" w:hAnsi="Times New Roman"/>
          <w:bCs/>
          <w:szCs w:val="24"/>
        </w:rPr>
        <w:t>b rotacyjny zgodnie</w:t>
      </w:r>
      <w:r w:rsidR="00A325A2">
        <w:rPr>
          <w:rFonts w:ascii="Times New Roman" w:hAnsi="Times New Roman"/>
          <w:bCs/>
          <w:szCs w:val="24"/>
        </w:rPr>
        <w:t xml:space="preserve"> </w:t>
      </w:r>
      <w:r w:rsidR="0060145D" w:rsidRPr="00D43430">
        <w:rPr>
          <w:rFonts w:ascii="Times New Roman" w:hAnsi="Times New Roman"/>
          <w:bCs/>
          <w:szCs w:val="24"/>
        </w:rPr>
        <w:t>z harmonogramem. Dla interesant</w:t>
      </w:r>
      <w:r w:rsidR="005C43BC">
        <w:rPr>
          <w:rFonts w:ascii="Times New Roman" w:hAnsi="Times New Roman"/>
          <w:bCs/>
          <w:szCs w:val="24"/>
        </w:rPr>
        <w:t>ó</w:t>
      </w:r>
      <w:r w:rsidR="0060145D" w:rsidRPr="00D43430">
        <w:rPr>
          <w:rFonts w:ascii="Times New Roman" w:hAnsi="Times New Roman"/>
          <w:bCs/>
          <w:szCs w:val="24"/>
        </w:rPr>
        <w:t>w urząd jest ograniczony, koresponde</w:t>
      </w:r>
      <w:r w:rsidR="005C43BC">
        <w:rPr>
          <w:rFonts w:ascii="Times New Roman" w:hAnsi="Times New Roman"/>
          <w:bCs/>
          <w:szCs w:val="24"/>
        </w:rPr>
        <w:t>n</w:t>
      </w:r>
      <w:r w:rsidR="0060145D" w:rsidRPr="00D43430">
        <w:rPr>
          <w:rFonts w:ascii="Times New Roman" w:hAnsi="Times New Roman"/>
          <w:bCs/>
          <w:szCs w:val="24"/>
        </w:rPr>
        <w:t>cję można zostawiać w specjalnie do tego przezn</w:t>
      </w:r>
      <w:r w:rsidR="005C43BC">
        <w:rPr>
          <w:rFonts w:ascii="Times New Roman" w:hAnsi="Times New Roman"/>
          <w:bCs/>
          <w:szCs w:val="24"/>
        </w:rPr>
        <w:t>acz</w:t>
      </w:r>
      <w:r w:rsidR="0060145D" w:rsidRPr="00D43430">
        <w:rPr>
          <w:rFonts w:ascii="Times New Roman" w:hAnsi="Times New Roman"/>
          <w:bCs/>
          <w:szCs w:val="24"/>
        </w:rPr>
        <w:t>onych skrzynkach na zewnątrz urzędu. Na teren urzędu</w:t>
      </w:r>
      <w:r w:rsidR="005C43BC">
        <w:rPr>
          <w:rFonts w:ascii="Times New Roman" w:hAnsi="Times New Roman"/>
          <w:bCs/>
          <w:szCs w:val="24"/>
        </w:rPr>
        <w:t>,</w:t>
      </w:r>
      <w:r w:rsidR="0060145D" w:rsidRPr="00D43430">
        <w:rPr>
          <w:rFonts w:ascii="Times New Roman" w:hAnsi="Times New Roman"/>
          <w:bCs/>
          <w:szCs w:val="24"/>
        </w:rPr>
        <w:t xml:space="preserve"> po przejściu odp</w:t>
      </w:r>
      <w:r w:rsidR="005C43BC">
        <w:rPr>
          <w:rFonts w:ascii="Times New Roman" w:hAnsi="Times New Roman"/>
          <w:bCs/>
          <w:szCs w:val="24"/>
        </w:rPr>
        <w:t>o</w:t>
      </w:r>
      <w:r w:rsidR="0060145D" w:rsidRPr="00D43430">
        <w:rPr>
          <w:rFonts w:ascii="Times New Roman" w:hAnsi="Times New Roman"/>
          <w:bCs/>
          <w:szCs w:val="24"/>
        </w:rPr>
        <w:t>w</w:t>
      </w:r>
      <w:r w:rsidR="005C43BC">
        <w:rPr>
          <w:rFonts w:ascii="Times New Roman" w:hAnsi="Times New Roman"/>
          <w:bCs/>
          <w:szCs w:val="24"/>
        </w:rPr>
        <w:t>i</w:t>
      </w:r>
      <w:r w:rsidR="0060145D" w:rsidRPr="00D43430">
        <w:rPr>
          <w:rFonts w:ascii="Times New Roman" w:hAnsi="Times New Roman"/>
          <w:bCs/>
          <w:szCs w:val="24"/>
        </w:rPr>
        <w:t>edniej dezynfe</w:t>
      </w:r>
      <w:r w:rsidR="005C43BC">
        <w:rPr>
          <w:rFonts w:ascii="Times New Roman" w:hAnsi="Times New Roman"/>
          <w:bCs/>
          <w:szCs w:val="24"/>
        </w:rPr>
        <w:t>k</w:t>
      </w:r>
      <w:r w:rsidR="0060145D" w:rsidRPr="00D43430">
        <w:rPr>
          <w:rFonts w:ascii="Times New Roman" w:hAnsi="Times New Roman"/>
          <w:bCs/>
          <w:szCs w:val="24"/>
        </w:rPr>
        <w:t>cji m</w:t>
      </w:r>
      <w:r w:rsidR="005C43BC">
        <w:rPr>
          <w:rFonts w:ascii="Times New Roman" w:hAnsi="Times New Roman"/>
          <w:bCs/>
          <w:szCs w:val="24"/>
        </w:rPr>
        <w:t>ogą</w:t>
      </w:r>
      <w:r w:rsidR="0060145D" w:rsidRPr="00D43430">
        <w:rPr>
          <w:rFonts w:ascii="Times New Roman" w:hAnsi="Times New Roman"/>
          <w:bCs/>
          <w:szCs w:val="24"/>
        </w:rPr>
        <w:t xml:space="preserve"> wejść jedynie osoby mające ważne sprawy do USC i SO. Rotacyjny sy</w:t>
      </w:r>
      <w:r w:rsidR="005C43BC">
        <w:rPr>
          <w:rFonts w:ascii="Times New Roman" w:hAnsi="Times New Roman"/>
          <w:bCs/>
          <w:szCs w:val="24"/>
        </w:rPr>
        <w:t>s</w:t>
      </w:r>
      <w:r w:rsidR="0060145D" w:rsidRPr="00D43430">
        <w:rPr>
          <w:rFonts w:ascii="Times New Roman" w:hAnsi="Times New Roman"/>
          <w:bCs/>
          <w:szCs w:val="24"/>
        </w:rPr>
        <w:t>tem pracy wprowadzon</w:t>
      </w:r>
      <w:r w:rsidR="005C43BC">
        <w:rPr>
          <w:rFonts w:ascii="Times New Roman" w:hAnsi="Times New Roman"/>
          <w:bCs/>
          <w:szCs w:val="24"/>
        </w:rPr>
        <w:t>o,</w:t>
      </w:r>
      <w:r w:rsidR="0060145D" w:rsidRPr="00D43430">
        <w:rPr>
          <w:rFonts w:ascii="Times New Roman" w:hAnsi="Times New Roman"/>
          <w:bCs/>
          <w:szCs w:val="24"/>
        </w:rPr>
        <w:t xml:space="preserve"> aby zapewnić zastępowalność urz</w:t>
      </w:r>
      <w:r w:rsidR="005C43BC">
        <w:rPr>
          <w:rFonts w:ascii="Times New Roman" w:hAnsi="Times New Roman"/>
          <w:bCs/>
          <w:szCs w:val="24"/>
        </w:rPr>
        <w:t>ę</w:t>
      </w:r>
      <w:r w:rsidR="0060145D" w:rsidRPr="00D43430">
        <w:rPr>
          <w:rFonts w:ascii="Times New Roman" w:hAnsi="Times New Roman"/>
          <w:bCs/>
          <w:szCs w:val="24"/>
        </w:rPr>
        <w:t>dnik</w:t>
      </w:r>
      <w:r w:rsidR="005C43BC">
        <w:rPr>
          <w:rFonts w:ascii="Times New Roman" w:hAnsi="Times New Roman"/>
          <w:bCs/>
          <w:szCs w:val="24"/>
        </w:rPr>
        <w:t>ó</w:t>
      </w:r>
      <w:r w:rsidR="0060145D" w:rsidRPr="00D43430">
        <w:rPr>
          <w:rFonts w:ascii="Times New Roman" w:hAnsi="Times New Roman"/>
          <w:bCs/>
          <w:szCs w:val="24"/>
        </w:rPr>
        <w:t xml:space="preserve">w na </w:t>
      </w:r>
      <w:proofErr w:type="gramStart"/>
      <w:r w:rsidR="0060145D" w:rsidRPr="00D43430">
        <w:rPr>
          <w:rFonts w:ascii="Times New Roman" w:hAnsi="Times New Roman"/>
          <w:bCs/>
          <w:szCs w:val="24"/>
        </w:rPr>
        <w:t>wypadek</w:t>
      </w:r>
      <w:proofErr w:type="gramEnd"/>
      <w:r w:rsidR="00EA7DAC">
        <w:rPr>
          <w:rFonts w:ascii="Times New Roman" w:hAnsi="Times New Roman"/>
          <w:bCs/>
          <w:szCs w:val="24"/>
        </w:rPr>
        <w:t xml:space="preserve"> </w:t>
      </w:r>
      <w:r w:rsidR="0060145D" w:rsidRPr="00D43430">
        <w:rPr>
          <w:rFonts w:ascii="Times New Roman" w:hAnsi="Times New Roman"/>
          <w:bCs/>
          <w:szCs w:val="24"/>
        </w:rPr>
        <w:t>gdyby doszło do zaka</w:t>
      </w:r>
      <w:r w:rsidR="005C43BC">
        <w:rPr>
          <w:rFonts w:ascii="Times New Roman" w:hAnsi="Times New Roman"/>
          <w:bCs/>
          <w:szCs w:val="24"/>
        </w:rPr>
        <w:t>ż</w:t>
      </w:r>
      <w:r w:rsidR="0060145D" w:rsidRPr="00D43430">
        <w:rPr>
          <w:rFonts w:ascii="Times New Roman" w:hAnsi="Times New Roman"/>
          <w:bCs/>
          <w:szCs w:val="24"/>
        </w:rPr>
        <w:t>enia i zabezpieczyć się przed zamknięciem urzędu</w:t>
      </w:r>
      <w:r w:rsidR="005C43BC">
        <w:rPr>
          <w:rFonts w:ascii="Times New Roman" w:hAnsi="Times New Roman"/>
          <w:bCs/>
          <w:szCs w:val="24"/>
        </w:rPr>
        <w:t>,</w:t>
      </w:r>
      <w:r w:rsidR="0060145D" w:rsidRPr="00D43430">
        <w:rPr>
          <w:rFonts w:ascii="Times New Roman" w:hAnsi="Times New Roman"/>
          <w:bCs/>
          <w:szCs w:val="24"/>
        </w:rPr>
        <w:t xml:space="preserve"> co groziłoby paraliżem miasta.  Poinformował, </w:t>
      </w:r>
      <w:r w:rsidR="005C43BC">
        <w:rPr>
          <w:rFonts w:ascii="Times New Roman" w:hAnsi="Times New Roman"/>
          <w:bCs/>
          <w:szCs w:val="24"/>
        </w:rPr>
        <w:t>ż</w:t>
      </w:r>
      <w:r w:rsidR="0060145D" w:rsidRPr="00D43430">
        <w:rPr>
          <w:rFonts w:ascii="Times New Roman" w:hAnsi="Times New Roman"/>
          <w:bCs/>
          <w:szCs w:val="24"/>
        </w:rPr>
        <w:t xml:space="preserve">e w urzędzie obecnie jest trudny okres, nie tylko z uwagi na </w:t>
      </w:r>
      <w:proofErr w:type="spellStart"/>
      <w:r w:rsidR="0060145D" w:rsidRPr="00D43430">
        <w:rPr>
          <w:rFonts w:ascii="Times New Roman" w:hAnsi="Times New Roman"/>
          <w:bCs/>
          <w:szCs w:val="24"/>
        </w:rPr>
        <w:t>koronowirusa</w:t>
      </w:r>
      <w:proofErr w:type="spellEnd"/>
      <w:r w:rsidR="0060145D" w:rsidRPr="00D43430">
        <w:rPr>
          <w:rFonts w:ascii="Times New Roman" w:hAnsi="Times New Roman"/>
          <w:bCs/>
          <w:szCs w:val="24"/>
        </w:rPr>
        <w:t>, co jest oczywis</w:t>
      </w:r>
      <w:r w:rsidR="005C43BC">
        <w:rPr>
          <w:rFonts w:ascii="Times New Roman" w:hAnsi="Times New Roman"/>
          <w:bCs/>
          <w:szCs w:val="24"/>
        </w:rPr>
        <w:t>tością,</w:t>
      </w:r>
      <w:r w:rsidR="0060145D" w:rsidRPr="00D43430">
        <w:rPr>
          <w:rFonts w:ascii="Times New Roman" w:hAnsi="Times New Roman"/>
          <w:bCs/>
          <w:szCs w:val="24"/>
        </w:rPr>
        <w:t xml:space="preserve"> ale również z powodu zmian kadrowych w urzędzie – mamy nowego skar</w:t>
      </w:r>
      <w:r w:rsidR="005C43BC">
        <w:rPr>
          <w:rFonts w:ascii="Times New Roman" w:hAnsi="Times New Roman"/>
          <w:bCs/>
          <w:szCs w:val="24"/>
        </w:rPr>
        <w:t>b</w:t>
      </w:r>
      <w:r w:rsidR="0060145D" w:rsidRPr="00D43430">
        <w:rPr>
          <w:rFonts w:ascii="Times New Roman" w:hAnsi="Times New Roman"/>
          <w:bCs/>
          <w:szCs w:val="24"/>
        </w:rPr>
        <w:t>nika i pełni</w:t>
      </w:r>
      <w:r w:rsidR="005C43BC">
        <w:rPr>
          <w:rFonts w:ascii="Times New Roman" w:hAnsi="Times New Roman"/>
          <w:bCs/>
          <w:szCs w:val="24"/>
        </w:rPr>
        <w:t>ą</w:t>
      </w:r>
      <w:r w:rsidR="0060145D" w:rsidRPr="00D43430">
        <w:rPr>
          <w:rFonts w:ascii="Times New Roman" w:hAnsi="Times New Roman"/>
          <w:bCs/>
          <w:szCs w:val="24"/>
        </w:rPr>
        <w:t>c</w:t>
      </w:r>
      <w:r w:rsidR="005C43BC">
        <w:rPr>
          <w:rFonts w:ascii="Times New Roman" w:hAnsi="Times New Roman"/>
          <w:bCs/>
          <w:szCs w:val="24"/>
        </w:rPr>
        <w:t>ą</w:t>
      </w:r>
      <w:r w:rsidR="0060145D" w:rsidRPr="00D43430">
        <w:rPr>
          <w:rFonts w:ascii="Times New Roman" w:hAnsi="Times New Roman"/>
          <w:bCs/>
          <w:szCs w:val="24"/>
        </w:rPr>
        <w:t xml:space="preserve"> obowiązki kierownika wydzia</w:t>
      </w:r>
      <w:r w:rsidR="005C43BC">
        <w:rPr>
          <w:rFonts w:ascii="Times New Roman" w:hAnsi="Times New Roman"/>
          <w:bCs/>
          <w:szCs w:val="24"/>
        </w:rPr>
        <w:t>ł</w:t>
      </w:r>
      <w:r w:rsidR="0060145D" w:rsidRPr="00D43430">
        <w:rPr>
          <w:rFonts w:ascii="Times New Roman" w:hAnsi="Times New Roman"/>
          <w:bCs/>
          <w:szCs w:val="24"/>
        </w:rPr>
        <w:t>y finansowego</w:t>
      </w:r>
      <w:r w:rsidR="005C43BC">
        <w:rPr>
          <w:rFonts w:ascii="Times New Roman" w:hAnsi="Times New Roman"/>
          <w:bCs/>
          <w:szCs w:val="24"/>
        </w:rPr>
        <w:t>,</w:t>
      </w:r>
      <w:r w:rsidR="0060145D" w:rsidRPr="00D43430">
        <w:rPr>
          <w:rFonts w:ascii="Times New Roman" w:hAnsi="Times New Roman"/>
          <w:bCs/>
          <w:szCs w:val="24"/>
        </w:rPr>
        <w:t xml:space="preserve"> co w tym trudnym okresie jest dużym wyzwaniem. Podziękował nowemu skarbnikowi za dotychczasow</w:t>
      </w:r>
      <w:r w:rsidR="00EA7DAC">
        <w:rPr>
          <w:rFonts w:ascii="Times New Roman" w:hAnsi="Times New Roman"/>
          <w:bCs/>
          <w:szCs w:val="24"/>
        </w:rPr>
        <w:t xml:space="preserve">ą </w:t>
      </w:r>
      <w:r w:rsidR="0060145D" w:rsidRPr="00D43430">
        <w:rPr>
          <w:rFonts w:ascii="Times New Roman" w:hAnsi="Times New Roman"/>
          <w:bCs/>
          <w:szCs w:val="24"/>
        </w:rPr>
        <w:t>prac</w:t>
      </w:r>
      <w:r w:rsidR="005C43BC">
        <w:rPr>
          <w:rFonts w:ascii="Times New Roman" w:hAnsi="Times New Roman"/>
          <w:bCs/>
          <w:szCs w:val="24"/>
        </w:rPr>
        <w:t>ę</w:t>
      </w:r>
      <w:r w:rsidR="00EA7DAC">
        <w:rPr>
          <w:rFonts w:ascii="Times New Roman" w:hAnsi="Times New Roman"/>
          <w:bCs/>
          <w:szCs w:val="24"/>
        </w:rPr>
        <w:t xml:space="preserve">, </w:t>
      </w:r>
      <w:r w:rsidR="005C43BC">
        <w:rPr>
          <w:rFonts w:ascii="Times New Roman" w:hAnsi="Times New Roman"/>
          <w:bCs/>
          <w:szCs w:val="24"/>
        </w:rPr>
        <w:t>w tym przygotowanie</w:t>
      </w:r>
      <w:r w:rsidR="0060145D" w:rsidRPr="00D43430">
        <w:rPr>
          <w:rFonts w:ascii="Times New Roman" w:hAnsi="Times New Roman"/>
          <w:bCs/>
          <w:szCs w:val="24"/>
        </w:rPr>
        <w:t xml:space="preserve"> uchwał wyra</w:t>
      </w:r>
      <w:r w:rsidR="005C43BC">
        <w:rPr>
          <w:rFonts w:ascii="Times New Roman" w:hAnsi="Times New Roman"/>
          <w:bCs/>
          <w:szCs w:val="24"/>
        </w:rPr>
        <w:t>żając</w:t>
      </w:r>
      <w:r w:rsidR="0060145D" w:rsidRPr="00D43430">
        <w:rPr>
          <w:rFonts w:ascii="Times New Roman" w:hAnsi="Times New Roman"/>
          <w:bCs/>
          <w:szCs w:val="24"/>
        </w:rPr>
        <w:t xml:space="preserve"> nadziej</w:t>
      </w:r>
      <w:r w:rsidR="005C43BC">
        <w:rPr>
          <w:rFonts w:ascii="Times New Roman" w:hAnsi="Times New Roman"/>
          <w:bCs/>
          <w:szCs w:val="24"/>
        </w:rPr>
        <w:t>ę</w:t>
      </w:r>
      <w:r w:rsidR="0060145D" w:rsidRPr="00D43430">
        <w:rPr>
          <w:rFonts w:ascii="Times New Roman" w:hAnsi="Times New Roman"/>
          <w:bCs/>
          <w:szCs w:val="24"/>
        </w:rPr>
        <w:t xml:space="preserve">, </w:t>
      </w:r>
      <w:r w:rsidR="00A325A2">
        <w:rPr>
          <w:rFonts w:ascii="Times New Roman" w:hAnsi="Times New Roman"/>
          <w:bCs/>
          <w:szCs w:val="24"/>
        </w:rPr>
        <w:t>ż</w:t>
      </w:r>
      <w:r w:rsidR="0060145D" w:rsidRPr="00D43430">
        <w:rPr>
          <w:rFonts w:ascii="Times New Roman" w:hAnsi="Times New Roman"/>
          <w:bCs/>
          <w:szCs w:val="24"/>
        </w:rPr>
        <w:t>e b</w:t>
      </w:r>
      <w:r w:rsidR="005C43BC">
        <w:rPr>
          <w:rFonts w:ascii="Times New Roman" w:hAnsi="Times New Roman"/>
          <w:bCs/>
          <w:szCs w:val="24"/>
        </w:rPr>
        <w:t>ędzi</w:t>
      </w:r>
      <w:r w:rsidR="0060145D" w:rsidRPr="00D43430">
        <w:rPr>
          <w:rFonts w:ascii="Times New Roman" w:hAnsi="Times New Roman"/>
          <w:bCs/>
          <w:szCs w:val="24"/>
        </w:rPr>
        <w:t xml:space="preserve">e to owocna współpraca. </w:t>
      </w:r>
      <w:r w:rsidR="00EA7DAC">
        <w:rPr>
          <w:rFonts w:ascii="Times New Roman" w:hAnsi="Times New Roman"/>
          <w:bCs/>
          <w:szCs w:val="24"/>
        </w:rPr>
        <w:t xml:space="preserve"> </w:t>
      </w:r>
      <w:r w:rsidR="0060145D" w:rsidRPr="00D43430">
        <w:rPr>
          <w:rFonts w:ascii="Times New Roman" w:hAnsi="Times New Roman"/>
          <w:bCs/>
          <w:szCs w:val="24"/>
        </w:rPr>
        <w:t xml:space="preserve">W związku z epidemią należy spodziewać się </w:t>
      </w:r>
      <w:r w:rsidR="00990546" w:rsidRPr="00D43430">
        <w:rPr>
          <w:rFonts w:ascii="Times New Roman" w:hAnsi="Times New Roman"/>
          <w:bCs/>
          <w:szCs w:val="24"/>
        </w:rPr>
        <w:t>zmniejszonych wpływów do budżetu, co oznacza</w:t>
      </w:r>
      <w:r w:rsidR="00EA7DAC">
        <w:rPr>
          <w:rFonts w:ascii="Times New Roman" w:hAnsi="Times New Roman"/>
          <w:bCs/>
          <w:szCs w:val="24"/>
        </w:rPr>
        <w:t xml:space="preserve">, </w:t>
      </w:r>
      <w:r w:rsidR="00990546" w:rsidRPr="00D43430">
        <w:rPr>
          <w:rFonts w:ascii="Times New Roman" w:hAnsi="Times New Roman"/>
          <w:bCs/>
          <w:szCs w:val="24"/>
        </w:rPr>
        <w:t>że jeszcze bardzie restrykcyjnie należy podejść do bieżących wydatków. Takie dyspozycje do wydziałów i jednostek podległych zostały już wydane. Stwi</w:t>
      </w:r>
      <w:r w:rsidR="005C43BC">
        <w:rPr>
          <w:rFonts w:ascii="Times New Roman" w:hAnsi="Times New Roman"/>
          <w:bCs/>
          <w:szCs w:val="24"/>
        </w:rPr>
        <w:t>e</w:t>
      </w:r>
      <w:r w:rsidR="00990546" w:rsidRPr="00D43430">
        <w:rPr>
          <w:rFonts w:ascii="Times New Roman" w:hAnsi="Times New Roman"/>
          <w:bCs/>
          <w:szCs w:val="24"/>
        </w:rPr>
        <w:t xml:space="preserve">rdził, </w:t>
      </w:r>
      <w:r w:rsidR="005C43BC">
        <w:rPr>
          <w:rFonts w:ascii="Times New Roman" w:hAnsi="Times New Roman"/>
          <w:bCs/>
          <w:szCs w:val="24"/>
        </w:rPr>
        <w:t>ż</w:t>
      </w:r>
      <w:r w:rsidR="00990546" w:rsidRPr="00D43430">
        <w:rPr>
          <w:rFonts w:ascii="Times New Roman" w:hAnsi="Times New Roman"/>
          <w:bCs/>
          <w:szCs w:val="24"/>
        </w:rPr>
        <w:t xml:space="preserve">e w najbliższym czasie nieodzowne będzie przeprowadzenie dyskusji nad nową wersją budżetu. Realizowane </w:t>
      </w:r>
      <w:r w:rsidR="005C43BC">
        <w:rPr>
          <w:rFonts w:ascii="Times New Roman" w:hAnsi="Times New Roman"/>
          <w:bCs/>
          <w:szCs w:val="24"/>
        </w:rPr>
        <w:t xml:space="preserve">są </w:t>
      </w:r>
      <w:r w:rsidR="00990546" w:rsidRPr="00D43430">
        <w:rPr>
          <w:rFonts w:ascii="Times New Roman" w:hAnsi="Times New Roman"/>
          <w:bCs/>
          <w:szCs w:val="24"/>
        </w:rPr>
        <w:t>rozpocz</w:t>
      </w:r>
      <w:r w:rsidR="005C43BC">
        <w:rPr>
          <w:rFonts w:ascii="Times New Roman" w:hAnsi="Times New Roman"/>
          <w:bCs/>
          <w:szCs w:val="24"/>
        </w:rPr>
        <w:t>ę</w:t>
      </w:r>
      <w:r w:rsidR="00990546" w:rsidRPr="00D43430">
        <w:rPr>
          <w:rFonts w:ascii="Times New Roman" w:hAnsi="Times New Roman"/>
          <w:bCs/>
          <w:szCs w:val="24"/>
        </w:rPr>
        <w:t xml:space="preserve">te inwestycje – </w:t>
      </w:r>
      <w:r w:rsidR="005C43BC">
        <w:rPr>
          <w:rFonts w:ascii="Times New Roman" w:hAnsi="Times New Roman"/>
          <w:bCs/>
          <w:szCs w:val="24"/>
        </w:rPr>
        <w:t>G</w:t>
      </w:r>
      <w:r w:rsidR="00990546" w:rsidRPr="00D43430">
        <w:rPr>
          <w:rFonts w:ascii="Times New Roman" w:hAnsi="Times New Roman"/>
          <w:bCs/>
          <w:szCs w:val="24"/>
        </w:rPr>
        <w:t>rudzi</w:t>
      </w:r>
      <w:r w:rsidR="005C43BC">
        <w:rPr>
          <w:rFonts w:ascii="Times New Roman" w:hAnsi="Times New Roman"/>
          <w:bCs/>
          <w:szCs w:val="24"/>
        </w:rPr>
        <w:t>ą</w:t>
      </w:r>
      <w:r w:rsidR="00990546" w:rsidRPr="00D43430">
        <w:rPr>
          <w:rFonts w:ascii="Times New Roman" w:hAnsi="Times New Roman"/>
          <w:bCs/>
          <w:szCs w:val="24"/>
        </w:rPr>
        <w:t>dzka 36 oraz trwając</w:t>
      </w:r>
      <w:r w:rsidR="005C43BC">
        <w:rPr>
          <w:rFonts w:ascii="Times New Roman" w:hAnsi="Times New Roman"/>
          <w:bCs/>
          <w:szCs w:val="24"/>
        </w:rPr>
        <w:t>y</w:t>
      </w:r>
      <w:r w:rsidR="00990546" w:rsidRPr="00D43430">
        <w:rPr>
          <w:rFonts w:ascii="Times New Roman" w:hAnsi="Times New Roman"/>
          <w:bCs/>
          <w:szCs w:val="24"/>
        </w:rPr>
        <w:t xml:space="preserve"> przetarg na oświetlenie uliczne na t</w:t>
      </w:r>
      <w:r w:rsidR="005C43BC">
        <w:rPr>
          <w:rFonts w:ascii="Times New Roman" w:hAnsi="Times New Roman"/>
          <w:bCs/>
          <w:szCs w:val="24"/>
        </w:rPr>
        <w:t>er</w:t>
      </w:r>
      <w:r w:rsidR="00990546" w:rsidRPr="00D43430">
        <w:rPr>
          <w:rFonts w:ascii="Times New Roman" w:hAnsi="Times New Roman"/>
          <w:bCs/>
          <w:szCs w:val="24"/>
        </w:rPr>
        <w:t>enie całego miasta. Je</w:t>
      </w:r>
      <w:r w:rsidR="005C43BC">
        <w:rPr>
          <w:rFonts w:ascii="Times New Roman" w:hAnsi="Times New Roman"/>
          <w:bCs/>
          <w:szCs w:val="24"/>
        </w:rPr>
        <w:t>ś</w:t>
      </w:r>
      <w:r w:rsidR="00990546" w:rsidRPr="00D43430">
        <w:rPr>
          <w:rFonts w:ascii="Times New Roman" w:hAnsi="Times New Roman"/>
          <w:bCs/>
          <w:szCs w:val="24"/>
        </w:rPr>
        <w:t>li zgodnie</w:t>
      </w:r>
      <w:r w:rsidR="005C43BC">
        <w:rPr>
          <w:rFonts w:ascii="Times New Roman" w:hAnsi="Times New Roman"/>
          <w:bCs/>
          <w:szCs w:val="24"/>
        </w:rPr>
        <w:t xml:space="preserve">   </w:t>
      </w:r>
      <w:r w:rsidR="00990546" w:rsidRPr="00D43430">
        <w:rPr>
          <w:rFonts w:ascii="Times New Roman" w:hAnsi="Times New Roman"/>
          <w:bCs/>
          <w:szCs w:val="24"/>
        </w:rPr>
        <w:t xml:space="preserve">z informacja </w:t>
      </w:r>
      <w:r w:rsidR="005C43BC">
        <w:rPr>
          <w:rFonts w:ascii="Times New Roman" w:hAnsi="Times New Roman"/>
          <w:bCs/>
          <w:szCs w:val="24"/>
        </w:rPr>
        <w:t>M</w:t>
      </w:r>
      <w:r w:rsidR="00990546" w:rsidRPr="00D43430">
        <w:rPr>
          <w:rFonts w:ascii="Times New Roman" w:hAnsi="Times New Roman"/>
          <w:bCs/>
          <w:szCs w:val="24"/>
        </w:rPr>
        <w:t>inistra podczas konferencji prasowej odmrożone zostaną fundusze dróg samorządowych, to inwestycje pozytywnie ocenione przez wojewod</w:t>
      </w:r>
      <w:r w:rsidR="005C43BC">
        <w:rPr>
          <w:rFonts w:ascii="Times New Roman" w:hAnsi="Times New Roman"/>
          <w:bCs/>
          <w:szCs w:val="24"/>
        </w:rPr>
        <w:t>ę</w:t>
      </w:r>
      <w:r w:rsidR="00990546" w:rsidRPr="00D43430">
        <w:rPr>
          <w:rFonts w:ascii="Times New Roman" w:hAnsi="Times New Roman"/>
          <w:bCs/>
          <w:szCs w:val="24"/>
        </w:rPr>
        <w:t xml:space="preserve"> będą mogły być realizowane. Dodał, </w:t>
      </w:r>
      <w:r w:rsidR="005C43BC">
        <w:rPr>
          <w:rFonts w:ascii="Times New Roman" w:hAnsi="Times New Roman"/>
          <w:bCs/>
          <w:szCs w:val="24"/>
        </w:rPr>
        <w:t>ż</w:t>
      </w:r>
      <w:r w:rsidR="00990546" w:rsidRPr="00D43430">
        <w:rPr>
          <w:rFonts w:ascii="Times New Roman" w:hAnsi="Times New Roman"/>
          <w:bCs/>
          <w:szCs w:val="24"/>
        </w:rPr>
        <w:t>e zostało</w:t>
      </w:r>
      <w:r w:rsidR="005C43BC">
        <w:rPr>
          <w:rFonts w:ascii="Times New Roman" w:hAnsi="Times New Roman"/>
          <w:bCs/>
          <w:szCs w:val="24"/>
        </w:rPr>
        <w:t xml:space="preserve"> </w:t>
      </w:r>
      <w:r w:rsidR="00990546" w:rsidRPr="00D43430">
        <w:rPr>
          <w:rFonts w:ascii="Times New Roman" w:hAnsi="Times New Roman"/>
          <w:bCs/>
          <w:szCs w:val="24"/>
        </w:rPr>
        <w:t xml:space="preserve">przeprowadzone wydawanie </w:t>
      </w:r>
      <w:r w:rsidR="005C43BC">
        <w:rPr>
          <w:rFonts w:ascii="Times New Roman" w:hAnsi="Times New Roman"/>
          <w:bCs/>
          <w:szCs w:val="24"/>
        </w:rPr>
        <w:t>ż</w:t>
      </w:r>
      <w:r w:rsidR="00990546" w:rsidRPr="00D43430">
        <w:rPr>
          <w:rFonts w:ascii="Times New Roman" w:hAnsi="Times New Roman"/>
          <w:bCs/>
          <w:szCs w:val="24"/>
        </w:rPr>
        <w:t>ywności, konkurs na wydaw</w:t>
      </w:r>
      <w:r w:rsidR="005C43BC">
        <w:rPr>
          <w:rFonts w:ascii="Times New Roman" w:hAnsi="Times New Roman"/>
          <w:bCs/>
          <w:szCs w:val="24"/>
        </w:rPr>
        <w:t>an</w:t>
      </w:r>
      <w:r w:rsidR="00990546" w:rsidRPr="00D43430">
        <w:rPr>
          <w:rFonts w:ascii="Times New Roman" w:hAnsi="Times New Roman"/>
          <w:bCs/>
          <w:szCs w:val="24"/>
        </w:rPr>
        <w:t xml:space="preserve">ie </w:t>
      </w:r>
      <w:r w:rsidR="005C43BC">
        <w:rPr>
          <w:rFonts w:ascii="Times New Roman" w:hAnsi="Times New Roman"/>
          <w:bCs/>
          <w:szCs w:val="24"/>
        </w:rPr>
        <w:t>ży</w:t>
      </w:r>
      <w:r w:rsidR="00990546" w:rsidRPr="00D43430">
        <w:rPr>
          <w:rFonts w:ascii="Times New Roman" w:hAnsi="Times New Roman"/>
          <w:bCs/>
          <w:szCs w:val="24"/>
        </w:rPr>
        <w:t>wno</w:t>
      </w:r>
      <w:r w:rsidR="005C43BC">
        <w:rPr>
          <w:rFonts w:ascii="Times New Roman" w:hAnsi="Times New Roman"/>
          <w:bCs/>
          <w:szCs w:val="24"/>
        </w:rPr>
        <w:t>ś</w:t>
      </w:r>
      <w:r w:rsidR="00990546" w:rsidRPr="00D43430">
        <w:rPr>
          <w:rFonts w:ascii="Times New Roman" w:hAnsi="Times New Roman"/>
          <w:bCs/>
          <w:szCs w:val="24"/>
        </w:rPr>
        <w:t xml:space="preserve">ci z </w:t>
      </w:r>
      <w:r w:rsidR="005C43BC">
        <w:rPr>
          <w:rFonts w:ascii="Times New Roman" w:hAnsi="Times New Roman"/>
          <w:bCs/>
          <w:szCs w:val="24"/>
        </w:rPr>
        <w:t>G</w:t>
      </w:r>
      <w:r w:rsidR="00990546" w:rsidRPr="00D43430">
        <w:rPr>
          <w:rFonts w:ascii="Times New Roman" w:hAnsi="Times New Roman"/>
          <w:bCs/>
          <w:szCs w:val="24"/>
        </w:rPr>
        <w:t xml:space="preserve">rudziądzkie </w:t>
      </w:r>
      <w:r w:rsidR="005C43BC">
        <w:rPr>
          <w:rFonts w:ascii="Times New Roman" w:hAnsi="Times New Roman"/>
          <w:bCs/>
          <w:szCs w:val="24"/>
        </w:rPr>
        <w:t>B</w:t>
      </w:r>
      <w:r w:rsidR="00990546" w:rsidRPr="00D43430">
        <w:rPr>
          <w:rFonts w:ascii="Times New Roman" w:hAnsi="Times New Roman"/>
          <w:bCs/>
          <w:szCs w:val="24"/>
        </w:rPr>
        <w:t>anku wygra</w:t>
      </w:r>
      <w:r w:rsidR="005C43BC">
        <w:rPr>
          <w:rFonts w:ascii="Times New Roman" w:hAnsi="Times New Roman"/>
          <w:bCs/>
          <w:szCs w:val="24"/>
        </w:rPr>
        <w:t>ło S</w:t>
      </w:r>
      <w:r w:rsidR="00990546" w:rsidRPr="00D43430">
        <w:rPr>
          <w:rFonts w:ascii="Times New Roman" w:hAnsi="Times New Roman"/>
          <w:bCs/>
          <w:szCs w:val="24"/>
        </w:rPr>
        <w:t xml:space="preserve">towarzyszenie </w:t>
      </w:r>
      <w:r w:rsidR="00A325A2">
        <w:rPr>
          <w:rFonts w:ascii="Times New Roman" w:hAnsi="Times New Roman"/>
          <w:bCs/>
          <w:szCs w:val="24"/>
        </w:rPr>
        <w:t>„</w:t>
      </w:r>
      <w:r w:rsidR="005C43BC">
        <w:rPr>
          <w:rFonts w:ascii="Times New Roman" w:hAnsi="Times New Roman"/>
          <w:bCs/>
          <w:szCs w:val="24"/>
        </w:rPr>
        <w:t>L</w:t>
      </w:r>
      <w:r w:rsidR="00990546" w:rsidRPr="00D43430">
        <w:rPr>
          <w:rFonts w:ascii="Times New Roman" w:hAnsi="Times New Roman"/>
          <w:bCs/>
          <w:szCs w:val="24"/>
        </w:rPr>
        <w:t xml:space="preserve">udzie </w:t>
      </w:r>
      <w:r w:rsidR="005C43BC">
        <w:rPr>
          <w:rFonts w:ascii="Times New Roman" w:hAnsi="Times New Roman"/>
          <w:bCs/>
          <w:szCs w:val="24"/>
        </w:rPr>
        <w:t>L</w:t>
      </w:r>
      <w:r w:rsidR="00990546" w:rsidRPr="00D43430">
        <w:rPr>
          <w:rFonts w:ascii="Times New Roman" w:hAnsi="Times New Roman"/>
          <w:bCs/>
          <w:szCs w:val="24"/>
        </w:rPr>
        <w:t>udziom</w:t>
      </w:r>
      <w:r w:rsidR="00A325A2">
        <w:rPr>
          <w:rFonts w:ascii="Times New Roman" w:hAnsi="Times New Roman"/>
          <w:bCs/>
          <w:szCs w:val="24"/>
        </w:rPr>
        <w:t>”</w:t>
      </w:r>
      <w:r w:rsidR="00990546" w:rsidRPr="00D43430">
        <w:rPr>
          <w:rFonts w:ascii="Times New Roman" w:hAnsi="Times New Roman"/>
          <w:bCs/>
          <w:szCs w:val="24"/>
        </w:rPr>
        <w:t>. Podzięk</w:t>
      </w:r>
      <w:r w:rsidR="005C43BC">
        <w:rPr>
          <w:rFonts w:ascii="Times New Roman" w:hAnsi="Times New Roman"/>
          <w:bCs/>
          <w:szCs w:val="24"/>
        </w:rPr>
        <w:t xml:space="preserve">ował </w:t>
      </w:r>
      <w:r w:rsidR="00990546" w:rsidRPr="00D43430">
        <w:rPr>
          <w:rFonts w:ascii="Times New Roman" w:hAnsi="Times New Roman"/>
          <w:bCs/>
          <w:szCs w:val="24"/>
        </w:rPr>
        <w:t>za zaangażowanie i pomoc przy tym zadaniu w dobie epidemii Ocho</w:t>
      </w:r>
      <w:r w:rsidR="005C43BC">
        <w:rPr>
          <w:rFonts w:ascii="Times New Roman" w:hAnsi="Times New Roman"/>
          <w:bCs/>
          <w:szCs w:val="24"/>
        </w:rPr>
        <w:t>t</w:t>
      </w:r>
      <w:r w:rsidR="00990546" w:rsidRPr="00D43430">
        <w:rPr>
          <w:rFonts w:ascii="Times New Roman" w:hAnsi="Times New Roman"/>
          <w:bCs/>
          <w:szCs w:val="24"/>
        </w:rPr>
        <w:t xml:space="preserve">niczej </w:t>
      </w:r>
      <w:r w:rsidR="005C43BC">
        <w:rPr>
          <w:rFonts w:ascii="Times New Roman" w:hAnsi="Times New Roman"/>
          <w:bCs/>
          <w:szCs w:val="24"/>
        </w:rPr>
        <w:t>S</w:t>
      </w:r>
      <w:r w:rsidR="00990546" w:rsidRPr="00D43430">
        <w:rPr>
          <w:rFonts w:ascii="Times New Roman" w:hAnsi="Times New Roman"/>
          <w:bCs/>
          <w:szCs w:val="24"/>
        </w:rPr>
        <w:t>tra</w:t>
      </w:r>
      <w:r w:rsidR="005C43BC">
        <w:rPr>
          <w:rFonts w:ascii="Times New Roman" w:hAnsi="Times New Roman"/>
          <w:bCs/>
          <w:szCs w:val="24"/>
        </w:rPr>
        <w:t>ż</w:t>
      </w:r>
      <w:r w:rsidR="00990546" w:rsidRPr="00D43430">
        <w:rPr>
          <w:rFonts w:ascii="Times New Roman" w:hAnsi="Times New Roman"/>
          <w:bCs/>
          <w:szCs w:val="24"/>
        </w:rPr>
        <w:t xml:space="preserve">y </w:t>
      </w:r>
      <w:r w:rsidR="005C43BC">
        <w:rPr>
          <w:rFonts w:ascii="Times New Roman" w:hAnsi="Times New Roman"/>
          <w:bCs/>
          <w:szCs w:val="24"/>
        </w:rPr>
        <w:t>P</w:t>
      </w:r>
      <w:r w:rsidR="00990546" w:rsidRPr="00D43430">
        <w:rPr>
          <w:rFonts w:ascii="Times New Roman" w:hAnsi="Times New Roman"/>
          <w:bCs/>
          <w:szCs w:val="24"/>
        </w:rPr>
        <w:t>o</w:t>
      </w:r>
      <w:r w:rsidR="005C43BC">
        <w:rPr>
          <w:rFonts w:ascii="Times New Roman" w:hAnsi="Times New Roman"/>
          <w:bCs/>
          <w:szCs w:val="24"/>
        </w:rPr>
        <w:t>ż</w:t>
      </w:r>
      <w:r w:rsidR="00990546" w:rsidRPr="00D43430">
        <w:rPr>
          <w:rFonts w:ascii="Times New Roman" w:hAnsi="Times New Roman"/>
          <w:bCs/>
          <w:szCs w:val="24"/>
        </w:rPr>
        <w:t>arnej, fundacj</w:t>
      </w:r>
      <w:r w:rsidR="00A325A2">
        <w:rPr>
          <w:rFonts w:ascii="Times New Roman" w:hAnsi="Times New Roman"/>
          <w:bCs/>
          <w:szCs w:val="24"/>
        </w:rPr>
        <w:t xml:space="preserve">i </w:t>
      </w:r>
      <w:r w:rsidR="00990546" w:rsidRPr="00D43430">
        <w:rPr>
          <w:rFonts w:ascii="Times New Roman" w:hAnsi="Times New Roman"/>
          <w:bCs/>
          <w:szCs w:val="24"/>
        </w:rPr>
        <w:t>oraz wolontariuszom, kt</w:t>
      </w:r>
      <w:r w:rsidR="00A325A2">
        <w:rPr>
          <w:rFonts w:ascii="Times New Roman" w:hAnsi="Times New Roman"/>
          <w:bCs/>
          <w:szCs w:val="24"/>
        </w:rPr>
        <w:t>ór</w:t>
      </w:r>
      <w:r w:rsidR="00990546" w:rsidRPr="00D43430">
        <w:rPr>
          <w:rFonts w:ascii="Times New Roman" w:hAnsi="Times New Roman"/>
          <w:bCs/>
          <w:szCs w:val="24"/>
        </w:rPr>
        <w:t>zy wsp</w:t>
      </w:r>
      <w:r w:rsidR="00A325A2">
        <w:rPr>
          <w:rFonts w:ascii="Times New Roman" w:hAnsi="Times New Roman"/>
          <w:bCs/>
          <w:szCs w:val="24"/>
        </w:rPr>
        <w:t>ó</w:t>
      </w:r>
      <w:r w:rsidR="00990546" w:rsidRPr="00D43430">
        <w:rPr>
          <w:rFonts w:ascii="Times New Roman" w:hAnsi="Times New Roman"/>
          <w:bCs/>
          <w:szCs w:val="24"/>
        </w:rPr>
        <w:t>lnie t</w:t>
      </w:r>
      <w:r w:rsidR="00A325A2">
        <w:rPr>
          <w:rFonts w:ascii="Times New Roman" w:hAnsi="Times New Roman"/>
          <w:bCs/>
          <w:szCs w:val="24"/>
        </w:rPr>
        <w:t>ę</w:t>
      </w:r>
      <w:r w:rsidR="00990546" w:rsidRPr="00D43430">
        <w:rPr>
          <w:rFonts w:ascii="Times New Roman" w:hAnsi="Times New Roman"/>
          <w:bCs/>
          <w:szCs w:val="24"/>
        </w:rPr>
        <w:t xml:space="preserve"> </w:t>
      </w:r>
      <w:r w:rsidR="00A325A2">
        <w:rPr>
          <w:rFonts w:ascii="Times New Roman" w:hAnsi="Times New Roman"/>
          <w:bCs/>
          <w:szCs w:val="24"/>
        </w:rPr>
        <w:t>ż</w:t>
      </w:r>
      <w:r w:rsidR="00990546" w:rsidRPr="00D43430">
        <w:rPr>
          <w:rFonts w:ascii="Times New Roman" w:hAnsi="Times New Roman"/>
          <w:bCs/>
          <w:szCs w:val="24"/>
        </w:rPr>
        <w:t xml:space="preserve">ywność wraz z </w:t>
      </w:r>
      <w:r w:rsidR="00A325A2">
        <w:rPr>
          <w:rFonts w:ascii="Times New Roman" w:hAnsi="Times New Roman"/>
          <w:bCs/>
          <w:szCs w:val="24"/>
        </w:rPr>
        <w:t>ma</w:t>
      </w:r>
      <w:r w:rsidR="00990546" w:rsidRPr="00D43430">
        <w:rPr>
          <w:rFonts w:ascii="Times New Roman" w:hAnsi="Times New Roman"/>
          <w:bCs/>
          <w:szCs w:val="24"/>
        </w:rPr>
        <w:t>seczkami dystrybuowali. Zadanie to koordynowa</w:t>
      </w:r>
      <w:r w:rsidR="00A325A2">
        <w:rPr>
          <w:rFonts w:ascii="Times New Roman" w:hAnsi="Times New Roman"/>
          <w:bCs/>
          <w:szCs w:val="24"/>
        </w:rPr>
        <w:t>ł</w:t>
      </w:r>
      <w:r w:rsidR="00990546" w:rsidRPr="00D43430">
        <w:rPr>
          <w:rFonts w:ascii="Times New Roman" w:hAnsi="Times New Roman"/>
          <w:bCs/>
          <w:szCs w:val="24"/>
        </w:rPr>
        <w:t xml:space="preserve"> </w:t>
      </w:r>
      <w:r w:rsidR="00A325A2">
        <w:rPr>
          <w:rFonts w:ascii="Times New Roman" w:hAnsi="Times New Roman"/>
          <w:bCs/>
          <w:szCs w:val="24"/>
        </w:rPr>
        <w:t>Z</w:t>
      </w:r>
      <w:r w:rsidR="00990546" w:rsidRPr="00D43430">
        <w:rPr>
          <w:rFonts w:ascii="Times New Roman" w:hAnsi="Times New Roman"/>
          <w:bCs/>
          <w:szCs w:val="24"/>
        </w:rPr>
        <w:t>ast</w:t>
      </w:r>
      <w:r w:rsidR="00A325A2">
        <w:rPr>
          <w:rFonts w:ascii="Times New Roman" w:hAnsi="Times New Roman"/>
          <w:bCs/>
          <w:szCs w:val="24"/>
        </w:rPr>
        <w:t>ęp</w:t>
      </w:r>
      <w:r w:rsidR="00990546" w:rsidRPr="00D43430">
        <w:rPr>
          <w:rFonts w:ascii="Times New Roman" w:hAnsi="Times New Roman"/>
          <w:bCs/>
          <w:szCs w:val="24"/>
        </w:rPr>
        <w:t xml:space="preserve">ca </w:t>
      </w:r>
      <w:r w:rsidR="00A325A2">
        <w:rPr>
          <w:rFonts w:ascii="Times New Roman" w:hAnsi="Times New Roman"/>
          <w:bCs/>
          <w:szCs w:val="24"/>
        </w:rPr>
        <w:t>B</w:t>
      </w:r>
      <w:r w:rsidR="00990546" w:rsidRPr="00D43430">
        <w:rPr>
          <w:rFonts w:ascii="Times New Roman" w:hAnsi="Times New Roman"/>
          <w:bCs/>
          <w:szCs w:val="24"/>
        </w:rPr>
        <w:t>urmist</w:t>
      </w:r>
      <w:r w:rsidR="00A325A2">
        <w:rPr>
          <w:rFonts w:ascii="Times New Roman" w:hAnsi="Times New Roman"/>
          <w:bCs/>
          <w:szCs w:val="24"/>
        </w:rPr>
        <w:t>rz</w:t>
      </w:r>
      <w:r w:rsidR="00990546" w:rsidRPr="00D43430">
        <w:rPr>
          <w:rFonts w:ascii="Times New Roman" w:hAnsi="Times New Roman"/>
          <w:bCs/>
          <w:szCs w:val="24"/>
        </w:rPr>
        <w:t>a, za co m</w:t>
      </w:r>
      <w:r w:rsidR="00EA7DAC">
        <w:rPr>
          <w:rFonts w:ascii="Times New Roman" w:hAnsi="Times New Roman"/>
          <w:bCs/>
          <w:szCs w:val="24"/>
        </w:rPr>
        <w:t>ówca</w:t>
      </w:r>
      <w:r w:rsidR="00990546" w:rsidRPr="00D43430">
        <w:rPr>
          <w:rFonts w:ascii="Times New Roman" w:hAnsi="Times New Roman"/>
          <w:bCs/>
          <w:szCs w:val="24"/>
        </w:rPr>
        <w:t xml:space="preserve"> serdecznie podziękował. </w:t>
      </w:r>
      <w:r w:rsidR="00A03DF1">
        <w:rPr>
          <w:rFonts w:ascii="Times New Roman" w:hAnsi="Times New Roman"/>
          <w:bCs/>
          <w:szCs w:val="24"/>
        </w:rPr>
        <w:t xml:space="preserve">W dniu dzisiejszym rozpoczęła się dystrybucja maseczek dla seniorów, podziękował członkom </w:t>
      </w:r>
      <w:r w:rsidR="00AE0C4B">
        <w:rPr>
          <w:rFonts w:ascii="Times New Roman" w:hAnsi="Times New Roman"/>
          <w:bCs/>
          <w:szCs w:val="24"/>
        </w:rPr>
        <w:t>O</w:t>
      </w:r>
      <w:r w:rsidR="00A03DF1">
        <w:rPr>
          <w:rFonts w:ascii="Times New Roman" w:hAnsi="Times New Roman"/>
          <w:bCs/>
          <w:szCs w:val="24"/>
        </w:rPr>
        <w:t xml:space="preserve">chotniczej </w:t>
      </w:r>
      <w:r w:rsidR="00AE0C4B">
        <w:rPr>
          <w:rFonts w:ascii="Times New Roman" w:hAnsi="Times New Roman"/>
          <w:bCs/>
          <w:szCs w:val="24"/>
        </w:rPr>
        <w:t>S</w:t>
      </w:r>
      <w:r w:rsidR="00A03DF1">
        <w:rPr>
          <w:rFonts w:ascii="Times New Roman" w:hAnsi="Times New Roman"/>
          <w:bCs/>
          <w:szCs w:val="24"/>
        </w:rPr>
        <w:t>tra</w:t>
      </w:r>
      <w:r w:rsidR="00AE0C4B">
        <w:rPr>
          <w:rFonts w:ascii="Times New Roman" w:hAnsi="Times New Roman"/>
          <w:bCs/>
          <w:szCs w:val="24"/>
        </w:rPr>
        <w:t>ż</w:t>
      </w:r>
      <w:r w:rsidR="00A03DF1">
        <w:rPr>
          <w:rFonts w:ascii="Times New Roman" w:hAnsi="Times New Roman"/>
          <w:bCs/>
          <w:szCs w:val="24"/>
        </w:rPr>
        <w:t xml:space="preserve">y </w:t>
      </w:r>
      <w:r w:rsidR="00AE0C4B">
        <w:rPr>
          <w:rFonts w:ascii="Times New Roman" w:hAnsi="Times New Roman"/>
          <w:bCs/>
          <w:szCs w:val="24"/>
        </w:rPr>
        <w:t>P</w:t>
      </w:r>
      <w:r w:rsidR="00A03DF1">
        <w:rPr>
          <w:rFonts w:ascii="Times New Roman" w:hAnsi="Times New Roman"/>
          <w:bCs/>
          <w:szCs w:val="24"/>
        </w:rPr>
        <w:t>o</w:t>
      </w:r>
      <w:r w:rsidR="00AE0C4B">
        <w:rPr>
          <w:rFonts w:ascii="Times New Roman" w:hAnsi="Times New Roman"/>
          <w:bCs/>
          <w:szCs w:val="24"/>
        </w:rPr>
        <w:t>ż</w:t>
      </w:r>
      <w:r w:rsidR="00A03DF1">
        <w:rPr>
          <w:rFonts w:ascii="Times New Roman" w:hAnsi="Times New Roman"/>
          <w:bCs/>
          <w:szCs w:val="24"/>
        </w:rPr>
        <w:t xml:space="preserve">arnej oraz </w:t>
      </w:r>
      <w:proofErr w:type="gramStart"/>
      <w:r w:rsidR="00A03DF1">
        <w:rPr>
          <w:rFonts w:ascii="Times New Roman" w:hAnsi="Times New Roman"/>
          <w:bCs/>
          <w:szCs w:val="24"/>
        </w:rPr>
        <w:t>radnym  którzy</w:t>
      </w:r>
      <w:proofErr w:type="gramEnd"/>
      <w:r w:rsidR="00A03DF1">
        <w:rPr>
          <w:rFonts w:ascii="Times New Roman" w:hAnsi="Times New Roman"/>
          <w:bCs/>
          <w:szCs w:val="24"/>
        </w:rPr>
        <w:t xml:space="preserve"> zaangażowali się w</w:t>
      </w:r>
      <w:r w:rsidR="00AE0C4B">
        <w:rPr>
          <w:rFonts w:ascii="Times New Roman" w:hAnsi="Times New Roman"/>
          <w:bCs/>
          <w:szCs w:val="24"/>
        </w:rPr>
        <w:t xml:space="preserve"> ich </w:t>
      </w:r>
      <w:r w:rsidR="00A03DF1">
        <w:rPr>
          <w:rFonts w:ascii="Times New Roman" w:hAnsi="Times New Roman"/>
          <w:bCs/>
          <w:szCs w:val="24"/>
        </w:rPr>
        <w:t xml:space="preserve"> pakowanie i dystrybucj</w:t>
      </w:r>
      <w:r w:rsidR="00AE0C4B">
        <w:rPr>
          <w:rFonts w:ascii="Times New Roman" w:hAnsi="Times New Roman"/>
          <w:bCs/>
          <w:szCs w:val="24"/>
        </w:rPr>
        <w:t>ę, Miasto nabyło 5tys</w:t>
      </w:r>
      <w:r w:rsidR="00921941">
        <w:rPr>
          <w:rFonts w:ascii="Times New Roman" w:hAnsi="Times New Roman"/>
          <w:bCs/>
          <w:szCs w:val="24"/>
        </w:rPr>
        <w:t>.</w:t>
      </w:r>
      <w:r w:rsidR="00AE0C4B">
        <w:rPr>
          <w:rFonts w:ascii="Times New Roman" w:hAnsi="Times New Roman"/>
          <w:bCs/>
          <w:szCs w:val="24"/>
        </w:rPr>
        <w:t xml:space="preserve"> maseczek </w:t>
      </w:r>
      <w:r w:rsidR="00921941">
        <w:rPr>
          <w:rFonts w:ascii="Times New Roman" w:hAnsi="Times New Roman"/>
          <w:bCs/>
          <w:szCs w:val="24"/>
        </w:rPr>
        <w:t xml:space="preserve">                                          </w:t>
      </w:r>
      <w:r w:rsidR="00AE0C4B">
        <w:rPr>
          <w:rFonts w:ascii="Times New Roman" w:hAnsi="Times New Roman"/>
          <w:bCs/>
          <w:szCs w:val="24"/>
        </w:rPr>
        <w:t>z przeznaczeniem dla seniorów. Podziękował radnym za sesję, która mimo.</w:t>
      </w:r>
      <w:r w:rsidR="00921941">
        <w:rPr>
          <w:rFonts w:ascii="Times New Roman" w:hAnsi="Times New Roman"/>
          <w:bCs/>
          <w:szCs w:val="24"/>
        </w:rPr>
        <w:t xml:space="preserve"> </w:t>
      </w:r>
      <w:r w:rsidR="00AE0C4B">
        <w:rPr>
          <w:rFonts w:ascii="Times New Roman" w:hAnsi="Times New Roman"/>
          <w:bCs/>
          <w:szCs w:val="24"/>
        </w:rPr>
        <w:t>i</w:t>
      </w:r>
      <w:r w:rsidR="00921941">
        <w:rPr>
          <w:rFonts w:ascii="Times New Roman" w:hAnsi="Times New Roman"/>
          <w:bCs/>
          <w:szCs w:val="24"/>
        </w:rPr>
        <w:t>ż</w:t>
      </w:r>
      <w:r w:rsidR="00AE0C4B">
        <w:rPr>
          <w:rFonts w:ascii="Times New Roman" w:hAnsi="Times New Roman"/>
          <w:bCs/>
          <w:szCs w:val="24"/>
        </w:rPr>
        <w:t xml:space="preserve"> odbyła się w nadzwyczajnych okolicznościach p</w:t>
      </w:r>
      <w:r w:rsidR="00921941">
        <w:rPr>
          <w:rFonts w:ascii="Times New Roman" w:hAnsi="Times New Roman"/>
          <w:bCs/>
          <w:szCs w:val="24"/>
        </w:rPr>
        <w:t>rz</w:t>
      </w:r>
      <w:r w:rsidR="00AE0C4B">
        <w:rPr>
          <w:rFonts w:ascii="Times New Roman" w:hAnsi="Times New Roman"/>
          <w:bCs/>
          <w:szCs w:val="24"/>
        </w:rPr>
        <w:t>ebiegła sprawnie, podziękował za głosowania i za przyj</w:t>
      </w:r>
      <w:r w:rsidR="00921941">
        <w:rPr>
          <w:rFonts w:ascii="Times New Roman" w:hAnsi="Times New Roman"/>
          <w:bCs/>
          <w:szCs w:val="24"/>
        </w:rPr>
        <w:t>ę</w:t>
      </w:r>
      <w:r w:rsidR="00AE0C4B">
        <w:rPr>
          <w:rFonts w:ascii="Times New Roman" w:hAnsi="Times New Roman"/>
          <w:bCs/>
          <w:szCs w:val="24"/>
        </w:rPr>
        <w:t xml:space="preserve">cie tych niezwykle ważnych uchwał. Podziękował pani dyrektor Renacie Ulatowskiej za udostepnienie </w:t>
      </w:r>
      <w:r w:rsidR="00921941">
        <w:rPr>
          <w:rFonts w:ascii="Times New Roman" w:hAnsi="Times New Roman"/>
          <w:bCs/>
          <w:szCs w:val="24"/>
        </w:rPr>
        <w:t>h</w:t>
      </w:r>
      <w:r w:rsidR="00AE0C4B">
        <w:rPr>
          <w:rFonts w:ascii="Times New Roman" w:hAnsi="Times New Roman"/>
          <w:bCs/>
          <w:szCs w:val="24"/>
        </w:rPr>
        <w:t xml:space="preserve">ali </w:t>
      </w:r>
      <w:proofErr w:type="gramStart"/>
      <w:r w:rsidR="00AE0C4B">
        <w:rPr>
          <w:rFonts w:ascii="Times New Roman" w:hAnsi="Times New Roman"/>
          <w:bCs/>
          <w:szCs w:val="24"/>
        </w:rPr>
        <w:t>sportowej ,</w:t>
      </w:r>
      <w:proofErr w:type="gramEnd"/>
      <w:r w:rsidR="00AE0C4B">
        <w:rPr>
          <w:rFonts w:ascii="Times New Roman" w:hAnsi="Times New Roman"/>
          <w:bCs/>
          <w:szCs w:val="24"/>
        </w:rPr>
        <w:t xml:space="preserve"> w której odbyła się sesja . </w:t>
      </w:r>
      <w:r w:rsidR="00921941">
        <w:rPr>
          <w:rFonts w:ascii="Times New Roman" w:hAnsi="Times New Roman"/>
          <w:bCs/>
          <w:szCs w:val="24"/>
        </w:rPr>
        <w:t>Podzi</w:t>
      </w:r>
      <w:r w:rsidR="004C58CF">
        <w:rPr>
          <w:rFonts w:ascii="Times New Roman" w:hAnsi="Times New Roman"/>
          <w:bCs/>
          <w:szCs w:val="24"/>
        </w:rPr>
        <w:t>ę</w:t>
      </w:r>
      <w:r w:rsidR="00921941">
        <w:rPr>
          <w:rFonts w:ascii="Times New Roman" w:hAnsi="Times New Roman"/>
          <w:bCs/>
          <w:szCs w:val="24"/>
        </w:rPr>
        <w:t xml:space="preserve">kował Panu </w:t>
      </w:r>
      <w:r w:rsidR="004C58CF">
        <w:rPr>
          <w:rFonts w:ascii="Times New Roman" w:hAnsi="Times New Roman"/>
          <w:bCs/>
          <w:szCs w:val="24"/>
        </w:rPr>
        <w:t>P</w:t>
      </w:r>
      <w:r w:rsidR="00921941">
        <w:rPr>
          <w:rFonts w:ascii="Times New Roman" w:hAnsi="Times New Roman"/>
          <w:bCs/>
          <w:szCs w:val="24"/>
        </w:rPr>
        <w:t xml:space="preserve">awłowi </w:t>
      </w:r>
      <w:r w:rsidR="004C58CF">
        <w:rPr>
          <w:rFonts w:ascii="Times New Roman" w:hAnsi="Times New Roman"/>
          <w:bCs/>
          <w:szCs w:val="24"/>
        </w:rPr>
        <w:t>Gó</w:t>
      </w:r>
      <w:r w:rsidR="00921941">
        <w:rPr>
          <w:rFonts w:ascii="Times New Roman" w:hAnsi="Times New Roman"/>
          <w:bCs/>
          <w:szCs w:val="24"/>
        </w:rPr>
        <w:t xml:space="preserve">rze za obsługę </w:t>
      </w:r>
      <w:proofErr w:type="gramStart"/>
      <w:r w:rsidR="00921941">
        <w:rPr>
          <w:rFonts w:ascii="Times New Roman" w:hAnsi="Times New Roman"/>
          <w:bCs/>
          <w:szCs w:val="24"/>
        </w:rPr>
        <w:t>informatyczna  Zwracaj</w:t>
      </w:r>
      <w:r w:rsidR="004C58CF">
        <w:rPr>
          <w:rFonts w:ascii="Times New Roman" w:hAnsi="Times New Roman"/>
          <w:bCs/>
          <w:szCs w:val="24"/>
        </w:rPr>
        <w:t>ą</w:t>
      </w:r>
      <w:r w:rsidR="00921941">
        <w:rPr>
          <w:rFonts w:ascii="Times New Roman" w:hAnsi="Times New Roman"/>
          <w:bCs/>
          <w:szCs w:val="24"/>
        </w:rPr>
        <w:t>c</w:t>
      </w:r>
      <w:proofErr w:type="gramEnd"/>
      <w:r w:rsidR="00921941">
        <w:rPr>
          <w:rFonts w:ascii="Times New Roman" w:hAnsi="Times New Roman"/>
          <w:bCs/>
          <w:szCs w:val="24"/>
        </w:rPr>
        <w:t xml:space="preserve"> się do mieszkańców poinformował, </w:t>
      </w:r>
      <w:r w:rsidR="004C58CF">
        <w:rPr>
          <w:rFonts w:ascii="Times New Roman" w:hAnsi="Times New Roman"/>
          <w:bCs/>
          <w:szCs w:val="24"/>
        </w:rPr>
        <w:t>ż</w:t>
      </w:r>
      <w:r w:rsidR="00921941">
        <w:rPr>
          <w:rFonts w:ascii="Times New Roman" w:hAnsi="Times New Roman"/>
          <w:bCs/>
          <w:szCs w:val="24"/>
        </w:rPr>
        <w:t xml:space="preserve">e to nie jest koniec epidemii, przed nami szczyt </w:t>
      </w:r>
      <w:proofErr w:type="spellStart"/>
      <w:r w:rsidR="00921941">
        <w:rPr>
          <w:rFonts w:ascii="Times New Roman" w:hAnsi="Times New Roman"/>
          <w:bCs/>
          <w:szCs w:val="24"/>
        </w:rPr>
        <w:t>zachorow</w:t>
      </w:r>
      <w:r w:rsidR="004C58CF">
        <w:rPr>
          <w:rFonts w:ascii="Times New Roman" w:hAnsi="Times New Roman"/>
          <w:bCs/>
          <w:szCs w:val="24"/>
        </w:rPr>
        <w:t>a</w:t>
      </w:r>
      <w:r w:rsidR="00921941">
        <w:rPr>
          <w:rFonts w:ascii="Times New Roman" w:hAnsi="Times New Roman"/>
          <w:bCs/>
          <w:szCs w:val="24"/>
        </w:rPr>
        <w:t>ń</w:t>
      </w:r>
      <w:proofErr w:type="spellEnd"/>
      <w:r w:rsidR="00921941">
        <w:rPr>
          <w:rFonts w:ascii="Times New Roman" w:hAnsi="Times New Roman"/>
          <w:bCs/>
          <w:szCs w:val="24"/>
        </w:rPr>
        <w:t xml:space="preserve">, w związku z czym </w:t>
      </w:r>
      <w:r w:rsidR="004C58CF">
        <w:rPr>
          <w:rFonts w:ascii="Times New Roman" w:hAnsi="Times New Roman"/>
          <w:bCs/>
          <w:szCs w:val="24"/>
        </w:rPr>
        <w:t>po</w:t>
      </w:r>
      <w:r w:rsidR="00921941">
        <w:rPr>
          <w:rFonts w:ascii="Times New Roman" w:hAnsi="Times New Roman"/>
          <w:bCs/>
          <w:szCs w:val="24"/>
        </w:rPr>
        <w:t>pros</w:t>
      </w:r>
      <w:r w:rsidR="004C58CF">
        <w:rPr>
          <w:rFonts w:ascii="Times New Roman" w:hAnsi="Times New Roman"/>
          <w:bCs/>
          <w:szCs w:val="24"/>
        </w:rPr>
        <w:t xml:space="preserve">ił </w:t>
      </w:r>
      <w:r w:rsidR="00921941">
        <w:rPr>
          <w:rFonts w:ascii="Times New Roman" w:hAnsi="Times New Roman"/>
          <w:bCs/>
          <w:szCs w:val="24"/>
        </w:rPr>
        <w:t xml:space="preserve"> o przestrzeganie zasad bezpieczeństwa, zakładanie maseczek. </w:t>
      </w:r>
      <w:r w:rsidR="004C58CF">
        <w:rPr>
          <w:rFonts w:ascii="Times New Roman" w:hAnsi="Times New Roman"/>
          <w:bCs/>
          <w:szCs w:val="24"/>
        </w:rPr>
        <w:t>c</w:t>
      </w:r>
      <w:r w:rsidR="00921941">
        <w:rPr>
          <w:rFonts w:ascii="Times New Roman" w:hAnsi="Times New Roman"/>
          <w:bCs/>
          <w:szCs w:val="24"/>
        </w:rPr>
        <w:t>zęste mycie rąk i ich dezynfekowanie i w miarę możliwości pozostawanie w domu. Stwie</w:t>
      </w:r>
      <w:r w:rsidR="004C58CF">
        <w:rPr>
          <w:rFonts w:ascii="Times New Roman" w:hAnsi="Times New Roman"/>
          <w:bCs/>
          <w:szCs w:val="24"/>
        </w:rPr>
        <w:t>r</w:t>
      </w:r>
      <w:r w:rsidR="00921941">
        <w:rPr>
          <w:rFonts w:ascii="Times New Roman" w:hAnsi="Times New Roman"/>
          <w:bCs/>
          <w:szCs w:val="24"/>
        </w:rPr>
        <w:t xml:space="preserve">dził, </w:t>
      </w:r>
      <w:r w:rsidR="004C58CF">
        <w:rPr>
          <w:rFonts w:ascii="Times New Roman" w:hAnsi="Times New Roman"/>
          <w:bCs/>
          <w:szCs w:val="24"/>
        </w:rPr>
        <w:t>ż</w:t>
      </w:r>
      <w:r w:rsidR="00921941">
        <w:rPr>
          <w:rFonts w:ascii="Times New Roman" w:hAnsi="Times New Roman"/>
          <w:bCs/>
          <w:szCs w:val="24"/>
        </w:rPr>
        <w:t xml:space="preserve">e apel </w:t>
      </w:r>
      <w:r w:rsidR="004C58CF">
        <w:rPr>
          <w:rFonts w:ascii="Times New Roman" w:hAnsi="Times New Roman"/>
          <w:bCs/>
          <w:szCs w:val="24"/>
        </w:rPr>
        <w:t xml:space="preserve">- </w:t>
      </w:r>
      <w:r w:rsidR="00921941">
        <w:rPr>
          <w:rFonts w:ascii="Times New Roman" w:hAnsi="Times New Roman"/>
          <w:bCs/>
          <w:szCs w:val="24"/>
        </w:rPr>
        <w:t xml:space="preserve">Zostań w domu nadal </w:t>
      </w:r>
      <w:proofErr w:type="gramStart"/>
      <w:r w:rsidR="00921941">
        <w:rPr>
          <w:rFonts w:ascii="Times New Roman" w:hAnsi="Times New Roman"/>
          <w:bCs/>
          <w:szCs w:val="24"/>
        </w:rPr>
        <w:t>obowiązuj ,</w:t>
      </w:r>
      <w:proofErr w:type="gramEnd"/>
      <w:r w:rsidR="00921941">
        <w:rPr>
          <w:rFonts w:ascii="Times New Roman" w:hAnsi="Times New Roman"/>
          <w:bCs/>
          <w:szCs w:val="24"/>
        </w:rPr>
        <w:t xml:space="preserve"> ponieważ tak jest bezpieczniej. </w:t>
      </w:r>
      <w:r w:rsidR="004C58CF">
        <w:rPr>
          <w:rFonts w:ascii="Times New Roman" w:hAnsi="Times New Roman"/>
          <w:bCs/>
          <w:szCs w:val="24"/>
        </w:rPr>
        <w:t xml:space="preserve"> </w:t>
      </w:r>
      <w:r w:rsidR="00921941">
        <w:rPr>
          <w:rFonts w:ascii="Times New Roman" w:hAnsi="Times New Roman"/>
          <w:bCs/>
          <w:szCs w:val="24"/>
        </w:rPr>
        <w:t xml:space="preserve">Poinformował, </w:t>
      </w:r>
      <w:r w:rsidR="004C58CF">
        <w:rPr>
          <w:rFonts w:ascii="Times New Roman" w:hAnsi="Times New Roman"/>
          <w:bCs/>
          <w:szCs w:val="24"/>
        </w:rPr>
        <w:t>ż</w:t>
      </w:r>
      <w:r w:rsidR="00921941">
        <w:rPr>
          <w:rFonts w:ascii="Times New Roman" w:hAnsi="Times New Roman"/>
          <w:bCs/>
          <w:szCs w:val="24"/>
        </w:rPr>
        <w:t xml:space="preserve">e na </w:t>
      </w:r>
      <w:r w:rsidR="004C58CF">
        <w:rPr>
          <w:rFonts w:ascii="Times New Roman" w:hAnsi="Times New Roman"/>
          <w:bCs/>
          <w:szCs w:val="24"/>
        </w:rPr>
        <w:t>Facebooku</w:t>
      </w:r>
      <w:r w:rsidR="00921941">
        <w:rPr>
          <w:rFonts w:ascii="Times New Roman" w:hAnsi="Times New Roman"/>
          <w:bCs/>
          <w:szCs w:val="24"/>
        </w:rPr>
        <w:t xml:space="preserve"> na stronie miasta codziennie publikowany jest raport dotyczący </w:t>
      </w:r>
      <w:proofErr w:type="spellStart"/>
      <w:r w:rsidR="00921941">
        <w:rPr>
          <w:rFonts w:ascii="Times New Roman" w:hAnsi="Times New Roman"/>
          <w:bCs/>
          <w:szCs w:val="24"/>
        </w:rPr>
        <w:t>koron</w:t>
      </w:r>
      <w:r w:rsidR="004C58CF">
        <w:rPr>
          <w:rFonts w:ascii="Times New Roman" w:hAnsi="Times New Roman"/>
          <w:bCs/>
          <w:szCs w:val="24"/>
        </w:rPr>
        <w:t>a</w:t>
      </w:r>
      <w:r w:rsidR="00921941">
        <w:rPr>
          <w:rFonts w:ascii="Times New Roman" w:hAnsi="Times New Roman"/>
          <w:bCs/>
          <w:szCs w:val="24"/>
        </w:rPr>
        <w:t>wirusa</w:t>
      </w:r>
      <w:proofErr w:type="spellEnd"/>
      <w:r w:rsidR="004C58CF">
        <w:rPr>
          <w:rFonts w:ascii="Times New Roman" w:hAnsi="Times New Roman"/>
          <w:bCs/>
          <w:szCs w:val="24"/>
        </w:rPr>
        <w:t>,</w:t>
      </w:r>
      <w:r w:rsidR="00921941">
        <w:rPr>
          <w:rFonts w:ascii="Times New Roman" w:hAnsi="Times New Roman"/>
          <w:bCs/>
          <w:szCs w:val="24"/>
        </w:rPr>
        <w:t xml:space="preserve"> za co podziękował pani </w:t>
      </w:r>
      <w:r w:rsidR="004C58CF">
        <w:rPr>
          <w:rFonts w:ascii="Times New Roman" w:hAnsi="Times New Roman"/>
          <w:bCs/>
          <w:szCs w:val="24"/>
        </w:rPr>
        <w:t>P</w:t>
      </w:r>
      <w:r w:rsidR="00921941">
        <w:rPr>
          <w:rFonts w:ascii="Times New Roman" w:hAnsi="Times New Roman"/>
          <w:bCs/>
          <w:szCs w:val="24"/>
        </w:rPr>
        <w:t>e</w:t>
      </w:r>
      <w:r w:rsidR="004C58CF">
        <w:rPr>
          <w:rFonts w:ascii="Times New Roman" w:hAnsi="Times New Roman"/>
          <w:bCs/>
          <w:szCs w:val="24"/>
        </w:rPr>
        <w:t>p</w:t>
      </w:r>
      <w:r w:rsidR="00921941">
        <w:rPr>
          <w:rFonts w:ascii="Times New Roman" w:hAnsi="Times New Roman"/>
          <w:bCs/>
          <w:szCs w:val="24"/>
        </w:rPr>
        <w:t>lińskiej</w:t>
      </w:r>
      <w:r w:rsidR="004C58CF">
        <w:rPr>
          <w:rFonts w:ascii="Times New Roman" w:hAnsi="Times New Roman"/>
          <w:bCs/>
          <w:szCs w:val="24"/>
        </w:rPr>
        <w:t>.</w:t>
      </w:r>
      <w:r w:rsidR="00921941">
        <w:rPr>
          <w:rFonts w:ascii="Times New Roman" w:hAnsi="Times New Roman"/>
          <w:bCs/>
          <w:szCs w:val="24"/>
        </w:rPr>
        <w:t xml:space="preserve">  </w:t>
      </w:r>
    </w:p>
    <w:p w14:paraId="4BD082D9" w14:textId="77777777" w:rsidR="004C58CF" w:rsidRDefault="004C58CF" w:rsidP="00D43430">
      <w:pPr>
        <w:pStyle w:val="Bezodstpw"/>
        <w:jc w:val="both"/>
        <w:rPr>
          <w:rFonts w:ascii="Times New Roman" w:hAnsi="Times New Roman"/>
          <w:bCs/>
          <w:szCs w:val="24"/>
        </w:rPr>
      </w:pPr>
    </w:p>
    <w:p w14:paraId="546B46AF" w14:textId="77777777" w:rsidR="00C507EC" w:rsidRDefault="00C507EC" w:rsidP="00D43430">
      <w:pPr>
        <w:pStyle w:val="Bezodstpw"/>
        <w:jc w:val="both"/>
        <w:rPr>
          <w:rFonts w:ascii="Times New Roman" w:hAnsi="Times New Roman"/>
          <w:b/>
          <w:szCs w:val="24"/>
        </w:rPr>
      </w:pPr>
    </w:p>
    <w:p w14:paraId="79CC33E4" w14:textId="77777777" w:rsidR="00C507EC" w:rsidRDefault="00C507EC" w:rsidP="00D43430">
      <w:pPr>
        <w:pStyle w:val="Bezodstpw"/>
        <w:jc w:val="both"/>
        <w:rPr>
          <w:rFonts w:ascii="Times New Roman" w:hAnsi="Times New Roman"/>
          <w:b/>
          <w:szCs w:val="24"/>
        </w:rPr>
      </w:pPr>
    </w:p>
    <w:p w14:paraId="77C47116" w14:textId="23CD1F41" w:rsidR="00921941" w:rsidRPr="00D43430" w:rsidRDefault="00921941" w:rsidP="00D43430">
      <w:pPr>
        <w:pStyle w:val="Bezodstpw"/>
        <w:jc w:val="both"/>
        <w:rPr>
          <w:rFonts w:ascii="Times New Roman" w:hAnsi="Times New Roman"/>
          <w:bCs/>
          <w:szCs w:val="24"/>
        </w:rPr>
      </w:pPr>
      <w:r w:rsidRPr="004C58CF">
        <w:rPr>
          <w:rFonts w:ascii="Times New Roman" w:hAnsi="Times New Roman"/>
          <w:b/>
          <w:szCs w:val="24"/>
        </w:rPr>
        <w:lastRenderedPageBreak/>
        <w:t>Przewodniczący obrad p. Strzelecki –</w:t>
      </w:r>
      <w:r>
        <w:rPr>
          <w:rFonts w:ascii="Times New Roman" w:hAnsi="Times New Roman"/>
          <w:bCs/>
          <w:szCs w:val="24"/>
        </w:rPr>
        <w:t xml:space="preserve"> dołączając do podzi</w:t>
      </w:r>
      <w:r w:rsidR="004C58CF">
        <w:rPr>
          <w:rFonts w:ascii="Times New Roman" w:hAnsi="Times New Roman"/>
          <w:bCs/>
          <w:szCs w:val="24"/>
        </w:rPr>
        <w:t>ę</w:t>
      </w:r>
      <w:r>
        <w:rPr>
          <w:rFonts w:ascii="Times New Roman" w:hAnsi="Times New Roman"/>
          <w:bCs/>
          <w:szCs w:val="24"/>
        </w:rPr>
        <w:t>kowań Pana Burmist</w:t>
      </w:r>
      <w:r w:rsidR="004C58CF">
        <w:rPr>
          <w:rFonts w:ascii="Times New Roman" w:hAnsi="Times New Roman"/>
          <w:bCs/>
          <w:szCs w:val="24"/>
        </w:rPr>
        <w:t>rz</w:t>
      </w:r>
      <w:r>
        <w:rPr>
          <w:rFonts w:ascii="Times New Roman" w:hAnsi="Times New Roman"/>
          <w:bCs/>
          <w:szCs w:val="24"/>
        </w:rPr>
        <w:t>a w imieniu własnym i radnych podziękował za obsługę informatyczn</w:t>
      </w:r>
      <w:r w:rsidR="004C58CF">
        <w:rPr>
          <w:rFonts w:ascii="Times New Roman" w:hAnsi="Times New Roman"/>
          <w:bCs/>
          <w:szCs w:val="24"/>
        </w:rPr>
        <w:t>ą</w:t>
      </w:r>
      <w:r>
        <w:rPr>
          <w:rFonts w:ascii="Times New Roman" w:hAnsi="Times New Roman"/>
          <w:bCs/>
          <w:szCs w:val="24"/>
        </w:rPr>
        <w:t xml:space="preserve"> </w:t>
      </w:r>
      <w:r w:rsidR="004C58CF">
        <w:rPr>
          <w:rFonts w:ascii="Times New Roman" w:hAnsi="Times New Roman"/>
          <w:bCs/>
          <w:szCs w:val="24"/>
        </w:rPr>
        <w:t>oraz P</w:t>
      </w:r>
      <w:r>
        <w:rPr>
          <w:rFonts w:ascii="Times New Roman" w:hAnsi="Times New Roman"/>
          <w:bCs/>
          <w:szCs w:val="24"/>
        </w:rPr>
        <w:t>ani</w:t>
      </w:r>
      <w:r w:rsidR="004C58CF">
        <w:rPr>
          <w:rFonts w:ascii="Times New Roman" w:hAnsi="Times New Roman"/>
          <w:bCs/>
          <w:szCs w:val="24"/>
        </w:rPr>
        <w:t>om</w:t>
      </w:r>
      <w:r>
        <w:rPr>
          <w:rFonts w:ascii="Times New Roman" w:hAnsi="Times New Roman"/>
          <w:bCs/>
          <w:szCs w:val="24"/>
        </w:rPr>
        <w:t xml:space="preserve"> z Biura Rady za wiele wysił</w:t>
      </w:r>
      <w:r w:rsidR="004C58CF">
        <w:rPr>
          <w:rFonts w:ascii="Times New Roman" w:hAnsi="Times New Roman"/>
          <w:bCs/>
          <w:szCs w:val="24"/>
        </w:rPr>
        <w:t>k</w:t>
      </w:r>
      <w:r>
        <w:rPr>
          <w:rFonts w:ascii="Times New Roman" w:hAnsi="Times New Roman"/>
          <w:bCs/>
          <w:szCs w:val="24"/>
        </w:rPr>
        <w:t>u jaki wkładają</w:t>
      </w:r>
      <w:r w:rsidR="00C507EC">
        <w:rPr>
          <w:rFonts w:ascii="Times New Roman" w:hAnsi="Times New Roman"/>
          <w:bCs/>
          <w:szCs w:val="24"/>
        </w:rPr>
        <w:t>,</w:t>
      </w:r>
      <w:r>
        <w:rPr>
          <w:rFonts w:ascii="Times New Roman" w:hAnsi="Times New Roman"/>
          <w:bCs/>
          <w:szCs w:val="24"/>
        </w:rPr>
        <w:t xml:space="preserve"> aby sesję były prawidłowo zorganizowane. </w:t>
      </w:r>
    </w:p>
    <w:p w14:paraId="7F4F4C56" w14:textId="77777777" w:rsidR="006D165D" w:rsidRPr="00D43430" w:rsidRDefault="006D165D" w:rsidP="00D43430">
      <w:pPr>
        <w:pStyle w:val="Bezodstpw"/>
        <w:jc w:val="both"/>
        <w:rPr>
          <w:rFonts w:ascii="Times New Roman" w:hAnsi="Times New Roman"/>
          <w:bCs/>
          <w:szCs w:val="24"/>
        </w:rPr>
      </w:pPr>
    </w:p>
    <w:p w14:paraId="20306945" w14:textId="44F81413" w:rsidR="006D165D" w:rsidRPr="00EA7DAC" w:rsidRDefault="00EA7DAC" w:rsidP="00D43430">
      <w:pPr>
        <w:pStyle w:val="Bezodstpw"/>
        <w:jc w:val="both"/>
        <w:rPr>
          <w:rFonts w:ascii="Times New Roman" w:hAnsi="Times New Roman"/>
          <w:bCs/>
          <w:sz w:val="28"/>
          <w:szCs w:val="28"/>
        </w:rPr>
      </w:pPr>
      <w:r w:rsidRPr="00EA7DAC">
        <w:rPr>
          <w:rFonts w:ascii="Times New Roman" w:hAnsi="Times New Roman"/>
          <w:bCs/>
          <w:sz w:val="28"/>
          <w:szCs w:val="28"/>
        </w:rPr>
        <w:t>Ad.</w:t>
      </w:r>
      <w:r w:rsidR="006D165D" w:rsidRPr="00EA7DAC">
        <w:rPr>
          <w:rFonts w:ascii="Times New Roman" w:hAnsi="Times New Roman"/>
          <w:bCs/>
          <w:sz w:val="28"/>
          <w:szCs w:val="28"/>
        </w:rPr>
        <w:t>16.</w:t>
      </w:r>
      <w:r>
        <w:rPr>
          <w:rFonts w:ascii="Times New Roman" w:hAnsi="Times New Roman"/>
          <w:bCs/>
          <w:sz w:val="28"/>
          <w:szCs w:val="28"/>
        </w:rPr>
        <w:t xml:space="preserve"> </w:t>
      </w:r>
      <w:r w:rsidR="006D165D" w:rsidRPr="00EA7DAC">
        <w:rPr>
          <w:rFonts w:ascii="Times New Roman" w:hAnsi="Times New Roman"/>
          <w:bCs/>
          <w:sz w:val="28"/>
          <w:szCs w:val="28"/>
        </w:rPr>
        <w:t>Zakończenie</w:t>
      </w:r>
    </w:p>
    <w:p w14:paraId="7C433070" w14:textId="77777777" w:rsidR="006D165D" w:rsidRPr="00EA7DAC" w:rsidRDefault="006D165D" w:rsidP="00D43430">
      <w:pPr>
        <w:jc w:val="both"/>
        <w:rPr>
          <w:bCs/>
          <w:sz w:val="28"/>
          <w:szCs w:val="28"/>
        </w:rPr>
      </w:pPr>
      <w:r w:rsidRPr="00EA7DAC">
        <w:rPr>
          <w:bCs/>
          <w:sz w:val="28"/>
          <w:szCs w:val="28"/>
        </w:rPr>
        <w:tab/>
      </w:r>
      <w:r w:rsidRPr="00EA7DAC">
        <w:rPr>
          <w:bCs/>
          <w:sz w:val="28"/>
          <w:szCs w:val="28"/>
        </w:rPr>
        <w:tab/>
      </w:r>
    </w:p>
    <w:p w14:paraId="38A6379E" w14:textId="77777777" w:rsidR="006D165D" w:rsidRPr="00D43430" w:rsidRDefault="006D165D" w:rsidP="00D43430">
      <w:pPr>
        <w:jc w:val="both"/>
        <w:rPr>
          <w:bCs/>
        </w:rPr>
      </w:pPr>
    </w:p>
    <w:p w14:paraId="7D2D5383" w14:textId="74E9A2A0" w:rsidR="00EA7DAC" w:rsidRDefault="00EA7DAC" w:rsidP="00EA7DAC">
      <w:r w:rsidRPr="00E20392">
        <w:rPr>
          <w:b/>
        </w:rPr>
        <w:t>Przewodnicząc</w:t>
      </w:r>
      <w:r>
        <w:rPr>
          <w:b/>
        </w:rPr>
        <w:t>y</w:t>
      </w:r>
      <w:r w:rsidRPr="00E20392">
        <w:rPr>
          <w:b/>
        </w:rPr>
        <w:t xml:space="preserve"> obrad p. </w:t>
      </w:r>
      <w:r>
        <w:rPr>
          <w:b/>
        </w:rPr>
        <w:t xml:space="preserve">Strzelecki </w:t>
      </w:r>
      <w:r>
        <w:t xml:space="preserve">– w związku z wyczerpaniem porządku obrad zamknął obrady dziękując obecnym za przybycie </w:t>
      </w:r>
    </w:p>
    <w:p w14:paraId="4EE9CEA3" w14:textId="77777777" w:rsidR="00EA7DAC" w:rsidRDefault="00EA7DAC" w:rsidP="00EA7DAC"/>
    <w:p w14:paraId="7AA91B67" w14:textId="77777777" w:rsidR="00EA7DAC" w:rsidRDefault="00EA7DAC" w:rsidP="00EA7DAC"/>
    <w:p w14:paraId="448D369A" w14:textId="77777777" w:rsidR="00EA7DAC" w:rsidRDefault="00EA7DAC" w:rsidP="00EA7DAC"/>
    <w:p w14:paraId="78749945" w14:textId="4210BA7A" w:rsidR="00EA7DAC" w:rsidRDefault="00EA7DAC" w:rsidP="00EA7DAC">
      <w:r>
        <w:t>Protokołowała:</w:t>
      </w:r>
      <w:r>
        <w:tab/>
      </w:r>
      <w:r>
        <w:tab/>
      </w:r>
      <w:r>
        <w:tab/>
      </w:r>
      <w:r>
        <w:tab/>
      </w:r>
      <w:r>
        <w:tab/>
      </w:r>
      <w:r>
        <w:tab/>
      </w:r>
      <w:r>
        <w:tab/>
      </w:r>
      <w:proofErr w:type="gramStart"/>
      <w:r>
        <w:t>Przewodniczył :</w:t>
      </w:r>
      <w:proofErr w:type="gramEnd"/>
    </w:p>
    <w:p w14:paraId="2C28D86A" w14:textId="77777777" w:rsidR="00EA7DAC" w:rsidRDefault="00EA7DAC" w:rsidP="00EA7DAC"/>
    <w:p w14:paraId="36032729" w14:textId="7428AADE" w:rsidR="00EA7DAC" w:rsidRDefault="00EA7DAC" w:rsidP="00EA7DAC">
      <w:r>
        <w:t xml:space="preserve">Danuta </w:t>
      </w:r>
      <w:proofErr w:type="spellStart"/>
      <w:r>
        <w:t>Derebecka</w:t>
      </w:r>
      <w:proofErr w:type="spellEnd"/>
      <w:r>
        <w:t xml:space="preserve"> </w:t>
      </w:r>
      <w:r>
        <w:tab/>
      </w:r>
      <w:r>
        <w:tab/>
      </w:r>
      <w:r>
        <w:tab/>
      </w:r>
      <w:r>
        <w:tab/>
      </w:r>
      <w:r>
        <w:tab/>
      </w:r>
      <w:r>
        <w:tab/>
      </w:r>
      <w:r>
        <w:tab/>
        <w:t xml:space="preserve">Wojciech Strzelecki  </w:t>
      </w:r>
    </w:p>
    <w:p w14:paraId="320222C4" w14:textId="77777777" w:rsidR="00EA7DAC" w:rsidRDefault="00EA7DAC" w:rsidP="00EA7DAC"/>
    <w:p w14:paraId="16FC8F00" w14:textId="77777777" w:rsidR="00EA7DAC" w:rsidRPr="007944F5" w:rsidRDefault="00EA7DAC" w:rsidP="00EA7DAC">
      <w:pPr>
        <w:jc w:val="both"/>
      </w:pPr>
    </w:p>
    <w:p w14:paraId="5BB076D9" w14:textId="77777777" w:rsidR="00E63F95" w:rsidRPr="00D43430" w:rsidRDefault="00E63F95" w:rsidP="00D43430">
      <w:pPr>
        <w:jc w:val="both"/>
        <w:rPr>
          <w:bCs/>
        </w:rPr>
      </w:pPr>
    </w:p>
    <w:sectPr w:rsidR="00E63F95" w:rsidRPr="00D4343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A47D2" w14:textId="77777777" w:rsidR="000A272B" w:rsidRDefault="000A272B" w:rsidP="001F0BDA">
      <w:r>
        <w:separator/>
      </w:r>
    </w:p>
  </w:endnote>
  <w:endnote w:type="continuationSeparator" w:id="0">
    <w:p w14:paraId="045166A4" w14:textId="77777777" w:rsidR="000A272B" w:rsidRDefault="000A272B" w:rsidP="001F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rPr>
      <w:id w:val="1423686680"/>
      <w:docPartObj>
        <w:docPartGallery w:val="Page Numbers (Bottom of Page)"/>
        <w:docPartUnique/>
      </w:docPartObj>
    </w:sdtPr>
    <w:sdtContent>
      <w:p w14:paraId="5AE7EBB6" w14:textId="5AB61185" w:rsidR="00C507EC" w:rsidRDefault="00C507EC">
        <w:pPr>
          <w:pStyle w:val="Stopka"/>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3DB16DB5" w14:textId="77777777" w:rsidR="00C507EC" w:rsidRDefault="00C507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696BB" w14:textId="77777777" w:rsidR="000A272B" w:rsidRDefault="000A272B" w:rsidP="001F0BDA">
      <w:r>
        <w:separator/>
      </w:r>
    </w:p>
  </w:footnote>
  <w:footnote w:type="continuationSeparator" w:id="0">
    <w:p w14:paraId="68B8034B" w14:textId="77777777" w:rsidR="000A272B" w:rsidRDefault="000A272B" w:rsidP="001F0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15AFF"/>
    <w:multiLevelType w:val="hybridMultilevel"/>
    <w:tmpl w:val="4AC4CF84"/>
    <w:lvl w:ilvl="0" w:tplc="7C507648">
      <w:start w:val="1"/>
      <w:numFmt w:val="decimal"/>
      <w:lvlText w:val="%1)"/>
      <w:lvlJc w:val="left"/>
      <w:pPr>
        <w:ind w:left="1407" w:hanging="84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3A103EEC"/>
    <w:multiLevelType w:val="hybridMultilevel"/>
    <w:tmpl w:val="C896DE78"/>
    <w:lvl w:ilvl="0" w:tplc="1B40E6E6">
      <w:start w:val="1"/>
      <w:numFmt w:val="upperRoman"/>
      <w:lvlText w:val="%1."/>
      <w:lvlJc w:val="left"/>
      <w:pPr>
        <w:ind w:left="4548" w:hanging="720"/>
      </w:pPr>
      <w:rPr>
        <w:rFonts w:hint="default"/>
      </w:rPr>
    </w:lvl>
    <w:lvl w:ilvl="1" w:tplc="04150019" w:tentative="1">
      <w:start w:val="1"/>
      <w:numFmt w:val="lowerLetter"/>
      <w:lvlText w:val="%2."/>
      <w:lvlJc w:val="left"/>
      <w:pPr>
        <w:ind w:left="4908" w:hanging="360"/>
      </w:pPr>
    </w:lvl>
    <w:lvl w:ilvl="2" w:tplc="0415001B" w:tentative="1">
      <w:start w:val="1"/>
      <w:numFmt w:val="lowerRoman"/>
      <w:lvlText w:val="%3."/>
      <w:lvlJc w:val="right"/>
      <w:pPr>
        <w:ind w:left="5628" w:hanging="180"/>
      </w:pPr>
    </w:lvl>
    <w:lvl w:ilvl="3" w:tplc="0415000F" w:tentative="1">
      <w:start w:val="1"/>
      <w:numFmt w:val="decimal"/>
      <w:lvlText w:val="%4."/>
      <w:lvlJc w:val="left"/>
      <w:pPr>
        <w:ind w:left="6348" w:hanging="360"/>
      </w:pPr>
    </w:lvl>
    <w:lvl w:ilvl="4" w:tplc="04150019" w:tentative="1">
      <w:start w:val="1"/>
      <w:numFmt w:val="lowerLetter"/>
      <w:lvlText w:val="%5."/>
      <w:lvlJc w:val="left"/>
      <w:pPr>
        <w:ind w:left="7068" w:hanging="360"/>
      </w:pPr>
    </w:lvl>
    <w:lvl w:ilvl="5" w:tplc="0415001B" w:tentative="1">
      <w:start w:val="1"/>
      <w:numFmt w:val="lowerRoman"/>
      <w:lvlText w:val="%6."/>
      <w:lvlJc w:val="right"/>
      <w:pPr>
        <w:ind w:left="7788" w:hanging="180"/>
      </w:pPr>
    </w:lvl>
    <w:lvl w:ilvl="6" w:tplc="0415000F" w:tentative="1">
      <w:start w:val="1"/>
      <w:numFmt w:val="decimal"/>
      <w:lvlText w:val="%7."/>
      <w:lvlJc w:val="left"/>
      <w:pPr>
        <w:ind w:left="8508" w:hanging="360"/>
      </w:pPr>
    </w:lvl>
    <w:lvl w:ilvl="7" w:tplc="04150019" w:tentative="1">
      <w:start w:val="1"/>
      <w:numFmt w:val="lowerLetter"/>
      <w:lvlText w:val="%8."/>
      <w:lvlJc w:val="left"/>
      <w:pPr>
        <w:ind w:left="9228" w:hanging="360"/>
      </w:pPr>
    </w:lvl>
    <w:lvl w:ilvl="8" w:tplc="0415001B" w:tentative="1">
      <w:start w:val="1"/>
      <w:numFmt w:val="lowerRoman"/>
      <w:lvlText w:val="%9."/>
      <w:lvlJc w:val="right"/>
      <w:pPr>
        <w:ind w:left="9948" w:hanging="180"/>
      </w:pPr>
    </w:lvl>
  </w:abstractNum>
  <w:abstractNum w:abstractNumId="2" w15:restartNumberingAfterBreak="0">
    <w:nsid w:val="773C08F6"/>
    <w:multiLevelType w:val="hybridMultilevel"/>
    <w:tmpl w:val="2F6A5308"/>
    <w:lvl w:ilvl="0" w:tplc="FD3A407C">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 w15:restartNumberingAfterBreak="0">
    <w:nsid w:val="7AAF5A42"/>
    <w:multiLevelType w:val="hybridMultilevel"/>
    <w:tmpl w:val="01EE56E6"/>
    <w:lvl w:ilvl="0" w:tplc="24AC2170">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59"/>
    <w:rsid w:val="00023C6D"/>
    <w:rsid w:val="000544B4"/>
    <w:rsid w:val="00065D87"/>
    <w:rsid w:val="0007419D"/>
    <w:rsid w:val="00085DE2"/>
    <w:rsid w:val="00091E1D"/>
    <w:rsid w:val="000A272B"/>
    <w:rsid w:val="000B20FB"/>
    <w:rsid w:val="000B3777"/>
    <w:rsid w:val="000B5DF6"/>
    <w:rsid w:val="000B6A8F"/>
    <w:rsid w:val="000C2484"/>
    <w:rsid w:val="000D7651"/>
    <w:rsid w:val="0016647C"/>
    <w:rsid w:val="001B0492"/>
    <w:rsid w:val="001F0BDA"/>
    <w:rsid w:val="001F1768"/>
    <w:rsid w:val="00220968"/>
    <w:rsid w:val="00231E12"/>
    <w:rsid w:val="0023229B"/>
    <w:rsid w:val="00265E39"/>
    <w:rsid w:val="00282830"/>
    <w:rsid w:val="0028415A"/>
    <w:rsid w:val="002A6DB8"/>
    <w:rsid w:val="002D2C63"/>
    <w:rsid w:val="002E393F"/>
    <w:rsid w:val="002F310A"/>
    <w:rsid w:val="00312E45"/>
    <w:rsid w:val="003153D5"/>
    <w:rsid w:val="00317CA8"/>
    <w:rsid w:val="00326CDA"/>
    <w:rsid w:val="00337383"/>
    <w:rsid w:val="00361746"/>
    <w:rsid w:val="0037023B"/>
    <w:rsid w:val="003712F1"/>
    <w:rsid w:val="003A63E9"/>
    <w:rsid w:val="003F19BE"/>
    <w:rsid w:val="00453B51"/>
    <w:rsid w:val="00464F2A"/>
    <w:rsid w:val="00476C0E"/>
    <w:rsid w:val="00476E7C"/>
    <w:rsid w:val="00480A42"/>
    <w:rsid w:val="0049018F"/>
    <w:rsid w:val="004C58CF"/>
    <w:rsid w:val="0051310B"/>
    <w:rsid w:val="0052033B"/>
    <w:rsid w:val="00574C3F"/>
    <w:rsid w:val="005835E9"/>
    <w:rsid w:val="005B5613"/>
    <w:rsid w:val="005C43BC"/>
    <w:rsid w:val="005F1D36"/>
    <w:rsid w:val="0060145D"/>
    <w:rsid w:val="00634CF6"/>
    <w:rsid w:val="006420A3"/>
    <w:rsid w:val="0066238C"/>
    <w:rsid w:val="0066394B"/>
    <w:rsid w:val="00677FBD"/>
    <w:rsid w:val="006D165D"/>
    <w:rsid w:val="00724509"/>
    <w:rsid w:val="00735D08"/>
    <w:rsid w:val="008154A6"/>
    <w:rsid w:val="008160DE"/>
    <w:rsid w:val="00845AB7"/>
    <w:rsid w:val="00877277"/>
    <w:rsid w:val="008A0B64"/>
    <w:rsid w:val="008A1EF6"/>
    <w:rsid w:val="008B4FC2"/>
    <w:rsid w:val="008C2F59"/>
    <w:rsid w:val="008F02FB"/>
    <w:rsid w:val="008F3739"/>
    <w:rsid w:val="008F5765"/>
    <w:rsid w:val="00921941"/>
    <w:rsid w:val="0092653D"/>
    <w:rsid w:val="00934FE4"/>
    <w:rsid w:val="00975A21"/>
    <w:rsid w:val="009779CD"/>
    <w:rsid w:val="0098253F"/>
    <w:rsid w:val="00990546"/>
    <w:rsid w:val="00992593"/>
    <w:rsid w:val="00A03DF1"/>
    <w:rsid w:val="00A325A2"/>
    <w:rsid w:val="00A46023"/>
    <w:rsid w:val="00A614C2"/>
    <w:rsid w:val="00AB499A"/>
    <w:rsid w:val="00AD598C"/>
    <w:rsid w:val="00AE0C4B"/>
    <w:rsid w:val="00AE2645"/>
    <w:rsid w:val="00B07C81"/>
    <w:rsid w:val="00B62C91"/>
    <w:rsid w:val="00B728ED"/>
    <w:rsid w:val="00B73DBF"/>
    <w:rsid w:val="00B937CD"/>
    <w:rsid w:val="00BC5235"/>
    <w:rsid w:val="00BD1059"/>
    <w:rsid w:val="00BD7849"/>
    <w:rsid w:val="00C3045C"/>
    <w:rsid w:val="00C507EC"/>
    <w:rsid w:val="00C856FC"/>
    <w:rsid w:val="00C93594"/>
    <w:rsid w:val="00CE219D"/>
    <w:rsid w:val="00CE5501"/>
    <w:rsid w:val="00CF7FE5"/>
    <w:rsid w:val="00D205F6"/>
    <w:rsid w:val="00D242F7"/>
    <w:rsid w:val="00D31CF8"/>
    <w:rsid w:val="00D4320D"/>
    <w:rsid w:val="00D43430"/>
    <w:rsid w:val="00DB6DD2"/>
    <w:rsid w:val="00DC228F"/>
    <w:rsid w:val="00DD447F"/>
    <w:rsid w:val="00E0721C"/>
    <w:rsid w:val="00E631D3"/>
    <w:rsid w:val="00E63F95"/>
    <w:rsid w:val="00EA485C"/>
    <w:rsid w:val="00EA6CD3"/>
    <w:rsid w:val="00EA7DAC"/>
    <w:rsid w:val="00EE0D6B"/>
    <w:rsid w:val="00F066B0"/>
    <w:rsid w:val="00F30979"/>
    <w:rsid w:val="00F44877"/>
    <w:rsid w:val="00F45C14"/>
    <w:rsid w:val="00FA54AF"/>
    <w:rsid w:val="00FF6920"/>
    <w:rsid w:val="00FF7F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014F2"/>
  <w15:chartTrackingRefBased/>
  <w15:docId w15:val="{5AD8F04F-CEA6-41A0-AF8D-F8AA6E5D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447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325A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uiPriority w:val="99"/>
    <w:unhideWhenUsed/>
    <w:rsid w:val="00DD447F"/>
    <w:pPr>
      <w:ind w:left="283" w:hanging="283"/>
      <w:contextualSpacing/>
    </w:pPr>
  </w:style>
  <w:style w:type="paragraph" w:styleId="Bezodstpw">
    <w:name w:val="No Spacing"/>
    <w:uiPriority w:val="1"/>
    <w:qFormat/>
    <w:rsid w:val="00DD447F"/>
    <w:pPr>
      <w:spacing w:after="0" w:line="240" w:lineRule="auto"/>
    </w:pPr>
    <w:rPr>
      <w:rFonts w:eastAsia="Times New Roman" w:cs="Times New Roman"/>
      <w:sz w:val="24"/>
      <w:lang w:eastAsia="pl-PL"/>
    </w:rPr>
  </w:style>
  <w:style w:type="paragraph" w:styleId="Tekstpodstawowy2">
    <w:name w:val="Body Text 2"/>
    <w:basedOn w:val="Normalny"/>
    <w:link w:val="Tekstpodstawowy2Znak"/>
    <w:semiHidden/>
    <w:unhideWhenUsed/>
    <w:qFormat/>
    <w:rsid w:val="00DD447F"/>
    <w:rPr>
      <w:b/>
      <w:bCs/>
      <w:sz w:val="28"/>
    </w:rPr>
  </w:style>
  <w:style w:type="character" w:customStyle="1" w:styleId="Tekstpodstawowy2Znak">
    <w:name w:val="Tekst podstawowy 2 Znak"/>
    <w:basedOn w:val="Domylnaczcionkaakapitu"/>
    <w:link w:val="Tekstpodstawowy2"/>
    <w:semiHidden/>
    <w:qFormat/>
    <w:rsid w:val="00DD447F"/>
    <w:rPr>
      <w:rFonts w:ascii="Times New Roman" w:eastAsia="Times New Roman" w:hAnsi="Times New Roman" w:cs="Times New Roman"/>
      <w:b/>
      <w:bCs/>
      <w:sz w:val="28"/>
      <w:szCs w:val="24"/>
      <w:lang w:eastAsia="pl-PL"/>
    </w:rPr>
  </w:style>
  <w:style w:type="paragraph" w:customStyle="1" w:styleId="Default">
    <w:name w:val="Default"/>
    <w:rsid w:val="00DD44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877277"/>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alb-s">
    <w:name w:val="a_lb-s"/>
    <w:basedOn w:val="Domylnaczcionkaakapitu"/>
    <w:rsid w:val="00361746"/>
  </w:style>
  <w:style w:type="paragraph" w:customStyle="1" w:styleId="Domylnie">
    <w:name w:val="Domyślnie"/>
    <w:rsid w:val="00361746"/>
    <w:pPr>
      <w:widowControl w:val="0"/>
      <w:autoSpaceDE w:val="0"/>
      <w:autoSpaceDN w:val="0"/>
      <w:spacing w:after="0" w:line="240" w:lineRule="auto"/>
    </w:pPr>
    <w:rPr>
      <w:rFonts w:ascii="Times New Roman" w:eastAsia="Times New Roman" w:hAnsi="Times New Roman" w:cs="Times New Roman"/>
      <w:sz w:val="24"/>
      <w:szCs w:val="24"/>
      <w:lang w:eastAsia="pl-PL"/>
    </w:rPr>
  </w:style>
  <w:style w:type="paragraph" w:customStyle="1" w:styleId="WW-Domylnie">
    <w:name w:val="WW-Domyślnie"/>
    <w:rsid w:val="00361746"/>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dolnego">
    <w:name w:val="footnote text"/>
    <w:basedOn w:val="Normalny"/>
    <w:link w:val="TekstprzypisudolnegoZnak"/>
    <w:semiHidden/>
    <w:rsid w:val="00361746"/>
    <w:rPr>
      <w:sz w:val="20"/>
      <w:szCs w:val="20"/>
      <w:lang w:val="x-none"/>
    </w:rPr>
  </w:style>
  <w:style w:type="character" w:customStyle="1" w:styleId="TekstprzypisudolnegoZnak">
    <w:name w:val="Tekst przypisu dolnego Znak"/>
    <w:basedOn w:val="Domylnaczcionkaakapitu"/>
    <w:link w:val="Tekstprzypisudolnego"/>
    <w:semiHidden/>
    <w:rsid w:val="00361746"/>
    <w:rPr>
      <w:rFonts w:ascii="Times New Roman" w:eastAsia="Times New Roman" w:hAnsi="Times New Roman" w:cs="Times New Roman"/>
      <w:sz w:val="20"/>
      <w:szCs w:val="20"/>
      <w:lang w:val="x-none" w:eastAsia="pl-PL"/>
    </w:rPr>
  </w:style>
  <w:style w:type="paragraph" w:styleId="Tekstpodstawowy">
    <w:name w:val="Body Text"/>
    <w:basedOn w:val="Normalny"/>
    <w:link w:val="TekstpodstawowyZnak"/>
    <w:uiPriority w:val="99"/>
    <w:semiHidden/>
    <w:unhideWhenUsed/>
    <w:rsid w:val="00282830"/>
    <w:pPr>
      <w:spacing w:after="120"/>
    </w:pPr>
  </w:style>
  <w:style w:type="character" w:customStyle="1" w:styleId="TekstpodstawowyZnak">
    <w:name w:val="Tekst podstawowy Znak"/>
    <w:basedOn w:val="Domylnaczcionkaakapitu"/>
    <w:link w:val="Tekstpodstawowy"/>
    <w:uiPriority w:val="99"/>
    <w:rsid w:val="00282830"/>
    <w:rPr>
      <w:rFonts w:ascii="Times New Roman" w:eastAsia="Times New Roman" w:hAnsi="Times New Roman" w:cs="Times New Roman"/>
      <w:sz w:val="24"/>
      <w:szCs w:val="24"/>
      <w:lang w:eastAsia="pl-PL"/>
    </w:rPr>
  </w:style>
  <w:style w:type="character" w:styleId="Uwydatnienie">
    <w:name w:val="Emphasis"/>
    <w:uiPriority w:val="20"/>
    <w:qFormat/>
    <w:rsid w:val="008B4FC2"/>
    <w:rPr>
      <w:i/>
      <w:iCs/>
    </w:rPr>
  </w:style>
  <w:style w:type="character" w:customStyle="1" w:styleId="justify">
    <w:name w:val="justify"/>
    <w:basedOn w:val="Domylnaczcionkaakapitu"/>
    <w:rsid w:val="008160DE"/>
  </w:style>
  <w:style w:type="paragraph" w:styleId="Akapitzlist">
    <w:name w:val="List Paragraph"/>
    <w:basedOn w:val="Normalny"/>
    <w:uiPriority w:val="34"/>
    <w:qFormat/>
    <w:rsid w:val="00CE219D"/>
    <w:pPr>
      <w:spacing w:after="200" w:line="276" w:lineRule="auto"/>
      <w:ind w:left="720"/>
      <w:contextualSpacing/>
    </w:pPr>
    <w:rPr>
      <w:rFonts w:asciiTheme="minorHAnsi" w:eastAsiaTheme="minorHAnsi" w:hAnsiTheme="minorHAnsi" w:cstheme="minorBidi"/>
      <w:sz w:val="22"/>
      <w:szCs w:val="22"/>
      <w:lang w:eastAsia="en-US"/>
    </w:rPr>
  </w:style>
  <w:style w:type="table" w:styleId="Tabela-Siatka">
    <w:name w:val="Table Grid"/>
    <w:basedOn w:val="Standardowy"/>
    <w:uiPriority w:val="59"/>
    <w:rsid w:val="00CE2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agment">
    <w:name w:val="fragment"/>
    <w:basedOn w:val="Domylnaczcionkaakapitu"/>
    <w:rsid w:val="00CE219D"/>
  </w:style>
  <w:style w:type="paragraph" w:styleId="Tekstprzypisukocowego">
    <w:name w:val="endnote text"/>
    <w:basedOn w:val="Normalny"/>
    <w:link w:val="TekstprzypisukocowegoZnak"/>
    <w:uiPriority w:val="99"/>
    <w:semiHidden/>
    <w:unhideWhenUsed/>
    <w:rsid w:val="001F0BDA"/>
    <w:rPr>
      <w:sz w:val="20"/>
      <w:szCs w:val="20"/>
    </w:rPr>
  </w:style>
  <w:style w:type="character" w:customStyle="1" w:styleId="TekstprzypisukocowegoZnak">
    <w:name w:val="Tekst przypisu końcowego Znak"/>
    <w:basedOn w:val="Domylnaczcionkaakapitu"/>
    <w:link w:val="Tekstprzypisukocowego"/>
    <w:uiPriority w:val="99"/>
    <w:semiHidden/>
    <w:rsid w:val="001F0BD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F0BDA"/>
    <w:rPr>
      <w:vertAlign w:val="superscript"/>
    </w:rPr>
  </w:style>
  <w:style w:type="character" w:styleId="Tekstzastpczy">
    <w:name w:val="Placeholder Text"/>
    <w:basedOn w:val="Domylnaczcionkaakapitu"/>
    <w:uiPriority w:val="99"/>
    <w:semiHidden/>
    <w:rsid w:val="00326CDA"/>
    <w:rPr>
      <w:color w:val="808080"/>
    </w:rPr>
  </w:style>
  <w:style w:type="character" w:styleId="Odwoaniedokomentarza">
    <w:name w:val="annotation reference"/>
    <w:basedOn w:val="Domylnaczcionkaakapitu"/>
    <w:uiPriority w:val="99"/>
    <w:semiHidden/>
    <w:unhideWhenUsed/>
    <w:rsid w:val="00A614C2"/>
    <w:rPr>
      <w:sz w:val="16"/>
      <w:szCs w:val="16"/>
    </w:rPr>
  </w:style>
  <w:style w:type="paragraph" w:styleId="Tekstkomentarza">
    <w:name w:val="annotation text"/>
    <w:basedOn w:val="Normalny"/>
    <w:link w:val="TekstkomentarzaZnak"/>
    <w:uiPriority w:val="99"/>
    <w:semiHidden/>
    <w:unhideWhenUsed/>
    <w:rsid w:val="00A614C2"/>
    <w:rPr>
      <w:sz w:val="20"/>
      <w:szCs w:val="20"/>
    </w:rPr>
  </w:style>
  <w:style w:type="character" w:customStyle="1" w:styleId="TekstkomentarzaZnak">
    <w:name w:val="Tekst komentarza Znak"/>
    <w:basedOn w:val="Domylnaczcionkaakapitu"/>
    <w:link w:val="Tekstkomentarza"/>
    <w:uiPriority w:val="99"/>
    <w:semiHidden/>
    <w:rsid w:val="00A614C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614C2"/>
    <w:rPr>
      <w:b/>
      <w:bCs/>
    </w:rPr>
  </w:style>
  <w:style w:type="character" w:customStyle="1" w:styleId="TematkomentarzaZnak">
    <w:name w:val="Temat komentarza Znak"/>
    <w:basedOn w:val="TekstkomentarzaZnak"/>
    <w:link w:val="Tematkomentarza"/>
    <w:uiPriority w:val="99"/>
    <w:semiHidden/>
    <w:rsid w:val="00A614C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A614C2"/>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14C2"/>
    <w:rPr>
      <w:rFonts w:ascii="Segoe UI" w:eastAsia="Times New Roman" w:hAnsi="Segoe UI" w:cs="Segoe UI"/>
      <w:sz w:val="18"/>
      <w:szCs w:val="18"/>
      <w:lang w:eastAsia="pl-PL"/>
    </w:rPr>
  </w:style>
  <w:style w:type="character" w:customStyle="1" w:styleId="Nagwek1Znak">
    <w:name w:val="Nagłówek 1 Znak"/>
    <w:basedOn w:val="Domylnaczcionkaakapitu"/>
    <w:link w:val="Nagwek1"/>
    <w:uiPriority w:val="9"/>
    <w:rsid w:val="00A325A2"/>
    <w:rPr>
      <w:rFonts w:asciiTheme="majorHAnsi" w:eastAsiaTheme="majorEastAsia" w:hAnsiTheme="majorHAnsi" w:cstheme="majorBidi"/>
      <w:color w:val="2F5496" w:themeColor="accent1" w:themeShade="BF"/>
      <w:sz w:val="32"/>
      <w:szCs w:val="32"/>
      <w:lang w:eastAsia="pl-PL"/>
    </w:rPr>
  </w:style>
  <w:style w:type="paragraph" w:styleId="Nagwek">
    <w:name w:val="header"/>
    <w:basedOn w:val="Normalny"/>
    <w:link w:val="NagwekZnak"/>
    <w:uiPriority w:val="99"/>
    <w:unhideWhenUsed/>
    <w:rsid w:val="00BC5235"/>
    <w:pPr>
      <w:tabs>
        <w:tab w:val="center" w:pos="4536"/>
        <w:tab w:val="right" w:pos="9072"/>
      </w:tabs>
    </w:pPr>
  </w:style>
  <w:style w:type="character" w:customStyle="1" w:styleId="NagwekZnak">
    <w:name w:val="Nagłówek Znak"/>
    <w:basedOn w:val="Domylnaczcionkaakapitu"/>
    <w:link w:val="Nagwek"/>
    <w:uiPriority w:val="99"/>
    <w:rsid w:val="00BC523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C5235"/>
    <w:pPr>
      <w:tabs>
        <w:tab w:val="center" w:pos="4536"/>
        <w:tab w:val="right" w:pos="9072"/>
      </w:tabs>
    </w:pPr>
  </w:style>
  <w:style w:type="character" w:customStyle="1" w:styleId="StopkaZnak">
    <w:name w:val="Stopka Znak"/>
    <w:basedOn w:val="Domylnaczcionkaakapitu"/>
    <w:link w:val="Stopka"/>
    <w:uiPriority w:val="99"/>
    <w:rsid w:val="00BC523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5F625-D86B-44D8-948D-9F3D1E29B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2263</TotalTime>
  <Pages>1</Pages>
  <Words>13082</Words>
  <Characters>78495</Characters>
  <Application>Microsoft Office Word</Application>
  <DocSecurity>0</DocSecurity>
  <Lines>654</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DanutaD</dc:creator>
  <cp:keywords/>
  <dc:description/>
  <cp:lastModifiedBy>dderebecka@gmail.com</cp:lastModifiedBy>
  <cp:revision>28</cp:revision>
  <cp:lastPrinted>2020-05-26T12:11:00Z</cp:lastPrinted>
  <dcterms:created xsi:type="dcterms:W3CDTF">2020-05-05T12:42:00Z</dcterms:created>
  <dcterms:modified xsi:type="dcterms:W3CDTF">2020-05-26T12:20:00Z</dcterms:modified>
</cp:coreProperties>
</file>