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CD" w:rsidRDefault="009711CD" w:rsidP="009711CD"/>
    <w:p w:rsidR="009711CD" w:rsidRDefault="009711CD" w:rsidP="009711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</w:p>
    <w:p w:rsidR="009711CD" w:rsidRDefault="009711CD" w:rsidP="009711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XLII/242/2017</w:t>
      </w:r>
    </w:p>
    <w:p w:rsidR="009711CD" w:rsidRDefault="009711CD" w:rsidP="009711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Miasta Chełmna </w:t>
      </w:r>
    </w:p>
    <w:p w:rsidR="009711CD" w:rsidRDefault="009711CD" w:rsidP="009711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proofErr w:type="gramStart"/>
      <w:r>
        <w:t>dnia  19</w:t>
      </w:r>
      <w:proofErr w:type="gramEnd"/>
      <w:r>
        <w:t xml:space="preserve"> grudnia 2017 r. </w:t>
      </w:r>
    </w:p>
    <w:p w:rsidR="009711CD" w:rsidRDefault="009711CD" w:rsidP="009711CD"/>
    <w:p w:rsidR="009711CD" w:rsidRDefault="009711CD" w:rsidP="009711CD"/>
    <w:p w:rsidR="009711CD" w:rsidRDefault="009711CD" w:rsidP="009711CD"/>
    <w:p w:rsidR="009711CD" w:rsidRPr="008C5F4E" w:rsidRDefault="009711CD" w:rsidP="009711C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9711CD" w:rsidRPr="008C5F4E" w:rsidRDefault="009711CD" w:rsidP="009711C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Komisji Budżetu</w:t>
      </w:r>
    </w:p>
    <w:p w:rsidR="009711CD" w:rsidRPr="008C5F4E" w:rsidRDefault="009711CD" w:rsidP="009711C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:rsidR="009711CD" w:rsidRPr="008C5F4E" w:rsidRDefault="009711CD" w:rsidP="009711C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na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C5F4E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9711CD" w:rsidRDefault="009711CD" w:rsidP="009711C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711CD" w:rsidRDefault="009711CD" w:rsidP="009711C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711CD" w:rsidRPr="009435A2" w:rsidRDefault="009711CD" w:rsidP="009711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>Budżet miasta</w:t>
      </w:r>
    </w:p>
    <w:p w:rsidR="009711CD" w:rsidRDefault="009711CD" w:rsidP="009711CD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9711CD" w:rsidRDefault="009711CD" w:rsidP="009711C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wykonania budżetu miasta za 2017 rok.</w:t>
      </w:r>
    </w:p>
    <w:p w:rsidR="009711CD" w:rsidRDefault="009711CD" w:rsidP="009711CD">
      <w:pPr>
        <w:pStyle w:val="Bezodstpw"/>
        <w:ind w:left="2130"/>
        <w:rPr>
          <w:rFonts w:ascii="Times New Roman" w:hAnsi="Times New Roman" w:cs="Times New Roman"/>
          <w:sz w:val="28"/>
          <w:szCs w:val="28"/>
        </w:rPr>
      </w:pPr>
    </w:p>
    <w:p w:rsidR="009711CD" w:rsidRDefault="009711CD" w:rsidP="009711C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>Analiza wykonania budżetu miasta za I półrocze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35A2">
        <w:rPr>
          <w:rFonts w:ascii="Times New Roman" w:hAnsi="Times New Roman" w:cs="Times New Roman"/>
          <w:sz w:val="28"/>
          <w:szCs w:val="28"/>
        </w:rPr>
        <w:t xml:space="preserve"> roku. </w:t>
      </w:r>
    </w:p>
    <w:p w:rsidR="009711CD" w:rsidRDefault="009711CD" w:rsidP="009711CD">
      <w:pPr>
        <w:pStyle w:val="Bezodstpw"/>
        <w:ind w:left="2130"/>
        <w:rPr>
          <w:rFonts w:ascii="Times New Roman" w:hAnsi="Times New Roman" w:cs="Times New Roman"/>
          <w:sz w:val="28"/>
          <w:szCs w:val="28"/>
        </w:rPr>
      </w:pPr>
    </w:p>
    <w:p w:rsidR="009711CD" w:rsidRPr="009435A2" w:rsidRDefault="009711CD" w:rsidP="009711C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>Bieżące opiniowanie projektów uchwał, ze szczególnym uwzględnieniem uchwał wywołujących skutki finansowe dla budżetu miasta.</w:t>
      </w:r>
    </w:p>
    <w:p w:rsidR="009711CD" w:rsidRPr="009435A2" w:rsidRDefault="009711CD" w:rsidP="009711CD">
      <w:pPr>
        <w:pStyle w:val="Bezodstpw"/>
        <w:ind w:left="340"/>
        <w:rPr>
          <w:rFonts w:ascii="Times New Roman" w:hAnsi="Times New Roman" w:cs="Times New Roman"/>
          <w:sz w:val="28"/>
          <w:szCs w:val="28"/>
        </w:rPr>
      </w:pPr>
    </w:p>
    <w:p w:rsidR="009711CD" w:rsidRPr="009435A2" w:rsidRDefault="009711CD" w:rsidP="009711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 xml:space="preserve">Analiza </w:t>
      </w:r>
      <w:proofErr w:type="gramStart"/>
      <w:r w:rsidRPr="009435A2">
        <w:rPr>
          <w:rFonts w:ascii="Times New Roman" w:hAnsi="Times New Roman" w:cs="Times New Roman"/>
          <w:sz w:val="28"/>
          <w:szCs w:val="28"/>
        </w:rPr>
        <w:t>gospodarowaniem  mieszkaniowym</w:t>
      </w:r>
      <w:proofErr w:type="gramEnd"/>
      <w:r w:rsidRPr="009435A2">
        <w:rPr>
          <w:rFonts w:ascii="Times New Roman" w:hAnsi="Times New Roman" w:cs="Times New Roman"/>
          <w:sz w:val="28"/>
          <w:szCs w:val="28"/>
        </w:rPr>
        <w:t xml:space="preserve"> zasobem miasta</w:t>
      </w:r>
    </w:p>
    <w:p w:rsidR="009711CD" w:rsidRPr="009435A2" w:rsidRDefault="009711CD" w:rsidP="009711CD"/>
    <w:p w:rsidR="009711CD" w:rsidRDefault="009711CD" w:rsidP="009711CD">
      <w:pPr>
        <w:pStyle w:val="Akapitzlist"/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 w:rsidRPr="00253E8A">
        <w:rPr>
          <w:sz w:val="28"/>
          <w:szCs w:val="28"/>
        </w:rPr>
        <w:t>Sprawy różne wynikające z wykonywani</w:t>
      </w:r>
      <w:r>
        <w:rPr>
          <w:sz w:val="28"/>
          <w:szCs w:val="28"/>
        </w:rPr>
        <w:t>a</w:t>
      </w:r>
      <w:r w:rsidRPr="00253E8A">
        <w:rPr>
          <w:sz w:val="28"/>
          <w:szCs w:val="28"/>
        </w:rPr>
        <w:t xml:space="preserve"> mandatu Radnego </w:t>
      </w:r>
    </w:p>
    <w:p w:rsidR="009711CD" w:rsidRPr="00253E8A" w:rsidRDefault="009711CD" w:rsidP="009711CD">
      <w:pPr>
        <w:ind w:left="409" w:firstLine="708"/>
        <w:rPr>
          <w:sz w:val="28"/>
          <w:szCs w:val="28"/>
        </w:rPr>
      </w:pPr>
      <w:r w:rsidRPr="00253E8A">
        <w:rPr>
          <w:sz w:val="28"/>
          <w:szCs w:val="28"/>
        </w:rPr>
        <w:t>i przepisów w tym zakresie.</w:t>
      </w:r>
    </w:p>
    <w:p w:rsidR="009711CD" w:rsidRDefault="009711CD" w:rsidP="00971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711CD" w:rsidRDefault="009711CD" w:rsidP="009711CD"/>
    <w:p w:rsidR="009711CD" w:rsidRDefault="009711CD" w:rsidP="009711CD"/>
    <w:p w:rsidR="009711CD" w:rsidRDefault="009711CD" w:rsidP="009711CD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1CD" w:rsidRDefault="009711CD" w:rsidP="009711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9711CD" w:rsidRDefault="009711CD" w:rsidP="009711CD"/>
    <w:p w:rsidR="00C739E5" w:rsidRDefault="00C739E5">
      <w:bookmarkStart w:id="0" w:name="_GoBack"/>
      <w:bookmarkEnd w:id="0"/>
    </w:p>
    <w:sectPr w:rsidR="00C7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609C"/>
    <w:multiLevelType w:val="hybridMultilevel"/>
    <w:tmpl w:val="7DACCA92"/>
    <w:lvl w:ilvl="0" w:tplc="E66093D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CD51B81"/>
    <w:multiLevelType w:val="hybridMultilevel"/>
    <w:tmpl w:val="1E4007EE"/>
    <w:lvl w:ilvl="0" w:tplc="F3B635B0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CD"/>
    <w:rsid w:val="009711CD"/>
    <w:rsid w:val="00C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F552-C17C-4F41-BA92-7EC7092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11C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DanutaD</cp:lastModifiedBy>
  <cp:revision>1</cp:revision>
  <dcterms:created xsi:type="dcterms:W3CDTF">2018-01-11T10:09:00Z</dcterms:created>
  <dcterms:modified xsi:type="dcterms:W3CDTF">2018-01-11T10:10:00Z</dcterms:modified>
</cp:coreProperties>
</file>