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E7" w:rsidRPr="003033C7" w:rsidRDefault="00D82DE7" w:rsidP="00D82DE7">
      <w:pPr>
        <w:shd w:val="clear" w:color="auto" w:fill="FFFFFF"/>
        <w:tabs>
          <w:tab w:val="left" w:pos="259"/>
        </w:tabs>
        <w:rPr>
          <w:spacing w:val="6"/>
        </w:rPr>
      </w:pP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 w:rsidRPr="003033C7">
        <w:rPr>
          <w:spacing w:val="6"/>
        </w:rPr>
        <w:t xml:space="preserve">Załącznik </w:t>
      </w:r>
    </w:p>
    <w:p w:rsidR="00D82DE7" w:rsidRPr="003033C7" w:rsidRDefault="00D82DE7" w:rsidP="00D82DE7">
      <w:pPr>
        <w:shd w:val="clear" w:color="auto" w:fill="FFFFFF"/>
        <w:tabs>
          <w:tab w:val="left" w:pos="259"/>
        </w:tabs>
        <w:rPr>
          <w:rFonts w:eastAsia="Times New Roman"/>
          <w:spacing w:val="6"/>
        </w:rPr>
      </w:pP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 w:rsidRPr="003033C7">
        <w:rPr>
          <w:spacing w:val="6"/>
        </w:rPr>
        <w:t>do Uchwa</w:t>
      </w:r>
      <w:r w:rsidRPr="003033C7">
        <w:rPr>
          <w:rFonts w:eastAsia="Times New Roman"/>
          <w:spacing w:val="6"/>
        </w:rPr>
        <w:t xml:space="preserve">ły Nr  </w:t>
      </w:r>
      <w:r>
        <w:rPr>
          <w:rFonts w:eastAsia="Times New Roman"/>
          <w:spacing w:val="6"/>
        </w:rPr>
        <w:t>XXXVIII/221/</w:t>
      </w:r>
      <w:r w:rsidRPr="003033C7">
        <w:rPr>
          <w:rFonts w:eastAsia="Times New Roman"/>
          <w:spacing w:val="6"/>
        </w:rPr>
        <w:t>2017</w:t>
      </w:r>
    </w:p>
    <w:p w:rsidR="00D82DE7" w:rsidRPr="003033C7" w:rsidRDefault="00D82DE7" w:rsidP="00D82DE7">
      <w:pPr>
        <w:shd w:val="clear" w:color="auto" w:fill="FFFFFF"/>
        <w:tabs>
          <w:tab w:val="left" w:pos="259"/>
        </w:tabs>
        <w:rPr>
          <w:rFonts w:eastAsia="Times New Roman"/>
          <w:spacing w:val="6"/>
        </w:rPr>
      </w:pP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 w:rsidRPr="003033C7">
        <w:rPr>
          <w:rFonts w:eastAsia="Times New Roman"/>
          <w:spacing w:val="6"/>
        </w:rPr>
        <w:t>Rady  Miasta Chełmna</w:t>
      </w:r>
    </w:p>
    <w:p w:rsidR="00D82DE7" w:rsidRPr="003033C7" w:rsidRDefault="00D82DE7" w:rsidP="00D82DE7">
      <w:pPr>
        <w:shd w:val="clear" w:color="auto" w:fill="FFFFFF"/>
        <w:tabs>
          <w:tab w:val="left" w:pos="259"/>
        </w:tabs>
        <w:rPr>
          <w:rFonts w:eastAsia="Times New Roman"/>
          <w:spacing w:val="6"/>
        </w:rPr>
      </w:pP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>
        <w:rPr>
          <w:rFonts w:eastAsia="Times New Roman"/>
          <w:spacing w:val="6"/>
        </w:rPr>
        <w:tab/>
      </w:r>
      <w:r w:rsidRPr="003033C7">
        <w:rPr>
          <w:rFonts w:eastAsia="Times New Roman"/>
          <w:spacing w:val="6"/>
        </w:rPr>
        <w:t xml:space="preserve">z dnia 29 sierpnia 2017 r. </w:t>
      </w:r>
    </w:p>
    <w:p w:rsidR="00D82DE7" w:rsidRPr="003033C7" w:rsidRDefault="00D82DE7" w:rsidP="00D82DE7">
      <w:pPr>
        <w:shd w:val="clear" w:color="auto" w:fill="FFFFFF"/>
        <w:tabs>
          <w:tab w:val="left" w:pos="259"/>
        </w:tabs>
        <w:rPr>
          <w:rFonts w:eastAsia="Times New Roman"/>
          <w:spacing w:val="6"/>
        </w:rPr>
      </w:pPr>
    </w:p>
    <w:p w:rsidR="00D82DE7" w:rsidRDefault="00D82DE7" w:rsidP="00D82DE7">
      <w:pPr>
        <w:shd w:val="clear" w:color="auto" w:fill="FFFFFF"/>
        <w:tabs>
          <w:tab w:val="left" w:pos="259"/>
        </w:tabs>
        <w:rPr>
          <w:rFonts w:eastAsia="Times New Roman"/>
          <w:b/>
          <w:spacing w:val="6"/>
          <w:sz w:val="24"/>
          <w:szCs w:val="24"/>
        </w:rPr>
      </w:pPr>
      <w:r w:rsidRPr="006C7E2F">
        <w:rPr>
          <w:rFonts w:eastAsia="Times New Roman"/>
          <w:b/>
          <w:spacing w:val="6"/>
          <w:sz w:val="24"/>
          <w:szCs w:val="24"/>
        </w:rPr>
        <w:tab/>
      </w:r>
      <w:r>
        <w:rPr>
          <w:rFonts w:eastAsia="Times New Roman"/>
          <w:b/>
          <w:spacing w:val="6"/>
          <w:sz w:val="24"/>
          <w:szCs w:val="24"/>
        </w:rPr>
        <w:tab/>
      </w:r>
    </w:p>
    <w:p w:rsidR="00D82DE7" w:rsidRPr="006C7E2F" w:rsidRDefault="00D82DE7" w:rsidP="00D82DE7">
      <w:pPr>
        <w:shd w:val="clear" w:color="auto" w:fill="FFFFFF"/>
        <w:tabs>
          <w:tab w:val="left" w:pos="259"/>
        </w:tabs>
        <w:rPr>
          <w:rFonts w:eastAsia="Times New Roman"/>
          <w:b/>
          <w:spacing w:val="6"/>
          <w:sz w:val="24"/>
          <w:szCs w:val="24"/>
        </w:rPr>
      </w:pPr>
      <w:r>
        <w:rPr>
          <w:rFonts w:eastAsia="Times New Roman"/>
          <w:b/>
          <w:spacing w:val="6"/>
          <w:sz w:val="24"/>
          <w:szCs w:val="24"/>
        </w:rPr>
        <w:tab/>
      </w:r>
      <w:r>
        <w:rPr>
          <w:rFonts w:eastAsia="Times New Roman"/>
          <w:b/>
          <w:spacing w:val="6"/>
          <w:sz w:val="24"/>
          <w:szCs w:val="24"/>
        </w:rPr>
        <w:tab/>
      </w:r>
      <w:r w:rsidRPr="006C7E2F">
        <w:rPr>
          <w:rFonts w:eastAsia="Times New Roman"/>
          <w:b/>
          <w:spacing w:val="6"/>
          <w:sz w:val="24"/>
          <w:szCs w:val="24"/>
        </w:rPr>
        <w:t>STATUT CENTRUM OBSŁUGI PLACÓWEK OŚWIATOWYCH</w:t>
      </w:r>
    </w:p>
    <w:p w:rsidR="00D82DE7" w:rsidRPr="006C7E2F" w:rsidRDefault="00D82DE7" w:rsidP="00D82DE7">
      <w:pPr>
        <w:shd w:val="clear" w:color="auto" w:fill="FFFFFF"/>
        <w:tabs>
          <w:tab w:val="left" w:pos="259"/>
        </w:tabs>
        <w:rPr>
          <w:b/>
          <w:spacing w:val="-20"/>
          <w:sz w:val="24"/>
          <w:szCs w:val="24"/>
        </w:rPr>
      </w:pP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  <w:r w:rsidRPr="001F26EC">
        <w:rPr>
          <w:rFonts w:eastAsia="Times New Roman"/>
          <w:b/>
          <w:bCs/>
          <w:sz w:val="24"/>
          <w:szCs w:val="24"/>
        </w:rPr>
        <w:t>Rozdział I</w:t>
      </w:r>
      <w:r w:rsidRPr="001F26EC">
        <w:rPr>
          <w:rFonts w:eastAsia="Times New Roman"/>
          <w:sz w:val="24"/>
          <w:szCs w:val="24"/>
        </w:rPr>
        <w:br/>
      </w:r>
      <w:r w:rsidRPr="001F26EC">
        <w:rPr>
          <w:rFonts w:eastAsia="Times New Roman"/>
          <w:b/>
          <w:bCs/>
          <w:sz w:val="24"/>
          <w:szCs w:val="24"/>
        </w:rPr>
        <w:t>Postanowienia ogólne</w:t>
      </w:r>
    </w:p>
    <w:p w:rsidR="00D82DE7" w:rsidRPr="001F26EC" w:rsidRDefault="00D82DE7" w:rsidP="00D82DE7">
      <w:pPr>
        <w:jc w:val="center"/>
        <w:rPr>
          <w:rFonts w:eastAsia="Times New Roman"/>
          <w:sz w:val="24"/>
          <w:szCs w:val="24"/>
        </w:rPr>
      </w:pPr>
    </w:p>
    <w:p w:rsidR="00D82DE7" w:rsidRPr="001F26EC" w:rsidRDefault="00D82DE7" w:rsidP="00D82DE7">
      <w:pPr>
        <w:ind w:left="3540" w:firstLine="708"/>
        <w:rPr>
          <w:rFonts w:eastAsia="Times New Roman"/>
          <w:sz w:val="24"/>
          <w:szCs w:val="24"/>
        </w:rPr>
      </w:pPr>
      <w:r w:rsidRPr="001F26EC">
        <w:rPr>
          <w:rFonts w:eastAsia="Times New Roman"/>
          <w:b/>
          <w:bCs/>
          <w:sz w:val="24"/>
          <w:szCs w:val="24"/>
        </w:rPr>
        <w:t>§ 1</w:t>
      </w:r>
    </w:p>
    <w:p w:rsidR="00D82DE7" w:rsidRPr="00A46115" w:rsidRDefault="00D82DE7" w:rsidP="00D82DE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Pr="00A46115">
        <w:rPr>
          <w:rFonts w:eastAsia="Times New Roman"/>
          <w:sz w:val="24"/>
          <w:szCs w:val="24"/>
        </w:rPr>
        <w:t xml:space="preserve">Centrum </w:t>
      </w:r>
      <w:r>
        <w:rPr>
          <w:rFonts w:eastAsia="Times New Roman"/>
          <w:sz w:val="24"/>
          <w:szCs w:val="24"/>
        </w:rPr>
        <w:t>Obsługi Placówek Ośw</w:t>
      </w:r>
      <w:r w:rsidRPr="00A46115">
        <w:rPr>
          <w:rFonts w:eastAsia="Times New Roman"/>
          <w:sz w:val="24"/>
          <w:szCs w:val="24"/>
        </w:rPr>
        <w:t>iat</w:t>
      </w:r>
      <w:r>
        <w:rPr>
          <w:rFonts w:eastAsia="Times New Roman"/>
          <w:sz w:val="24"/>
          <w:szCs w:val="24"/>
        </w:rPr>
        <w:t xml:space="preserve">owych </w:t>
      </w:r>
      <w:r w:rsidRPr="00A46115">
        <w:rPr>
          <w:rFonts w:eastAsia="Times New Roman"/>
          <w:sz w:val="24"/>
          <w:szCs w:val="24"/>
        </w:rPr>
        <w:t>zwan</w:t>
      </w:r>
      <w:r>
        <w:rPr>
          <w:rFonts w:eastAsia="Times New Roman"/>
          <w:sz w:val="24"/>
          <w:szCs w:val="24"/>
        </w:rPr>
        <w:t>e</w:t>
      </w:r>
      <w:r w:rsidRPr="00A46115">
        <w:rPr>
          <w:rFonts w:eastAsia="Times New Roman"/>
          <w:sz w:val="24"/>
          <w:szCs w:val="24"/>
        </w:rPr>
        <w:t xml:space="preserve"> dalej „Centrum” jest jednostką organizacyjną Gminy Miasto Chełmno, która wykonuje zadania w zakresie obsługi administracyjnej, finansowej i organizacyjnej szkół podstawowych i przedszkoli, prowadzonych przez Gminę Miasto Chełmno, zwanych dalej „placówkami oświatowymi”, pełniąc dla nich funkcję usługową.</w:t>
      </w:r>
    </w:p>
    <w:p w:rsidR="00D82DE7" w:rsidRDefault="00D82DE7" w:rsidP="00D82DE7">
      <w:pPr>
        <w:shd w:val="clear" w:color="auto" w:fill="FFFFFF"/>
        <w:tabs>
          <w:tab w:val="left" w:pos="259"/>
        </w:tabs>
        <w:rPr>
          <w:rFonts w:eastAsia="Times New Roman"/>
          <w:sz w:val="24"/>
          <w:szCs w:val="24"/>
        </w:rPr>
      </w:pPr>
    </w:p>
    <w:p w:rsidR="00D82DE7" w:rsidRDefault="00D82DE7" w:rsidP="00D82DE7">
      <w:pPr>
        <w:shd w:val="clear" w:color="auto" w:fill="FFFFFF"/>
        <w:tabs>
          <w:tab w:val="left" w:pos="259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Centrum</w:t>
      </w:r>
      <w:r w:rsidRPr="001F26EC">
        <w:rPr>
          <w:rFonts w:eastAsia="Times New Roman"/>
          <w:sz w:val="24"/>
          <w:szCs w:val="24"/>
        </w:rPr>
        <w:t xml:space="preserve"> działa na podstawie aktów prawa powszechnie obowiązującego oraz prawa stanowionego przez organy </w:t>
      </w:r>
      <w:r>
        <w:rPr>
          <w:rFonts w:eastAsia="Times New Roman"/>
          <w:sz w:val="24"/>
          <w:szCs w:val="24"/>
        </w:rPr>
        <w:t>Gminy Miasto Chełmno</w:t>
      </w:r>
      <w:r w:rsidRPr="001F26EC">
        <w:rPr>
          <w:rFonts w:eastAsia="Times New Roman"/>
          <w:sz w:val="24"/>
          <w:szCs w:val="24"/>
        </w:rPr>
        <w:t>, a w szczególności:</w:t>
      </w:r>
    </w:p>
    <w:p w:rsidR="00D82DE7" w:rsidRPr="007770EB" w:rsidRDefault="00D82DE7" w:rsidP="00D82DE7">
      <w:pPr>
        <w:shd w:val="clear" w:color="auto" w:fill="FFFFFF"/>
        <w:tabs>
          <w:tab w:val="left" w:pos="259"/>
        </w:tabs>
        <w:rPr>
          <w:spacing w:val="-20"/>
        </w:rPr>
      </w:pPr>
      <w:r w:rsidRPr="001F26EC">
        <w:rPr>
          <w:rFonts w:eastAsia="Times New Roman"/>
          <w:sz w:val="24"/>
          <w:szCs w:val="24"/>
        </w:rPr>
        <w:br/>
      </w:r>
      <w:r w:rsidRPr="007770EB">
        <w:rPr>
          <w:spacing w:val="-20"/>
        </w:rPr>
        <w:t xml:space="preserve">1)  </w:t>
      </w:r>
      <w:r w:rsidRPr="007770EB">
        <w:t>ustawy z dnia 8 marca 1990 r. o samorz</w:t>
      </w:r>
      <w:r w:rsidRPr="007770EB">
        <w:rPr>
          <w:rFonts w:eastAsia="Times New Roman"/>
        </w:rPr>
        <w:t>ądzie gminnym (</w:t>
      </w:r>
      <w:proofErr w:type="spellStart"/>
      <w:r w:rsidRPr="007770EB">
        <w:rPr>
          <w:rFonts w:eastAsia="Times New Roman"/>
        </w:rPr>
        <w:t>t.j</w:t>
      </w:r>
      <w:proofErr w:type="spellEnd"/>
      <w:r w:rsidRPr="007770EB">
        <w:rPr>
          <w:rFonts w:eastAsia="Times New Roman"/>
        </w:rPr>
        <w:t>. Dz. U. z 2016 r. poz. 446 ze zm.),</w:t>
      </w:r>
    </w:p>
    <w:p w:rsidR="00D82DE7" w:rsidRPr="007770EB" w:rsidRDefault="00D82DE7" w:rsidP="00D82DE7">
      <w:pPr>
        <w:shd w:val="clear" w:color="auto" w:fill="FFFFFF"/>
        <w:tabs>
          <w:tab w:val="left" w:pos="259"/>
        </w:tabs>
      </w:pPr>
    </w:p>
    <w:p w:rsidR="00D82DE7" w:rsidRPr="007770EB" w:rsidRDefault="00D82DE7" w:rsidP="00D82DE7">
      <w:pPr>
        <w:shd w:val="clear" w:color="auto" w:fill="FFFFFF"/>
        <w:tabs>
          <w:tab w:val="left" w:pos="259"/>
        </w:tabs>
        <w:rPr>
          <w:rFonts w:eastAsia="Times New Roman"/>
        </w:rPr>
      </w:pPr>
      <w:r w:rsidRPr="007770EB">
        <w:t>2) ustawy z dnia 7 wrze</w:t>
      </w:r>
      <w:r w:rsidRPr="007770EB">
        <w:rPr>
          <w:rFonts w:eastAsia="Times New Roman"/>
        </w:rPr>
        <w:t>śnia 1991 r. o systemie oświaty (</w:t>
      </w:r>
      <w:proofErr w:type="spellStart"/>
      <w:r w:rsidRPr="007770EB">
        <w:rPr>
          <w:rFonts w:eastAsia="Times New Roman"/>
        </w:rPr>
        <w:t>t.j</w:t>
      </w:r>
      <w:proofErr w:type="spellEnd"/>
      <w:r w:rsidRPr="007770EB">
        <w:rPr>
          <w:rFonts w:eastAsia="Times New Roman"/>
        </w:rPr>
        <w:t>. Dz. U. z 2016 r., poz. 1943 ze zm.),</w:t>
      </w:r>
    </w:p>
    <w:p w:rsidR="00D82DE7" w:rsidRPr="007770EB" w:rsidRDefault="00D82DE7" w:rsidP="00D82DE7">
      <w:pPr>
        <w:shd w:val="clear" w:color="auto" w:fill="FFFFFF"/>
        <w:tabs>
          <w:tab w:val="left" w:pos="259"/>
        </w:tabs>
      </w:pPr>
    </w:p>
    <w:p w:rsidR="00D82DE7" w:rsidRPr="007770EB" w:rsidRDefault="00D82DE7" w:rsidP="00D82DE7">
      <w:pPr>
        <w:shd w:val="clear" w:color="auto" w:fill="FFFFFF"/>
        <w:tabs>
          <w:tab w:val="left" w:pos="259"/>
        </w:tabs>
        <w:rPr>
          <w:spacing w:val="-8"/>
        </w:rPr>
      </w:pPr>
      <w:r w:rsidRPr="007770EB">
        <w:t>3) ustawy z dnia 26 stycznia  1982 r. Karta Nauczyciela (</w:t>
      </w:r>
      <w:proofErr w:type="spellStart"/>
      <w:r w:rsidRPr="007770EB">
        <w:t>t.j</w:t>
      </w:r>
      <w:proofErr w:type="spellEnd"/>
      <w:r w:rsidRPr="007770EB">
        <w:t>. Dz. U. z 2017 r., poz. 1189 ze zm.),</w:t>
      </w:r>
    </w:p>
    <w:p w:rsidR="00D82DE7" w:rsidRPr="007770EB" w:rsidRDefault="00D82DE7" w:rsidP="00D82DE7">
      <w:pPr>
        <w:shd w:val="clear" w:color="auto" w:fill="FFFFFF"/>
        <w:tabs>
          <w:tab w:val="left" w:pos="259"/>
        </w:tabs>
      </w:pPr>
    </w:p>
    <w:p w:rsidR="00D82DE7" w:rsidRPr="007770EB" w:rsidRDefault="00D82DE7" w:rsidP="00D82DE7">
      <w:pPr>
        <w:shd w:val="clear" w:color="auto" w:fill="FFFFFF"/>
        <w:tabs>
          <w:tab w:val="left" w:pos="259"/>
        </w:tabs>
        <w:rPr>
          <w:spacing w:val="-8"/>
        </w:rPr>
      </w:pPr>
      <w:r w:rsidRPr="007770EB">
        <w:t>4) ustawy z dnia 27 sierpnia 2009 r. o finansach publicznych (</w:t>
      </w:r>
      <w:proofErr w:type="spellStart"/>
      <w:r w:rsidRPr="007770EB">
        <w:t>t.j</w:t>
      </w:r>
      <w:proofErr w:type="spellEnd"/>
      <w:r w:rsidRPr="007770EB">
        <w:t>. Dz. U. z 2016 r., poz. 1870 ze zm.),</w:t>
      </w:r>
    </w:p>
    <w:p w:rsidR="00D82DE7" w:rsidRPr="007770EB" w:rsidRDefault="00D82DE7" w:rsidP="00D82DE7">
      <w:pPr>
        <w:shd w:val="clear" w:color="auto" w:fill="FFFFFF"/>
        <w:tabs>
          <w:tab w:val="left" w:pos="259"/>
        </w:tabs>
      </w:pPr>
    </w:p>
    <w:p w:rsidR="00D82DE7" w:rsidRPr="007770EB" w:rsidRDefault="00D82DE7" w:rsidP="00D82DE7">
      <w:pPr>
        <w:shd w:val="clear" w:color="auto" w:fill="FFFFFF"/>
        <w:tabs>
          <w:tab w:val="left" w:pos="259"/>
        </w:tabs>
        <w:rPr>
          <w:spacing w:val="-10"/>
        </w:rPr>
      </w:pPr>
      <w:r w:rsidRPr="007770EB">
        <w:t>5) ustawy z dnia 29 wrze</w:t>
      </w:r>
      <w:r w:rsidRPr="007770EB">
        <w:rPr>
          <w:rFonts w:eastAsia="Times New Roman"/>
        </w:rPr>
        <w:t>śnia 1994 r. o rachunkowości (</w:t>
      </w:r>
      <w:proofErr w:type="spellStart"/>
      <w:r w:rsidRPr="007770EB">
        <w:rPr>
          <w:rFonts w:eastAsia="Times New Roman"/>
        </w:rPr>
        <w:t>t.j</w:t>
      </w:r>
      <w:proofErr w:type="spellEnd"/>
      <w:r w:rsidRPr="007770EB">
        <w:rPr>
          <w:rFonts w:eastAsia="Times New Roman"/>
        </w:rPr>
        <w:t>. Dz. U. z 2016 r., poz. 1047 ze zm.),</w:t>
      </w:r>
    </w:p>
    <w:p w:rsidR="00D82DE7" w:rsidRPr="007770EB" w:rsidRDefault="00D82DE7" w:rsidP="00D82DE7">
      <w:pPr>
        <w:shd w:val="clear" w:color="auto" w:fill="FFFFFF"/>
        <w:tabs>
          <w:tab w:val="left" w:pos="259"/>
        </w:tabs>
      </w:pPr>
    </w:p>
    <w:p w:rsidR="00D82DE7" w:rsidRPr="007770EB" w:rsidRDefault="00D82DE7" w:rsidP="00D82DE7">
      <w:pPr>
        <w:shd w:val="clear" w:color="auto" w:fill="FFFFFF"/>
        <w:tabs>
          <w:tab w:val="left" w:pos="259"/>
        </w:tabs>
        <w:rPr>
          <w:spacing w:val="-10"/>
        </w:rPr>
      </w:pPr>
      <w:r w:rsidRPr="007770EB">
        <w:t>6) ustawy z dnia 21 listopada 2008 r. o pracownikach samorz</w:t>
      </w:r>
      <w:r w:rsidRPr="007770EB">
        <w:rPr>
          <w:rFonts w:eastAsia="Times New Roman"/>
        </w:rPr>
        <w:t>ądowych (</w:t>
      </w:r>
      <w:proofErr w:type="spellStart"/>
      <w:r w:rsidRPr="007770EB">
        <w:rPr>
          <w:rFonts w:eastAsia="Times New Roman"/>
        </w:rPr>
        <w:t>t.j</w:t>
      </w:r>
      <w:proofErr w:type="spellEnd"/>
      <w:r w:rsidRPr="007770EB">
        <w:rPr>
          <w:rFonts w:eastAsia="Times New Roman"/>
        </w:rPr>
        <w:t>. Dz. U. z 2016</w:t>
      </w:r>
      <w:r>
        <w:rPr>
          <w:rFonts w:eastAsia="Times New Roman"/>
        </w:rPr>
        <w:t xml:space="preserve"> .</w:t>
      </w:r>
      <w:r w:rsidRPr="007770EB">
        <w:rPr>
          <w:rFonts w:eastAsia="Times New Roman"/>
        </w:rPr>
        <w:t xml:space="preserve">poz.  902 </w:t>
      </w:r>
      <w:r w:rsidRPr="007770EB">
        <w:rPr>
          <w:rFonts w:eastAsia="Times New Roman"/>
          <w:spacing w:val="-3"/>
        </w:rPr>
        <w:t>ze zm.),</w:t>
      </w:r>
    </w:p>
    <w:p w:rsidR="00D82DE7" w:rsidRPr="007770EB" w:rsidRDefault="00D82DE7" w:rsidP="00D82DE7"/>
    <w:p w:rsidR="00D82DE7" w:rsidRPr="007770EB" w:rsidRDefault="00D82DE7" w:rsidP="00D82DE7">
      <w:pPr>
        <w:rPr>
          <w:rFonts w:eastAsia="Times New Roman"/>
          <w:spacing w:val="-4"/>
        </w:rPr>
      </w:pPr>
      <w:r w:rsidRPr="007770EB">
        <w:t>7) ustawy z dnia 29 stycznia 2004 r. Prawo zam</w:t>
      </w:r>
      <w:r w:rsidRPr="007770EB">
        <w:rPr>
          <w:rFonts w:eastAsia="Times New Roman"/>
        </w:rPr>
        <w:t>ówień publicznych (</w:t>
      </w:r>
      <w:proofErr w:type="spellStart"/>
      <w:r w:rsidRPr="007770EB">
        <w:rPr>
          <w:rFonts w:eastAsia="Times New Roman"/>
        </w:rPr>
        <w:t>t.j</w:t>
      </w:r>
      <w:proofErr w:type="spellEnd"/>
      <w:r w:rsidRPr="007770EB">
        <w:rPr>
          <w:rFonts w:eastAsia="Times New Roman"/>
        </w:rPr>
        <w:t>. Dz. U. z 2015 r., poz. 2164 ze</w:t>
      </w:r>
      <w:r w:rsidRPr="007770EB">
        <w:rPr>
          <w:rFonts w:eastAsia="Times New Roman"/>
        </w:rPr>
        <w:br/>
      </w:r>
      <w:proofErr w:type="spellStart"/>
      <w:r w:rsidRPr="007770EB">
        <w:rPr>
          <w:rFonts w:eastAsia="Times New Roman"/>
          <w:spacing w:val="-4"/>
        </w:rPr>
        <w:t>zm</w:t>
      </w:r>
      <w:proofErr w:type="spellEnd"/>
    </w:p>
    <w:p w:rsidR="00D82DE7" w:rsidRPr="007770EB" w:rsidRDefault="00D82DE7" w:rsidP="00D82DE7">
      <w:pPr>
        <w:rPr>
          <w:rFonts w:eastAsia="Times New Roman"/>
          <w:spacing w:val="-4"/>
        </w:rPr>
      </w:pPr>
    </w:p>
    <w:p w:rsidR="00D82DE7" w:rsidRPr="007770EB" w:rsidRDefault="00D82DE7" w:rsidP="00D82DE7">
      <w:pPr>
        <w:rPr>
          <w:rFonts w:eastAsia="Times New Roman"/>
          <w:sz w:val="24"/>
          <w:szCs w:val="24"/>
        </w:rPr>
      </w:pPr>
      <w:r w:rsidRPr="007770EB">
        <w:rPr>
          <w:rFonts w:eastAsia="Times New Roman"/>
          <w:spacing w:val="-4"/>
        </w:rPr>
        <w:t>8</w:t>
      </w:r>
      <w:r w:rsidRPr="007770EB">
        <w:rPr>
          <w:rFonts w:eastAsia="Times New Roman"/>
          <w:sz w:val="24"/>
          <w:szCs w:val="24"/>
        </w:rPr>
        <w:t>) niniejszego Statutu.</w:t>
      </w: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  <w:r w:rsidRPr="001F26EC">
        <w:rPr>
          <w:rFonts w:eastAsia="Times New Roman"/>
          <w:b/>
          <w:bCs/>
          <w:sz w:val="24"/>
          <w:szCs w:val="24"/>
        </w:rPr>
        <w:t>§ 2</w:t>
      </w:r>
    </w:p>
    <w:p w:rsidR="00D82DE7" w:rsidRPr="001F26EC" w:rsidRDefault="00D82DE7" w:rsidP="00D82DE7">
      <w:pPr>
        <w:jc w:val="center"/>
        <w:rPr>
          <w:rFonts w:eastAsia="Times New Roman"/>
          <w:sz w:val="24"/>
          <w:szCs w:val="24"/>
        </w:rPr>
      </w:pPr>
    </w:p>
    <w:p w:rsidR="00D82DE7" w:rsidRPr="001F26EC" w:rsidRDefault="00D82DE7" w:rsidP="00D82DE7">
      <w:pPr>
        <w:rPr>
          <w:rFonts w:eastAsia="Times New Roman"/>
          <w:sz w:val="24"/>
          <w:szCs w:val="24"/>
        </w:rPr>
      </w:pPr>
      <w:r w:rsidRPr="001F26EC">
        <w:rPr>
          <w:rFonts w:eastAsia="Times New Roman"/>
          <w:sz w:val="24"/>
          <w:szCs w:val="24"/>
        </w:rPr>
        <w:t xml:space="preserve">Terenem działania </w:t>
      </w:r>
      <w:r>
        <w:rPr>
          <w:rFonts w:eastAsia="Times New Roman"/>
          <w:sz w:val="24"/>
          <w:szCs w:val="24"/>
        </w:rPr>
        <w:t>Centrum</w:t>
      </w:r>
      <w:r w:rsidRPr="001F26EC">
        <w:rPr>
          <w:rFonts w:eastAsia="Times New Roman"/>
          <w:sz w:val="24"/>
          <w:szCs w:val="24"/>
        </w:rPr>
        <w:t xml:space="preserve"> jest obszar objęty właściwością </w:t>
      </w:r>
      <w:r>
        <w:rPr>
          <w:rFonts w:eastAsia="Times New Roman"/>
          <w:sz w:val="24"/>
          <w:szCs w:val="24"/>
        </w:rPr>
        <w:t>Gminy Miasto Chełmno</w:t>
      </w:r>
      <w:r w:rsidRPr="001F26EC">
        <w:rPr>
          <w:rFonts w:eastAsia="Times New Roman"/>
          <w:sz w:val="24"/>
          <w:szCs w:val="24"/>
        </w:rPr>
        <w:t>.</w:t>
      </w: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  <w:r w:rsidRPr="0020232C">
        <w:rPr>
          <w:rFonts w:eastAsia="Times New Roman"/>
          <w:b/>
          <w:bCs/>
          <w:sz w:val="24"/>
          <w:szCs w:val="24"/>
        </w:rPr>
        <w:t>§ 3</w:t>
      </w:r>
    </w:p>
    <w:p w:rsidR="00D82DE7" w:rsidRPr="0020232C" w:rsidRDefault="00D82DE7" w:rsidP="00D82DE7">
      <w:pPr>
        <w:jc w:val="center"/>
        <w:rPr>
          <w:rFonts w:eastAsia="Times New Roman"/>
          <w:sz w:val="24"/>
          <w:szCs w:val="24"/>
        </w:rPr>
      </w:pPr>
    </w:p>
    <w:p w:rsidR="00D82DE7" w:rsidRPr="0020232C" w:rsidRDefault="00D82DE7" w:rsidP="00D82DE7">
      <w:pPr>
        <w:rPr>
          <w:rFonts w:eastAsia="Times New Roman"/>
          <w:sz w:val="24"/>
          <w:szCs w:val="24"/>
        </w:rPr>
      </w:pPr>
      <w:r w:rsidRPr="0020232C">
        <w:rPr>
          <w:rFonts w:eastAsia="Times New Roman"/>
          <w:sz w:val="24"/>
          <w:szCs w:val="24"/>
        </w:rPr>
        <w:t>Siedziba Centrum mieści się w Chełmnie przy ul. Tadeusza Kościuszki 11.</w:t>
      </w: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  <w:r w:rsidRPr="0020232C">
        <w:rPr>
          <w:rFonts w:eastAsia="Times New Roman"/>
          <w:b/>
          <w:bCs/>
          <w:sz w:val="24"/>
          <w:szCs w:val="24"/>
        </w:rPr>
        <w:t>§ 4</w:t>
      </w:r>
    </w:p>
    <w:p w:rsidR="00D82DE7" w:rsidRPr="0020232C" w:rsidRDefault="00D82DE7" w:rsidP="00D82DE7">
      <w:pPr>
        <w:jc w:val="center"/>
        <w:rPr>
          <w:rFonts w:eastAsia="Times New Roman"/>
          <w:sz w:val="24"/>
          <w:szCs w:val="24"/>
        </w:rPr>
      </w:pPr>
    </w:p>
    <w:p w:rsidR="00D82DE7" w:rsidRDefault="00D82DE7" w:rsidP="00D82DE7">
      <w:pPr>
        <w:jc w:val="both"/>
        <w:rPr>
          <w:rFonts w:eastAsia="Times New Roman"/>
          <w:sz w:val="24"/>
          <w:szCs w:val="24"/>
        </w:rPr>
      </w:pPr>
      <w:r w:rsidRPr="0020232C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 </w:t>
      </w:r>
      <w:r w:rsidRPr="0020232C">
        <w:rPr>
          <w:rFonts w:eastAsia="Times New Roman"/>
          <w:sz w:val="24"/>
          <w:szCs w:val="24"/>
        </w:rPr>
        <w:t xml:space="preserve">Centrum używa pieczęci podłużnej o brzmieniu „Centrum </w:t>
      </w:r>
      <w:r>
        <w:rPr>
          <w:rFonts w:eastAsia="Times New Roman"/>
          <w:sz w:val="24"/>
          <w:szCs w:val="24"/>
        </w:rPr>
        <w:t>Obsługi Placówek Oświatowych w Chełmnie”</w:t>
      </w:r>
      <w:r w:rsidRPr="0020232C">
        <w:rPr>
          <w:rFonts w:eastAsia="Times New Roman"/>
          <w:sz w:val="24"/>
          <w:szCs w:val="24"/>
        </w:rPr>
        <w:t xml:space="preserve"> </w:t>
      </w:r>
    </w:p>
    <w:p w:rsidR="00D82DE7" w:rsidRDefault="00D82DE7" w:rsidP="00D82DE7">
      <w:pPr>
        <w:jc w:val="both"/>
        <w:rPr>
          <w:rFonts w:eastAsia="Times New Roman"/>
          <w:sz w:val="24"/>
          <w:szCs w:val="24"/>
        </w:rPr>
      </w:pPr>
    </w:p>
    <w:p w:rsidR="00D82DE7" w:rsidRPr="0020232C" w:rsidRDefault="00D82DE7" w:rsidP="00D82DE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Treść pieczęci może zostać uzupełniona o adres, numer telefonu, Regon oraz NIP. </w:t>
      </w:r>
    </w:p>
    <w:p w:rsidR="00D82DE7" w:rsidRDefault="00D82DE7" w:rsidP="00D82DE7">
      <w:pPr>
        <w:rPr>
          <w:rFonts w:eastAsia="Times New Roman"/>
          <w:sz w:val="24"/>
          <w:szCs w:val="24"/>
        </w:rPr>
      </w:pPr>
    </w:p>
    <w:p w:rsidR="00D82DE7" w:rsidRDefault="00D82DE7" w:rsidP="00D82DE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20232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Pr="0020232C">
        <w:rPr>
          <w:rFonts w:eastAsia="Times New Roman"/>
          <w:sz w:val="24"/>
          <w:szCs w:val="24"/>
        </w:rPr>
        <w:t>Dopuszcza się  używanie skróconej nazwy Centrum  o następującej treści „C</w:t>
      </w:r>
      <w:r>
        <w:rPr>
          <w:rFonts w:eastAsia="Times New Roman"/>
          <w:sz w:val="24"/>
          <w:szCs w:val="24"/>
        </w:rPr>
        <w:t>OP</w:t>
      </w:r>
      <w:r w:rsidRPr="0020232C"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 xml:space="preserve">                         w Chełmnie” .</w:t>
      </w:r>
    </w:p>
    <w:p w:rsidR="00D82DE7" w:rsidRDefault="00D82DE7" w:rsidP="00D82DE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</w:t>
      </w:r>
    </w:p>
    <w:p w:rsidR="00D82DE7" w:rsidRPr="0020232C" w:rsidRDefault="00D82DE7" w:rsidP="00D82DE7">
      <w:pPr>
        <w:rPr>
          <w:rFonts w:eastAsia="Times New Roman"/>
          <w:sz w:val="24"/>
          <w:szCs w:val="24"/>
        </w:rPr>
      </w:pPr>
    </w:p>
    <w:p w:rsidR="00D82DE7" w:rsidRPr="0020232C" w:rsidRDefault="00D82DE7" w:rsidP="00D82DE7">
      <w:pPr>
        <w:jc w:val="center"/>
        <w:rPr>
          <w:rFonts w:eastAsia="Times New Roman"/>
          <w:sz w:val="24"/>
          <w:szCs w:val="24"/>
        </w:rPr>
      </w:pPr>
      <w:r w:rsidRPr="0020232C">
        <w:rPr>
          <w:rFonts w:eastAsia="Times New Roman"/>
          <w:b/>
          <w:bCs/>
          <w:sz w:val="24"/>
          <w:szCs w:val="24"/>
        </w:rPr>
        <w:t>Rozdział II</w:t>
      </w:r>
      <w:r w:rsidRPr="0020232C">
        <w:rPr>
          <w:rFonts w:eastAsia="Times New Roman"/>
          <w:sz w:val="24"/>
          <w:szCs w:val="24"/>
        </w:rPr>
        <w:br/>
      </w:r>
      <w:r w:rsidRPr="0020232C">
        <w:rPr>
          <w:rFonts w:eastAsia="Times New Roman"/>
          <w:b/>
          <w:bCs/>
          <w:sz w:val="24"/>
          <w:szCs w:val="24"/>
        </w:rPr>
        <w:t>Przedmiot i zakres działania Centrum</w:t>
      </w: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  <w:r w:rsidRPr="0020232C">
        <w:rPr>
          <w:rFonts w:eastAsia="Times New Roman"/>
          <w:b/>
          <w:bCs/>
          <w:sz w:val="24"/>
          <w:szCs w:val="24"/>
        </w:rPr>
        <w:t>§ 5</w:t>
      </w:r>
    </w:p>
    <w:p w:rsidR="00D82DE7" w:rsidRPr="0020232C" w:rsidRDefault="00D82DE7" w:rsidP="00D82DE7">
      <w:pPr>
        <w:jc w:val="center"/>
        <w:rPr>
          <w:rFonts w:eastAsia="Times New Roman"/>
          <w:sz w:val="24"/>
          <w:szCs w:val="24"/>
        </w:rPr>
      </w:pPr>
    </w:p>
    <w:p w:rsidR="00D82DE7" w:rsidRDefault="00D82DE7" w:rsidP="00D82DE7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2D111C">
        <w:rPr>
          <w:rFonts w:eastAsia="Times New Roman"/>
          <w:sz w:val="24"/>
          <w:szCs w:val="24"/>
        </w:rPr>
        <w:t>Centrum wykonuje zadania w zakresie kompleksowej obsługi administracyjnej, finansowej i organizacyjnej publicznych placówek oświatowych. Centrum zapewnia także obsługę zadań z zakresu oświaty należących do kompetencji Burmistrza.</w:t>
      </w:r>
    </w:p>
    <w:p w:rsidR="00D82DE7" w:rsidRPr="002D111C" w:rsidRDefault="00D82DE7" w:rsidP="00D82DE7">
      <w:pPr>
        <w:pStyle w:val="Akapitzlist"/>
        <w:ind w:left="0"/>
        <w:jc w:val="both"/>
        <w:rPr>
          <w:rFonts w:eastAsia="Times New Roman"/>
          <w:sz w:val="24"/>
          <w:szCs w:val="24"/>
        </w:rPr>
      </w:pPr>
    </w:p>
    <w:p w:rsidR="00D82DE7" w:rsidRDefault="00D82DE7" w:rsidP="00D82DE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20232C">
        <w:rPr>
          <w:rFonts w:eastAsia="Times New Roman"/>
          <w:sz w:val="24"/>
          <w:szCs w:val="24"/>
        </w:rPr>
        <w:t>Centrum realizuje przypisane mu zadania w zakresie obsługi szkół i przedszkoli prowadzonych przez Gminę Miasto Chełmno w porozumieniu z dyrektorami obsługiwanych placówek oświatowych.</w:t>
      </w:r>
    </w:p>
    <w:p w:rsidR="00D82DE7" w:rsidRPr="0020232C" w:rsidRDefault="00D82DE7" w:rsidP="00D82DE7">
      <w:pPr>
        <w:jc w:val="both"/>
        <w:rPr>
          <w:rFonts w:eastAsia="Times New Roman"/>
          <w:sz w:val="24"/>
          <w:szCs w:val="24"/>
        </w:rPr>
      </w:pPr>
    </w:p>
    <w:p w:rsidR="00D82DE7" w:rsidRDefault="00D82DE7" w:rsidP="00D82DE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20232C">
        <w:rPr>
          <w:rFonts w:eastAsia="Times New Roman"/>
          <w:sz w:val="24"/>
          <w:szCs w:val="24"/>
        </w:rPr>
        <w:t>Centrum realizuje zadania Gminy określone ustawami i właściwymi Uchwałami Gminy Miasto Chełmno w odniesieniu do szkół i placówek niepublicznych.</w:t>
      </w:r>
    </w:p>
    <w:p w:rsidR="00D82DE7" w:rsidRPr="0020232C" w:rsidRDefault="00D82DE7" w:rsidP="00D82DE7">
      <w:pPr>
        <w:jc w:val="both"/>
        <w:rPr>
          <w:rFonts w:eastAsia="Times New Roman"/>
          <w:sz w:val="24"/>
          <w:szCs w:val="24"/>
        </w:rPr>
      </w:pPr>
    </w:p>
    <w:p w:rsidR="00D82DE7" w:rsidRPr="0020232C" w:rsidRDefault="00D82DE7" w:rsidP="00D82DE7">
      <w:pPr>
        <w:jc w:val="center"/>
        <w:rPr>
          <w:rFonts w:eastAsia="Times New Roman"/>
          <w:sz w:val="24"/>
          <w:szCs w:val="24"/>
        </w:rPr>
      </w:pPr>
      <w:r w:rsidRPr="0020232C">
        <w:rPr>
          <w:rFonts w:eastAsia="Times New Roman"/>
          <w:b/>
          <w:bCs/>
          <w:sz w:val="24"/>
          <w:szCs w:val="24"/>
        </w:rPr>
        <w:t>§ 6</w:t>
      </w:r>
    </w:p>
    <w:p w:rsidR="00D82DE7" w:rsidRDefault="00D82DE7" w:rsidP="00D82DE7">
      <w:pPr>
        <w:jc w:val="both"/>
        <w:rPr>
          <w:rFonts w:eastAsia="Times New Roman"/>
          <w:sz w:val="24"/>
          <w:szCs w:val="24"/>
        </w:rPr>
      </w:pPr>
    </w:p>
    <w:p w:rsidR="00D82DE7" w:rsidRPr="0020232C" w:rsidRDefault="00D82DE7" w:rsidP="00D82DE7">
      <w:pPr>
        <w:jc w:val="both"/>
        <w:rPr>
          <w:rFonts w:eastAsia="Times New Roman"/>
          <w:sz w:val="24"/>
          <w:szCs w:val="24"/>
        </w:rPr>
      </w:pPr>
      <w:r w:rsidRPr="0020232C">
        <w:rPr>
          <w:rFonts w:eastAsia="Times New Roman"/>
          <w:sz w:val="24"/>
          <w:szCs w:val="24"/>
        </w:rPr>
        <w:t>Do podstawowych zadań Centrum należy:</w:t>
      </w:r>
    </w:p>
    <w:p w:rsidR="00D82DE7" w:rsidRPr="0020232C" w:rsidRDefault="00D82DE7" w:rsidP="00D82DE7">
      <w:pPr>
        <w:shd w:val="clear" w:color="auto" w:fill="FFFFFF"/>
        <w:ind w:left="24" w:right="5"/>
        <w:jc w:val="both"/>
        <w:rPr>
          <w:sz w:val="24"/>
          <w:szCs w:val="24"/>
        </w:rPr>
      </w:pPr>
      <w:r w:rsidRPr="0020232C">
        <w:rPr>
          <w:rFonts w:eastAsia="Times New Roman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1. O</w:t>
      </w:r>
      <w:r w:rsidRPr="0020232C">
        <w:rPr>
          <w:color w:val="000000"/>
          <w:spacing w:val="8"/>
          <w:sz w:val="24"/>
          <w:szCs w:val="24"/>
        </w:rPr>
        <w:t>bs</w:t>
      </w:r>
      <w:r w:rsidRPr="0020232C">
        <w:rPr>
          <w:rFonts w:eastAsia="Times New Roman"/>
          <w:color w:val="000000"/>
          <w:spacing w:val="8"/>
          <w:sz w:val="24"/>
          <w:szCs w:val="24"/>
        </w:rPr>
        <w:t xml:space="preserve">ługa finansowa jednostek obsługiwanych oraz prowadzenie w całości zadań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            </w:t>
      </w:r>
      <w:r w:rsidRPr="0020232C">
        <w:rPr>
          <w:rFonts w:eastAsia="Times New Roman"/>
          <w:color w:val="000000"/>
          <w:spacing w:val="8"/>
          <w:sz w:val="24"/>
          <w:szCs w:val="24"/>
        </w:rPr>
        <w:t xml:space="preserve">w zakresie 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rachunkowości i sp</w:t>
      </w:r>
      <w:r>
        <w:rPr>
          <w:rFonts w:eastAsia="Times New Roman"/>
          <w:color w:val="000000"/>
          <w:spacing w:val="-1"/>
          <w:sz w:val="24"/>
          <w:szCs w:val="24"/>
        </w:rPr>
        <w:t>rawozdawczości, a w szczególności:</w:t>
      </w:r>
    </w:p>
    <w:p w:rsidR="00D82DE7" w:rsidRPr="0020232C" w:rsidRDefault="00D82DE7" w:rsidP="00D82DE7">
      <w:pPr>
        <w:pStyle w:val="Akapitzlist"/>
        <w:numPr>
          <w:ilvl w:val="0"/>
          <w:numId w:val="2"/>
        </w:numPr>
        <w:shd w:val="clear" w:color="auto" w:fill="FFFFFF"/>
        <w:tabs>
          <w:tab w:val="left" w:pos="254"/>
        </w:tabs>
        <w:ind w:right="403"/>
        <w:rPr>
          <w:color w:val="000000"/>
          <w:spacing w:val="-6"/>
          <w:sz w:val="24"/>
          <w:szCs w:val="24"/>
        </w:rPr>
      </w:pPr>
      <w:r w:rsidRPr="0020232C">
        <w:rPr>
          <w:color w:val="000000"/>
          <w:spacing w:val="-1"/>
          <w:sz w:val="24"/>
          <w:szCs w:val="24"/>
        </w:rPr>
        <w:t>opracowywanie projekt</w:t>
      </w:r>
      <w:r w:rsidRPr="0020232C">
        <w:rPr>
          <w:rFonts w:eastAsia="Times New Roman"/>
          <w:color w:val="000000"/>
          <w:spacing w:val="-1"/>
          <w:sz w:val="24"/>
          <w:szCs w:val="24"/>
        </w:rPr>
        <w:t xml:space="preserve">ów uregulowań wewnętrznych jednostek obsługiwanych dotyczących </w:t>
      </w:r>
      <w:r w:rsidRPr="0020232C">
        <w:rPr>
          <w:rFonts w:eastAsia="Times New Roman"/>
          <w:color w:val="000000"/>
          <w:spacing w:val="-2"/>
          <w:sz w:val="24"/>
          <w:szCs w:val="24"/>
        </w:rPr>
        <w:t>rachunkowości,</w:t>
      </w:r>
    </w:p>
    <w:p w:rsidR="00D82DE7" w:rsidRPr="0020232C" w:rsidRDefault="00D82DE7" w:rsidP="00D82DE7">
      <w:pPr>
        <w:numPr>
          <w:ilvl w:val="0"/>
          <w:numId w:val="2"/>
        </w:numPr>
        <w:shd w:val="clear" w:color="auto" w:fill="FFFFFF"/>
        <w:tabs>
          <w:tab w:val="left" w:pos="254"/>
        </w:tabs>
        <w:rPr>
          <w:color w:val="000000"/>
          <w:spacing w:val="-6"/>
          <w:sz w:val="24"/>
          <w:szCs w:val="24"/>
        </w:rPr>
      </w:pPr>
      <w:r w:rsidRPr="0020232C">
        <w:rPr>
          <w:color w:val="000000"/>
          <w:spacing w:val="-1"/>
          <w:sz w:val="24"/>
          <w:szCs w:val="24"/>
        </w:rPr>
        <w:t>prowadzenie ksi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ąg rachunkowych obsługiwanych jednostek zgodnie z obowiązującymi przepisami,</w:t>
      </w:r>
    </w:p>
    <w:p w:rsidR="00D82DE7" w:rsidRPr="0020232C" w:rsidRDefault="00D82DE7" w:rsidP="00D82DE7">
      <w:pPr>
        <w:pStyle w:val="Akapitzlist"/>
        <w:numPr>
          <w:ilvl w:val="0"/>
          <w:numId w:val="2"/>
        </w:numPr>
        <w:shd w:val="clear" w:color="auto" w:fill="FFFFFF"/>
        <w:tabs>
          <w:tab w:val="left" w:pos="336"/>
        </w:tabs>
        <w:rPr>
          <w:color w:val="000000"/>
          <w:spacing w:val="-10"/>
          <w:sz w:val="24"/>
          <w:szCs w:val="24"/>
        </w:rPr>
      </w:pPr>
      <w:r w:rsidRPr="0020232C">
        <w:rPr>
          <w:color w:val="000000"/>
          <w:spacing w:val="3"/>
          <w:sz w:val="24"/>
          <w:szCs w:val="24"/>
        </w:rPr>
        <w:t>sporz</w:t>
      </w:r>
      <w:r w:rsidRPr="0020232C">
        <w:rPr>
          <w:rFonts w:eastAsia="Times New Roman"/>
          <w:color w:val="000000"/>
          <w:spacing w:val="3"/>
          <w:sz w:val="24"/>
          <w:szCs w:val="24"/>
        </w:rPr>
        <w:t xml:space="preserve">ądzanie  sprawozdań finansowych  i budżetowych  oraz przedkładanie  ich  odpowiednim </w:t>
      </w:r>
      <w:r w:rsidRPr="0020232C">
        <w:rPr>
          <w:rFonts w:eastAsia="Times New Roman"/>
          <w:color w:val="000000"/>
          <w:spacing w:val="-3"/>
          <w:sz w:val="24"/>
          <w:szCs w:val="24"/>
        </w:rPr>
        <w:t>organom,</w:t>
      </w:r>
    </w:p>
    <w:p w:rsidR="00D82DE7" w:rsidRPr="0020232C" w:rsidRDefault="00D82DE7" w:rsidP="00D82DE7">
      <w:pPr>
        <w:numPr>
          <w:ilvl w:val="0"/>
          <w:numId w:val="2"/>
        </w:numPr>
        <w:shd w:val="clear" w:color="auto" w:fill="FFFFFF"/>
        <w:tabs>
          <w:tab w:val="left" w:pos="336"/>
        </w:tabs>
        <w:rPr>
          <w:color w:val="000000"/>
          <w:spacing w:val="-11"/>
          <w:sz w:val="24"/>
          <w:szCs w:val="24"/>
        </w:rPr>
      </w:pPr>
      <w:r w:rsidRPr="0020232C">
        <w:rPr>
          <w:color w:val="000000"/>
          <w:sz w:val="24"/>
          <w:szCs w:val="24"/>
        </w:rPr>
        <w:t xml:space="preserve">wykonywanie   dyspozycji   </w:t>
      </w:r>
      <w:r w:rsidRPr="0020232C">
        <w:rPr>
          <w:rFonts w:eastAsia="Times New Roman"/>
          <w:color w:val="000000"/>
          <w:sz w:val="24"/>
          <w:szCs w:val="24"/>
        </w:rPr>
        <w:t xml:space="preserve">środkami   pieniężnymi   zleconych  </w:t>
      </w:r>
      <w:r>
        <w:rPr>
          <w:rFonts w:eastAsia="Times New Roman"/>
          <w:color w:val="000000"/>
          <w:sz w:val="24"/>
          <w:szCs w:val="24"/>
        </w:rPr>
        <w:t xml:space="preserve"> przez   kierowników  jednostek </w:t>
      </w:r>
      <w:r w:rsidRPr="0020232C">
        <w:rPr>
          <w:rFonts w:eastAsia="Times New Roman"/>
          <w:color w:val="000000"/>
          <w:spacing w:val="-2"/>
          <w:sz w:val="24"/>
          <w:szCs w:val="24"/>
        </w:rPr>
        <w:t>obsługiwanych,</w:t>
      </w:r>
    </w:p>
    <w:p w:rsidR="00D82DE7" w:rsidRPr="0020232C" w:rsidRDefault="00D82DE7" w:rsidP="00D82DE7">
      <w:pPr>
        <w:pStyle w:val="Akapitzlist"/>
        <w:numPr>
          <w:ilvl w:val="0"/>
          <w:numId w:val="2"/>
        </w:numPr>
        <w:shd w:val="clear" w:color="auto" w:fill="FFFFFF"/>
        <w:tabs>
          <w:tab w:val="left" w:pos="230"/>
        </w:tabs>
        <w:rPr>
          <w:color w:val="000000"/>
          <w:spacing w:val="-10"/>
          <w:sz w:val="24"/>
          <w:szCs w:val="24"/>
        </w:rPr>
      </w:pPr>
      <w:r w:rsidRPr="0020232C">
        <w:rPr>
          <w:color w:val="000000"/>
          <w:sz w:val="24"/>
          <w:szCs w:val="24"/>
        </w:rPr>
        <w:t>rozliczanie</w:t>
      </w:r>
      <w:r>
        <w:rPr>
          <w:color w:val="000000"/>
          <w:sz w:val="24"/>
          <w:szCs w:val="24"/>
        </w:rPr>
        <w:t xml:space="preserve">, na podstawie protokołu komisji inwentaryzacyjnej, </w:t>
      </w:r>
      <w:r w:rsidRPr="0020232C">
        <w:rPr>
          <w:color w:val="000000"/>
          <w:sz w:val="24"/>
          <w:szCs w:val="24"/>
        </w:rPr>
        <w:t xml:space="preserve"> inwentaryzacji sk</w:t>
      </w:r>
      <w:r w:rsidRPr="0020232C">
        <w:rPr>
          <w:rFonts w:eastAsia="Times New Roman"/>
          <w:color w:val="000000"/>
          <w:sz w:val="24"/>
          <w:szCs w:val="24"/>
        </w:rPr>
        <w:t>ładników majątkowych jednostek obsługiwanych,</w:t>
      </w:r>
    </w:p>
    <w:p w:rsidR="00D82DE7" w:rsidRPr="0020232C" w:rsidRDefault="00D82DE7" w:rsidP="00D82DE7">
      <w:pPr>
        <w:numPr>
          <w:ilvl w:val="0"/>
          <w:numId w:val="2"/>
        </w:numPr>
        <w:shd w:val="clear" w:color="auto" w:fill="FFFFFF"/>
        <w:tabs>
          <w:tab w:val="left" w:pos="230"/>
        </w:tabs>
        <w:rPr>
          <w:color w:val="000000"/>
          <w:spacing w:val="-9"/>
          <w:sz w:val="24"/>
          <w:szCs w:val="24"/>
        </w:rPr>
      </w:pPr>
      <w:r w:rsidRPr="0020232C">
        <w:rPr>
          <w:color w:val="000000"/>
          <w:sz w:val="24"/>
          <w:szCs w:val="24"/>
        </w:rPr>
        <w:t>obs</w:t>
      </w:r>
      <w:r w:rsidRPr="0020232C">
        <w:rPr>
          <w:rFonts w:eastAsia="Times New Roman"/>
          <w:color w:val="000000"/>
          <w:sz w:val="24"/>
          <w:szCs w:val="24"/>
        </w:rPr>
        <w:t>ługa księgowa funduszu świadczeń socjalnych, w tym fundus</w:t>
      </w:r>
      <w:r>
        <w:rPr>
          <w:rFonts w:eastAsia="Times New Roman"/>
          <w:color w:val="000000"/>
          <w:sz w:val="24"/>
          <w:szCs w:val="24"/>
        </w:rPr>
        <w:t xml:space="preserve">zu mieszkaniowego tworzonego ze </w:t>
      </w:r>
      <w:r w:rsidRPr="0020232C">
        <w:rPr>
          <w:rFonts w:eastAsia="Times New Roman"/>
          <w:color w:val="000000"/>
          <w:sz w:val="24"/>
          <w:szCs w:val="24"/>
        </w:rPr>
        <w:t>środków wydzielonych z zakładowych funduszy świadczeń socjalnych jednostek obsługiwanych,</w:t>
      </w:r>
    </w:p>
    <w:p w:rsidR="00D82DE7" w:rsidRPr="00B32A8F" w:rsidRDefault="00D82DE7" w:rsidP="00D82DE7">
      <w:pPr>
        <w:pStyle w:val="Akapitzlist"/>
        <w:widowControl/>
        <w:numPr>
          <w:ilvl w:val="0"/>
          <w:numId w:val="2"/>
        </w:numPr>
        <w:shd w:val="clear" w:color="auto" w:fill="FFFFFF"/>
        <w:tabs>
          <w:tab w:val="left" w:pos="350"/>
        </w:tabs>
        <w:autoSpaceDE/>
        <w:autoSpaceDN/>
        <w:adjustRightInd/>
        <w:rPr>
          <w:sz w:val="24"/>
          <w:szCs w:val="24"/>
        </w:rPr>
      </w:pPr>
      <w:r w:rsidRPr="00B32A8F">
        <w:rPr>
          <w:color w:val="000000"/>
          <w:spacing w:val="3"/>
          <w:sz w:val="24"/>
          <w:szCs w:val="24"/>
        </w:rPr>
        <w:t>koordynacja  i  pomoc  przy  opracowywaniu  projekt</w:t>
      </w:r>
      <w:r w:rsidRPr="00B32A8F">
        <w:rPr>
          <w:rFonts w:eastAsia="Times New Roman"/>
          <w:color w:val="000000"/>
          <w:spacing w:val="3"/>
          <w:sz w:val="24"/>
          <w:szCs w:val="24"/>
        </w:rPr>
        <w:t xml:space="preserve">ów  planów  dochodów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                     </w:t>
      </w:r>
      <w:r w:rsidRPr="00B32A8F">
        <w:rPr>
          <w:rFonts w:eastAsia="Times New Roman"/>
          <w:color w:val="000000"/>
          <w:spacing w:val="3"/>
          <w:sz w:val="24"/>
          <w:szCs w:val="24"/>
        </w:rPr>
        <w:t xml:space="preserve"> i  wydatków  dla </w:t>
      </w:r>
      <w:r w:rsidRPr="00B32A8F">
        <w:rPr>
          <w:rFonts w:eastAsia="Times New Roman"/>
          <w:color w:val="000000"/>
          <w:sz w:val="24"/>
          <w:szCs w:val="24"/>
        </w:rPr>
        <w:t>poszczególnych jednostek obsługiwanych oraz w opracowywaniu zmian do tych planów,</w:t>
      </w:r>
    </w:p>
    <w:p w:rsidR="00D82DE7" w:rsidRPr="001A64DE" w:rsidRDefault="00D82DE7" w:rsidP="00D82DE7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1A64DE">
        <w:rPr>
          <w:color w:val="000000"/>
          <w:sz w:val="24"/>
          <w:szCs w:val="24"/>
        </w:rPr>
        <w:t>gromadzenie, przechowywanie i archiwizowanie dokumentacji finansowo- ksi</w:t>
      </w:r>
      <w:r w:rsidRPr="001A64DE">
        <w:rPr>
          <w:rFonts w:eastAsia="Times New Roman"/>
          <w:color w:val="000000"/>
          <w:sz w:val="24"/>
          <w:szCs w:val="24"/>
        </w:rPr>
        <w:t>ęgowej,</w:t>
      </w:r>
    </w:p>
    <w:p w:rsidR="00D82DE7" w:rsidRPr="001A64DE" w:rsidRDefault="00D82DE7" w:rsidP="00D82DE7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1A64DE">
        <w:rPr>
          <w:color w:val="000000"/>
          <w:sz w:val="24"/>
          <w:szCs w:val="24"/>
        </w:rPr>
        <w:t>prowadzenie obs</w:t>
      </w:r>
      <w:r w:rsidRPr="001A64DE">
        <w:rPr>
          <w:rFonts w:eastAsia="Times New Roman"/>
          <w:color w:val="000000"/>
          <w:sz w:val="24"/>
          <w:szCs w:val="24"/>
        </w:rPr>
        <w:t>ługi rachunków bankowych,</w:t>
      </w:r>
    </w:p>
    <w:p w:rsidR="00D82DE7" w:rsidRPr="001A64DE" w:rsidRDefault="00D82DE7" w:rsidP="00D82DE7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1A64DE">
        <w:rPr>
          <w:color w:val="000000"/>
          <w:sz w:val="24"/>
          <w:szCs w:val="24"/>
        </w:rPr>
        <w:t>prowadzenie obs</w:t>
      </w:r>
      <w:r w:rsidRPr="001A64DE">
        <w:rPr>
          <w:rFonts w:eastAsia="Times New Roman"/>
          <w:color w:val="000000"/>
          <w:sz w:val="24"/>
          <w:szCs w:val="24"/>
        </w:rPr>
        <w:t>ługi kasowej obsługiwanych jednostek,</w:t>
      </w:r>
    </w:p>
    <w:p w:rsidR="00D82DE7" w:rsidRPr="001A64DE" w:rsidRDefault="00D82DE7" w:rsidP="00D82DE7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1A64DE">
        <w:rPr>
          <w:color w:val="000000"/>
          <w:sz w:val="24"/>
          <w:szCs w:val="24"/>
        </w:rPr>
        <w:t>sprawowanie bie</w:t>
      </w:r>
      <w:r w:rsidRPr="001A64DE">
        <w:rPr>
          <w:rFonts w:eastAsia="Times New Roman"/>
          <w:color w:val="000000"/>
          <w:sz w:val="24"/>
          <w:szCs w:val="24"/>
        </w:rPr>
        <w:t>żącej kontroli i analizowanie realizacji planów finansowych,</w:t>
      </w:r>
    </w:p>
    <w:p w:rsidR="00D82DE7" w:rsidRPr="001A64DE" w:rsidRDefault="00D82DE7" w:rsidP="00D82DE7">
      <w:pPr>
        <w:pStyle w:val="Akapitzlist"/>
        <w:widowControl/>
        <w:numPr>
          <w:ilvl w:val="0"/>
          <w:numId w:val="2"/>
        </w:numPr>
        <w:shd w:val="clear" w:color="auto" w:fill="FFFFFF"/>
        <w:tabs>
          <w:tab w:val="left" w:pos="206"/>
        </w:tabs>
        <w:autoSpaceDE/>
        <w:autoSpaceDN/>
        <w:adjustRightInd/>
        <w:rPr>
          <w:sz w:val="24"/>
          <w:szCs w:val="24"/>
        </w:rPr>
      </w:pPr>
      <w:r w:rsidRPr="001A64DE">
        <w:rPr>
          <w:color w:val="000000"/>
          <w:sz w:val="24"/>
          <w:szCs w:val="24"/>
        </w:rPr>
        <w:t>prowadzenie obs</w:t>
      </w:r>
      <w:r w:rsidRPr="001A64DE">
        <w:rPr>
          <w:rFonts w:eastAsia="Times New Roman"/>
          <w:color w:val="000000"/>
          <w:sz w:val="24"/>
          <w:szCs w:val="24"/>
        </w:rPr>
        <w:t>ługi płacowej obsługiw</w:t>
      </w:r>
      <w:r>
        <w:rPr>
          <w:rFonts w:eastAsia="Times New Roman"/>
          <w:color w:val="000000"/>
          <w:sz w:val="24"/>
          <w:szCs w:val="24"/>
        </w:rPr>
        <w:t>anych jednostek</w:t>
      </w:r>
      <w:r w:rsidRPr="001A64DE">
        <w:rPr>
          <w:rFonts w:eastAsia="Times New Roman"/>
          <w:color w:val="000000"/>
          <w:sz w:val="24"/>
          <w:szCs w:val="24"/>
        </w:rPr>
        <w:t>:</w:t>
      </w:r>
    </w:p>
    <w:p w:rsidR="00D82DE7" w:rsidRPr="0020232C" w:rsidRDefault="00D82DE7" w:rsidP="00D82DE7">
      <w:pPr>
        <w:shd w:val="clear" w:color="auto" w:fill="FFFFFF"/>
        <w:tabs>
          <w:tab w:val="left" w:pos="149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0232C">
        <w:rPr>
          <w:color w:val="000000"/>
          <w:sz w:val="24"/>
          <w:szCs w:val="24"/>
        </w:rPr>
        <w:t>sporz</w:t>
      </w:r>
      <w:r w:rsidRPr="0020232C">
        <w:rPr>
          <w:rFonts w:eastAsia="Times New Roman"/>
          <w:color w:val="000000"/>
          <w:sz w:val="24"/>
          <w:szCs w:val="24"/>
        </w:rPr>
        <w:t>ądzanie list płac oraz dokonywanie wypłat wynagrodzeń i innych należności,</w:t>
      </w:r>
    </w:p>
    <w:p w:rsidR="00D82DE7" w:rsidRPr="0020232C" w:rsidRDefault="00D82DE7" w:rsidP="00D82DE7">
      <w:pPr>
        <w:shd w:val="clear" w:color="auto" w:fill="FFFFFF"/>
        <w:tabs>
          <w:tab w:val="left" w:pos="149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0232C">
        <w:rPr>
          <w:color w:val="000000"/>
          <w:sz w:val="24"/>
          <w:szCs w:val="24"/>
        </w:rPr>
        <w:t>prowadzenie kart wynagrodze</w:t>
      </w:r>
      <w:r w:rsidRPr="0020232C">
        <w:rPr>
          <w:rFonts w:eastAsia="Times New Roman"/>
          <w:color w:val="000000"/>
          <w:sz w:val="24"/>
          <w:szCs w:val="24"/>
        </w:rPr>
        <w:t>ń i kart zasiłkowych,</w:t>
      </w:r>
    </w:p>
    <w:p w:rsidR="00D82DE7" w:rsidRPr="0020232C" w:rsidRDefault="00D82DE7" w:rsidP="00D82DE7">
      <w:pPr>
        <w:shd w:val="clear" w:color="auto" w:fill="FFFFFF"/>
        <w:tabs>
          <w:tab w:val="left" w:pos="149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0232C">
        <w:rPr>
          <w:color w:val="000000"/>
          <w:sz w:val="24"/>
          <w:szCs w:val="24"/>
        </w:rPr>
        <w:t>prowadzenie analizy wyp</w:t>
      </w:r>
      <w:r w:rsidRPr="0020232C">
        <w:rPr>
          <w:rFonts w:eastAsia="Times New Roman"/>
          <w:color w:val="000000"/>
          <w:sz w:val="24"/>
          <w:szCs w:val="24"/>
        </w:rPr>
        <w:t>łat z osobowego funduszu płac,</w:t>
      </w:r>
    </w:p>
    <w:p w:rsidR="00D82DE7" w:rsidRPr="0020232C" w:rsidRDefault="00D82DE7" w:rsidP="00D82DE7">
      <w:pPr>
        <w:shd w:val="clear" w:color="auto" w:fill="FFFFFF"/>
        <w:tabs>
          <w:tab w:val="left" w:pos="149"/>
        </w:tabs>
        <w:ind w:left="7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</w:t>
      </w:r>
      <w:r w:rsidRPr="0020232C">
        <w:rPr>
          <w:color w:val="000000"/>
          <w:spacing w:val="-1"/>
          <w:sz w:val="24"/>
          <w:szCs w:val="24"/>
        </w:rPr>
        <w:t>naliczanie zasi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łku chorobowego,</w:t>
      </w:r>
    </w:p>
    <w:p w:rsidR="00D82DE7" w:rsidRPr="0020232C" w:rsidRDefault="00D82DE7" w:rsidP="00D82DE7">
      <w:pPr>
        <w:shd w:val="clear" w:color="auto" w:fill="FFFFFF"/>
        <w:tabs>
          <w:tab w:val="left" w:pos="149"/>
        </w:tabs>
        <w:ind w:left="7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</w:t>
      </w:r>
      <w:r w:rsidRPr="0020232C">
        <w:rPr>
          <w:color w:val="000000"/>
          <w:spacing w:val="-1"/>
          <w:sz w:val="24"/>
          <w:szCs w:val="24"/>
        </w:rPr>
        <w:t>sporz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ądzanie deklaracji dla Urzędu Skarbowego i Zakładu Ubezpie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czeń Społecznych </w:t>
      </w: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oraz wszelkiej 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dokumentacji dla ZUS,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GUS, PFRON i innych.</w:t>
      </w:r>
    </w:p>
    <w:p w:rsidR="00D82DE7" w:rsidRPr="0020232C" w:rsidRDefault="00D82DE7" w:rsidP="00D82DE7">
      <w:pPr>
        <w:shd w:val="clear" w:color="auto" w:fill="FFFFFF"/>
        <w:tabs>
          <w:tab w:val="left" w:pos="154"/>
        </w:tabs>
        <w:ind w:left="720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- </w:t>
      </w:r>
      <w:r w:rsidRPr="0020232C">
        <w:rPr>
          <w:color w:val="000000"/>
          <w:spacing w:val="5"/>
          <w:sz w:val="24"/>
          <w:szCs w:val="24"/>
        </w:rPr>
        <w:t>wystawianie za</w:t>
      </w:r>
      <w:r w:rsidRPr="0020232C">
        <w:rPr>
          <w:rFonts w:eastAsia="Times New Roman"/>
          <w:color w:val="000000"/>
          <w:spacing w:val="5"/>
          <w:sz w:val="24"/>
          <w:szCs w:val="24"/>
        </w:rPr>
        <w:t>świadczeń o zatrudnieniu i wynagrodzeniu dl</w:t>
      </w:r>
      <w:r>
        <w:rPr>
          <w:rFonts w:eastAsia="Times New Roman"/>
          <w:color w:val="000000"/>
          <w:spacing w:val="5"/>
          <w:sz w:val="24"/>
          <w:szCs w:val="24"/>
        </w:rPr>
        <w:t xml:space="preserve">a obecnych i byłych pracowników </w:t>
      </w:r>
      <w:r w:rsidRPr="0020232C">
        <w:rPr>
          <w:rFonts w:eastAsia="Times New Roman"/>
          <w:color w:val="000000"/>
          <w:sz w:val="24"/>
          <w:szCs w:val="24"/>
        </w:rPr>
        <w:t>podległych jednostek, dla celów emerytalnych,</w:t>
      </w:r>
    </w:p>
    <w:p w:rsidR="00D82DE7" w:rsidRPr="0020232C" w:rsidRDefault="00D82DE7" w:rsidP="00D82DE7">
      <w:pPr>
        <w:numPr>
          <w:ilvl w:val="0"/>
          <w:numId w:val="2"/>
        </w:numPr>
        <w:shd w:val="clear" w:color="auto" w:fill="FFFFFF"/>
        <w:tabs>
          <w:tab w:val="left" w:pos="154"/>
        </w:tabs>
        <w:rPr>
          <w:color w:val="000000"/>
          <w:sz w:val="24"/>
          <w:szCs w:val="24"/>
        </w:rPr>
      </w:pPr>
      <w:r w:rsidRPr="0020232C">
        <w:rPr>
          <w:color w:val="000000"/>
          <w:spacing w:val="-1"/>
          <w:sz w:val="24"/>
          <w:szCs w:val="24"/>
        </w:rPr>
        <w:t xml:space="preserve">rozliczanie 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średniego wynagrodzenia nauczycieli do sprawozdania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o średniorocznym wynagrodzeniu 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nauczycieli,</w:t>
      </w:r>
    </w:p>
    <w:p w:rsidR="00D82DE7" w:rsidRPr="001A64DE" w:rsidRDefault="00D82DE7" w:rsidP="00D82DE7">
      <w:pPr>
        <w:pStyle w:val="Akapitzlist"/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1A64DE">
        <w:rPr>
          <w:rFonts w:eastAsia="Times New Roman"/>
          <w:color w:val="000000"/>
          <w:sz w:val="24"/>
          <w:szCs w:val="24"/>
        </w:rPr>
        <w:t>zapewnienie realizacji zadań głównej księgowej dla obsługiwanych jednostek,</w:t>
      </w:r>
    </w:p>
    <w:p w:rsidR="00D82DE7" w:rsidRPr="00A53E3C" w:rsidRDefault="00D82DE7" w:rsidP="00D82DE7">
      <w:pPr>
        <w:pStyle w:val="Akapitzlist"/>
        <w:numPr>
          <w:ilvl w:val="0"/>
          <w:numId w:val="2"/>
        </w:numPr>
        <w:shd w:val="clear" w:color="auto" w:fill="FFFFFF"/>
        <w:tabs>
          <w:tab w:val="left" w:pos="278"/>
        </w:tabs>
        <w:rPr>
          <w:color w:val="000000"/>
          <w:spacing w:val="-8"/>
          <w:sz w:val="24"/>
          <w:szCs w:val="24"/>
        </w:rPr>
      </w:pPr>
      <w:r w:rsidRPr="001A64DE">
        <w:rPr>
          <w:color w:val="000000"/>
          <w:spacing w:val="5"/>
          <w:sz w:val="24"/>
          <w:szCs w:val="24"/>
        </w:rPr>
        <w:t>przygotowywanie i przeprowadzanie post</w:t>
      </w:r>
      <w:r w:rsidRPr="001A64DE">
        <w:rPr>
          <w:rFonts w:eastAsia="Times New Roman"/>
          <w:color w:val="000000"/>
          <w:spacing w:val="5"/>
          <w:sz w:val="24"/>
          <w:szCs w:val="24"/>
        </w:rPr>
        <w:t xml:space="preserve">ępowań o udzielenie zamówień publicznych zgodnie </w:t>
      </w:r>
      <w:r w:rsidRPr="001A64DE">
        <w:rPr>
          <w:rFonts w:eastAsia="Times New Roman"/>
          <w:color w:val="000000"/>
          <w:spacing w:val="2"/>
          <w:sz w:val="24"/>
          <w:szCs w:val="24"/>
        </w:rPr>
        <w:t xml:space="preserve">z przepisami Prawa zamówień publicznych na wniosek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                  </w:t>
      </w:r>
      <w:r w:rsidRPr="001A64DE">
        <w:rPr>
          <w:rFonts w:eastAsia="Times New Roman"/>
          <w:color w:val="000000"/>
          <w:spacing w:val="2"/>
          <w:sz w:val="24"/>
          <w:szCs w:val="24"/>
        </w:rPr>
        <w:t xml:space="preserve">i w porozumieniu z kierownikami jednostek </w:t>
      </w:r>
      <w:r w:rsidRPr="001A64DE">
        <w:rPr>
          <w:rFonts w:eastAsia="Times New Roman"/>
          <w:color w:val="000000"/>
          <w:sz w:val="24"/>
          <w:szCs w:val="24"/>
        </w:rPr>
        <w:t>obsługiwanych oraz pr</w:t>
      </w:r>
      <w:r>
        <w:rPr>
          <w:rFonts w:eastAsia="Times New Roman"/>
          <w:color w:val="000000"/>
          <w:sz w:val="24"/>
          <w:szCs w:val="24"/>
        </w:rPr>
        <w:t>zedkładanie                     im do zatwierdzenia.</w:t>
      </w:r>
    </w:p>
    <w:p w:rsidR="00D82DE7" w:rsidRDefault="00D82DE7" w:rsidP="00D82DE7">
      <w:pPr>
        <w:shd w:val="clear" w:color="auto" w:fill="FFFFFF"/>
        <w:tabs>
          <w:tab w:val="left" w:pos="278"/>
        </w:tabs>
        <w:rPr>
          <w:color w:val="000000"/>
          <w:spacing w:val="-8"/>
          <w:sz w:val="24"/>
          <w:szCs w:val="24"/>
        </w:rPr>
      </w:pPr>
    </w:p>
    <w:p w:rsidR="00D82DE7" w:rsidRPr="00A53E3C" w:rsidRDefault="00D82DE7" w:rsidP="00D82DE7">
      <w:pPr>
        <w:shd w:val="clear" w:color="auto" w:fill="FFFFFF"/>
        <w:tabs>
          <w:tab w:val="left" w:pos="278"/>
        </w:tabs>
        <w:rPr>
          <w:color w:val="000000"/>
          <w:spacing w:val="-8"/>
          <w:sz w:val="24"/>
          <w:szCs w:val="24"/>
        </w:rPr>
      </w:pPr>
    </w:p>
    <w:p w:rsidR="00D82DE7" w:rsidRPr="002638CD" w:rsidRDefault="00D82DE7" w:rsidP="00D82DE7">
      <w:pPr>
        <w:pStyle w:val="Akapitzlist"/>
        <w:numPr>
          <w:ilvl w:val="0"/>
          <w:numId w:val="1"/>
        </w:numPr>
        <w:shd w:val="clear" w:color="auto" w:fill="FFFFFF"/>
        <w:tabs>
          <w:tab w:val="left" w:pos="278"/>
        </w:tabs>
        <w:ind w:left="19" w:hanging="19"/>
        <w:rPr>
          <w:sz w:val="24"/>
          <w:szCs w:val="24"/>
        </w:rPr>
      </w:pPr>
      <w:r w:rsidRPr="002638CD">
        <w:rPr>
          <w:color w:val="000000"/>
          <w:spacing w:val="1"/>
          <w:sz w:val="24"/>
          <w:szCs w:val="24"/>
        </w:rPr>
        <w:t>Obs</w:t>
      </w:r>
      <w:r w:rsidRPr="002638CD">
        <w:rPr>
          <w:rFonts w:eastAsia="Times New Roman"/>
          <w:color w:val="000000"/>
          <w:spacing w:val="1"/>
          <w:sz w:val="24"/>
          <w:szCs w:val="24"/>
        </w:rPr>
        <w:t>ługa k</w:t>
      </w:r>
      <w:r>
        <w:rPr>
          <w:rFonts w:eastAsia="Times New Roman"/>
          <w:color w:val="000000"/>
          <w:spacing w:val="1"/>
          <w:sz w:val="24"/>
          <w:szCs w:val="24"/>
        </w:rPr>
        <w:t xml:space="preserve">adrowa jednostek obsługiwanych </w:t>
      </w:r>
      <w:r w:rsidRPr="002638CD">
        <w:rPr>
          <w:color w:val="000000"/>
          <w:spacing w:val="-2"/>
          <w:sz w:val="24"/>
          <w:szCs w:val="24"/>
        </w:rPr>
        <w:t>w zakresie:</w:t>
      </w:r>
    </w:p>
    <w:p w:rsidR="00D82DE7" w:rsidRPr="001A64DE" w:rsidRDefault="00D82DE7" w:rsidP="00D82DE7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left" w:pos="326"/>
        </w:tabs>
        <w:autoSpaceDE/>
        <w:autoSpaceDN/>
        <w:adjustRightInd/>
        <w:rPr>
          <w:sz w:val="24"/>
          <w:szCs w:val="24"/>
        </w:rPr>
      </w:pPr>
      <w:r w:rsidRPr="001A64DE">
        <w:rPr>
          <w:color w:val="000000"/>
          <w:spacing w:val="3"/>
          <w:sz w:val="24"/>
          <w:szCs w:val="24"/>
        </w:rPr>
        <w:t>przygotowywania na polecenie  dyrektora jednostki  obs</w:t>
      </w:r>
      <w:r w:rsidRPr="001A64DE">
        <w:rPr>
          <w:rFonts w:eastAsia="Times New Roman"/>
          <w:color w:val="000000"/>
          <w:spacing w:val="3"/>
          <w:sz w:val="24"/>
          <w:szCs w:val="24"/>
        </w:rPr>
        <w:t xml:space="preserve">ługiwanej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 zgodnie                     </w:t>
      </w:r>
      <w:r w:rsidRPr="001A64DE">
        <w:rPr>
          <w:rFonts w:eastAsia="Times New Roman"/>
          <w:color w:val="000000"/>
          <w:spacing w:val="3"/>
          <w:sz w:val="24"/>
          <w:szCs w:val="24"/>
        </w:rPr>
        <w:t xml:space="preserve">z obowiązującymi </w:t>
      </w:r>
      <w:r w:rsidRPr="001A64DE">
        <w:rPr>
          <w:rFonts w:eastAsia="Times New Roman"/>
          <w:color w:val="000000"/>
          <w:spacing w:val="-1"/>
          <w:sz w:val="24"/>
          <w:szCs w:val="24"/>
        </w:rPr>
        <w:t>przepisami Kodeksu Pracy i Karty Nauczyciela:</w:t>
      </w:r>
    </w:p>
    <w:p w:rsidR="00D82DE7" w:rsidRPr="001A64DE" w:rsidRDefault="00D82DE7" w:rsidP="00D82DE7">
      <w:pPr>
        <w:pStyle w:val="Akapitzlist"/>
        <w:shd w:val="clear" w:color="auto" w:fill="FFFFFF"/>
        <w:tabs>
          <w:tab w:val="left" w:pos="254"/>
        </w:tabs>
        <w:ind w:left="708" w:hanging="329"/>
        <w:rPr>
          <w:sz w:val="24"/>
          <w:szCs w:val="24"/>
        </w:rPr>
      </w:pPr>
      <w:r w:rsidRPr="001A64DE">
        <w:rPr>
          <w:color w:val="000000"/>
          <w:sz w:val="24"/>
          <w:szCs w:val="24"/>
        </w:rPr>
        <w:t>-</w:t>
      </w:r>
      <w:r w:rsidRPr="001A64DE">
        <w:rPr>
          <w:color w:val="000000"/>
          <w:sz w:val="24"/>
          <w:szCs w:val="24"/>
        </w:rPr>
        <w:tab/>
      </w:r>
      <w:r w:rsidRPr="001A64DE">
        <w:rPr>
          <w:color w:val="000000"/>
          <w:spacing w:val="1"/>
          <w:sz w:val="24"/>
          <w:szCs w:val="24"/>
        </w:rPr>
        <w:t>dokument</w:t>
      </w:r>
      <w:r w:rsidRPr="001A64DE">
        <w:rPr>
          <w:rFonts w:eastAsia="Times New Roman"/>
          <w:color w:val="000000"/>
          <w:spacing w:val="1"/>
          <w:sz w:val="24"/>
          <w:szCs w:val="24"/>
        </w:rPr>
        <w:t xml:space="preserve">ów   dotyczących  nawiązywania  i   rozwiązywania   stosunku  pracy  oraz   związanych </w:t>
      </w:r>
      <w:r w:rsidRPr="001A64DE">
        <w:rPr>
          <w:rFonts w:eastAsia="Times New Roman"/>
          <w:color w:val="000000"/>
          <w:spacing w:val="-1"/>
          <w:sz w:val="24"/>
          <w:szCs w:val="24"/>
        </w:rPr>
        <w:t>z przebiegiem zatrudnienia,</w:t>
      </w:r>
    </w:p>
    <w:p w:rsidR="00D82DE7" w:rsidRPr="001A64DE" w:rsidRDefault="00D82DE7" w:rsidP="00D82DE7">
      <w:pPr>
        <w:pStyle w:val="Akapitzlist"/>
        <w:shd w:val="clear" w:color="auto" w:fill="FFFFFF"/>
        <w:tabs>
          <w:tab w:val="left" w:pos="154"/>
        </w:tabs>
        <w:ind w:left="708" w:hanging="329"/>
        <w:rPr>
          <w:sz w:val="24"/>
          <w:szCs w:val="24"/>
        </w:rPr>
      </w:pPr>
      <w:r w:rsidRPr="001A64DE">
        <w:rPr>
          <w:color w:val="000000"/>
          <w:sz w:val="24"/>
          <w:szCs w:val="24"/>
        </w:rPr>
        <w:t>-</w:t>
      </w:r>
      <w:r w:rsidRPr="001A64DE">
        <w:rPr>
          <w:color w:val="000000"/>
          <w:sz w:val="24"/>
          <w:szCs w:val="24"/>
        </w:rPr>
        <w:tab/>
      </w:r>
      <w:r w:rsidRPr="001A64DE">
        <w:rPr>
          <w:color w:val="000000"/>
          <w:spacing w:val="-1"/>
          <w:sz w:val="24"/>
          <w:szCs w:val="24"/>
        </w:rPr>
        <w:t>dokument</w:t>
      </w:r>
      <w:r w:rsidRPr="001A64DE">
        <w:rPr>
          <w:rFonts w:eastAsia="Times New Roman"/>
          <w:color w:val="000000"/>
          <w:spacing w:val="-1"/>
          <w:sz w:val="24"/>
          <w:szCs w:val="24"/>
        </w:rPr>
        <w:t>ów związanych z ustaleniem wynagrodzeń za pracę, dodatków, nagród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</w:t>
      </w:r>
      <w:r w:rsidRPr="001A64DE">
        <w:rPr>
          <w:rFonts w:eastAsia="Times New Roman"/>
          <w:color w:val="000000"/>
          <w:spacing w:val="-1"/>
          <w:sz w:val="24"/>
          <w:szCs w:val="24"/>
        </w:rPr>
        <w:t xml:space="preserve"> i innych świadczeń przysługujących nauczycielom i pracownikom,</w:t>
      </w:r>
    </w:p>
    <w:p w:rsidR="00D82DE7" w:rsidRPr="001A64DE" w:rsidRDefault="00D82DE7" w:rsidP="00D82DE7">
      <w:pPr>
        <w:pStyle w:val="Akapitzlist"/>
        <w:shd w:val="clear" w:color="auto" w:fill="FFFFFF"/>
        <w:tabs>
          <w:tab w:val="left" w:pos="254"/>
        </w:tabs>
        <w:ind w:left="708" w:hanging="329"/>
        <w:rPr>
          <w:sz w:val="24"/>
          <w:szCs w:val="24"/>
        </w:rPr>
      </w:pPr>
      <w:r w:rsidRPr="001A64DE">
        <w:rPr>
          <w:color w:val="000000"/>
          <w:sz w:val="24"/>
          <w:szCs w:val="24"/>
        </w:rPr>
        <w:t>-</w:t>
      </w:r>
      <w:r w:rsidRPr="001A64DE">
        <w:rPr>
          <w:color w:val="000000"/>
          <w:sz w:val="24"/>
          <w:szCs w:val="24"/>
        </w:rPr>
        <w:tab/>
        <w:t>pism   w   sprawie   udzielania   urlop</w:t>
      </w:r>
      <w:r w:rsidRPr="001A64DE">
        <w:rPr>
          <w:rFonts w:eastAsia="Times New Roman"/>
          <w:color w:val="000000"/>
          <w:sz w:val="24"/>
          <w:szCs w:val="24"/>
        </w:rPr>
        <w:t xml:space="preserve">ów   bezpłatnych,   wychowawczych,   informacji   o   urlopie </w:t>
      </w:r>
      <w:r w:rsidRPr="001A64DE">
        <w:rPr>
          <w:rFonts w:eastAsia="Times New Roman"/>
          <w:color w:val="000000"/>
          <w:spacing w:val="-2"/>
          <w:sz w:val="24"/>
          <w:szCs w:val="24"/>
        </w:rPr>
        <w:t>macierzyńskim,</w:t>
      </w:r>
    </w:p>
    <w:p w:rsidR="00D82DE7" w:rsidRPr="001A64DE" w:rsidRDefault="00D82DE7" w:rsidP="00D82DE7">
      <w:pPr>
        <w:pStyle w:val="Akapitzlist"/>
        <w:numPr>
          <w:ilvl w:val="0"/>
          <w:numId w:val="3"/>
        </w:numPr>
        <w:shd w:val="clear" w:color="auto" w:fill="FFFFFF"/>
        <w:tabs>
          <w:tab w:val="left" w:pos="245"/>
        </w:tabs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Pr="001A64DE">
        <w:rPr>
          <w:color w:val="000000"/>
          <w:spacing w:val="-1"/>
          <w:sz w:val="24"/>
          <w:szCs w:val="24"/>
        </w:rPr>
        <w:t>prowadzeni</w:t>
      </w:r>
      <w:r>
        <w:rPr>
          <w:color w:val="000000"/>
          <w:spacing w:val="-1"/>
          <w:sz w:val="24"/>
          <w:szCs w:val="24"/>
        </w:rPr>
        <w:t>a</w:t>
      </w:r>
      <w:r w:rsidRPr="001A64DE">
        <w:rPr>
          <w:color w:val="000000"/>
          <w:spacing w:val="-1"/>
          <w:sz w:val="24"/>
          <w:szCs w:val="24"/>
        </w:rPr>
        <w:t xml:space="preserve"> akt osobowych,</w:t>
      </w:r>
    </w:p>
    <w:p w:rsidR="00D82DE7" w:rsidRPr="001A64DE" w:rsidRDefault="00D82DE7" w:rsidP="00D82DE7">
      <w:pPr>
        <w:pStyle w:val="Akapitzlist"/>
        <w:numPr>
          <w:ilvl w:val="0"/>
          <w:numId w:val="3"/>
        </w:numPr>
        <w:shd w:val="clear" w:color="auto" w:fill="FFFFFF"/>
        <w:tabs>
          <w:tab w:val="left" w:pos="245"/>
        </w:tabs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A64DE">
        <w:rPr>
          <w:color w:val="000000"/>
          <w:sz w:val="24"/>
          <w:szCs w:val="24"/>
        </w:rPr>
        <w:t>sporz</w:t>
      </w:r>
      <w:r w:rsidRPr="001A64DE">
        <w:rPr>
          <w:rFonts w:eastAsia="Times New Roman"/>
          <w:color w:val="000000"/>
          <w:sz w:val="24"/>
          <w:szCs w:val="24"/>
        </w:rPr>
        <w:t>ądzani</w:t>
      </w:r>
      <w:r>
        <w:rPr>
          <w:rFonts w:eastAsia="Times New Roman"/>
          <w:color w:val="000000"/>
          <w:sz w:val="24"/>
          <w:szCs w:val="24"/>
        </w:rPr>
        <w:t>a</w:t>
      </w:r>
      <w:r w:rsidRPr="001A64DE">
        <w:rPr>
          <w:rFonts w:eastAsia="Times New Roman"/>
          <w:color w:val="000000"/>
          <w:sz w:val="24"/>
          <w:szCs w:val="24"/>
        </w:rPr>
        <w:t xml:space="preserve"> zaświadczeń o zatrudnieniu i świadectw pracy,</w:t>
      </w:r>
    </w:p>
    <w:p w:rsidR="00D82DE7" w:rsidRPr="001A64DE" w:rsidRDefault="00D82DE7" w:rsidP="00D82DE7">
      <w:pPr>
        <w:pStyle w:val="Akapitzlist"/>
        <w:numPr>
          <w:ilvl w:val="0"/>
          <w:numId w:val="3"/>
        </w:numPr>
        <w:shd w:val="clear" w:color="auto" w:fill="FFFFFF"/>
        <w:tabs>
          <w:tab w:val="left" w:pos="245"/>
        </w:tabs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 xml:space="preserve"> rejestrowania</w:t>
      </w:r>
      <w:r w:rsidRPr="001A64DE">
        <w:rPr>
          <w:color w:val="000000"/>
          <w:sz w:val="24"/>
          <w:szCs w:val="24"/>
        </w:rPr>
        <w:t xml:space="preserve"> i wyrejestrowywani</w:t>
      </w:r>
      <w:r>
        <w:rPr>
          <w:color w:val="000000"/>
          <w:sz w:val="24"/>
          <w:szCs w:val="24"/>
        </w:rPr>
        <w:t>a</w:t>
      </w:r>
      <w:r w:rsidRPr="001A64DE">
        <w:rPr>
          <w:color w:val="000000"/>
          <w:sz w:val="24"/>
          <w:szCs w:val="24"/>
        </w:rPr>
        <w:t xml:space="preserve"> pracownik</w:t>
      </w:r>
      <w:r w:rsidRPr="001A64DE">
        <w:rPr>
          <w:rFonts w:eastAsia="Times New Roman"/>
          <w:color w:val="000000"/>
          <w:sz w:val="24"/>
          <w:szCs w:val="24"/>
        </w:rPr>
        <w:t>ów w ZUS,</w:t>
      </w:r>
    </w:p>
    <w:p w:rsidR="00D82DE7" w:rsidRPr="001A64DE" w:rsidRDefault="00D82DE7" w:rsidP="00D82DE7">
      <w:pPr>
        <w:pStyle w:val="Akapitzlist"/>
        <w:numPr>
          <w:ilvl w:val="0"/>
          <w:numId w:val="3"/>
        </w:numPr>
        <w:shd w:val="clear" w:color="auto" w:fill="FFFFFF"/>
        <w:tabs>
          <w:tab w:val="left" w:pos="245"/>
        </w:tabs>
        <w:rPr>
          <w:color w:val="000000"/>
          <w:spacing w:val="-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</w:t>
      </w:r>
      <w:r w:rsidRPr="001A64DE">
        <w:rPr>
          <w:color w:val="000000"/>
          <w:spacing w:val="2"/>
          <w:sz w:val="24"/>
          <w:szCs w:val="24"/>
        </w:rPr>
        <w:t>ustalani</w:t>
      </w:r>
      <w:r>
        <w:rPr>
          <w:color w:val="000000"/>
          <w:spacing w:val="2"/>
          <w:sz w:val="24"/>
          <w:szCs w:val="24"/>
        </w:rPr>
        <w:t>a</w:t>
      </w:r>
      <w:r w:rsidRPr="001A64DE">
        <w:rPr>
          <w:color w:val="000000"/>
          <w:spacing w:val="2"/>
          <w:sz w:val="24"/>
          <w:szCs w:val="24"/>
        </w:rPr>
        <w:t xml:space="preserve">   uprawnie</w:t>
      </w:r>
      <w:r w:rsidRPr="001A64DE">
        <w:rPr>
          <w:rFonts w:eastAsia="Times New Roman"/>
          <w:color w:val="000000"/>
          <w:spacing w:val="2"/>
          <w:sz w:val="24"/>
          <w:szCs w:val="24"/>
        </w:rPr>
        <w:t xml:space="preserve">ń   do   wypłaty   odpraw,   odszkodowań,   dodatków   stażowych,   nagród </w:t>
      </w:r>
      <w:r w:rsidRPr="001A64DE">
        <w:rPr>
          <w:rFonts w:eastAsia="Times New Roman"/>
          <w:color w:val="000000"/>
          <w:sz w:val="24"/>
          <w:szCs w:val="24"/>
        </w:rPr>
        <w:t>jubileuszowych i przygotowywanie dokumentów w tym zakresie,</w:t>
      </w:r>
    </w:p>
    <w:p w:rsidR="00D82DE7" w:rsidRPr="001A64DE" w:rsidRDefault="00D82DE7" w:rsidP="00D82DE7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left" w:pos="254"/>
        </w:tabs>
        <w:autoSpaceDE/>
        <w:autoSpaceDN/>
        <w:adjustRightInd/>
        <w:ind w:left="284" w:hanging="265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przygotowywania</w:t>
      </w:r>
      <w:r w:rsidRPr="001A64DE">
        <w:rPr>
          <w:color w:val="000000"/>
          <w:spacing w:val="-1"/>
          <w:sz w:val="24"/>
          <w:szCs w:val="24"/>
        </w:rPr>
        <w:t xml:space="preserve"> danych potrzebnych do sprawozda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ń statystycznych dotyczących </w:t>
      </w:r>
      <w:r w:rsidRPr="001A64DE">
        <w:rPr>
          <w:rFonts w:eastAsia="Times New Roman"/>
          <w:color w:val="000000"/>
          <w:spacing w:val="-1"/>
          <w:sz w:val="24"/>
          <w:szCs w:val="24"/>
        </w:rPr>
        <w:t>zatrudnienia,</w:t>
      </w:r>
    </w:p>
    <w:p w:rsidR="00D82DE7" w:rsidRPr="001A64DE" w:rsidRDefault="00D82DE7" w:rsidP="00D82DE7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left" w:pos="254"/>
        </w:tabs>
        <w:autoSpaceDE/>
        <w:autoSpaceDN/>
        <w:adjustRightInd/>
        <w:ind w:left="284" w:hanging="265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archiwizowania</w:t>
      </w:r>
      <w:r w:rsidRPr="001A64DE">
        <w:rPr>
          <w:rFonts w:eastAsia="Times New Roman"/>
          <w:color w:val="000000"/>
          <w:sz w:val="24"/>
          <w:szCs w:val="24"/>
        </w:rPr>
        <w:t xml:space="preserve"> posiadanych dokumentów kadrowych,</w:t>
      </w:r>
    </w:p>
    <w:p w:rsidR="00D82DE7" w:rsidRPr="001A64DE" w:rsidRDefault="00D82DE7" w:rsidP="00D82DE7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left" w:pos="254"/>
        </w:tabs>
        <w:autoSpaceDE/>
        <w:autoSpaceDN/>
        <w:adjustRightInd/>
        <w:ind w:left="284" w:hanging="265"/>
        <w:rPr>
          <w:sz w:val="24"/>
          <w:szCs w:val="24"/>
        </w:rPr>
      </w:pPr>
      <w:r w:rsidRPr="001A64DE">
        <w:rPr>
          <w:color w:val="000000"/>
          <w:sz w:val="24"/>
          <w:szCs w:val="24"/>
        </w:rPr>
        <w:t>prowadzenia ewidencji obowi</w:t>
      </w:r>
      <w:r w:rsidRPr="001A64DE">
        <w:rPr>
          <w:rFonts w:eastAsia="Times New Roman"/>
          <w:color w:val="000000"/>
          <w:sz w:val="24"/>
          <w:szCs w:val="24"/>
        </w:rPr>
        <w:t>ązkowych badań lekarskich pracowników i kontrola ich aktualności,</w:t>
      </w:r>
    </w:p>
    <w:p w:rsidR="00D82DE7" w:rsidRPr="001A64DE" w:rsidRDefault="00D82DE7" w:rsidP="00D82DE7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left" w:pos="254"/>
        </w:tabs>
        <w:autoSpaceDE/>
        <w:autoSpaceDN/>
        <w:adjustRightInd/>
        <w:ind w:left="284" w:hanging="265"/>
        <w:rPr>
          <w:sz w:val="24"/>
          <w:szCs w:val="24"/>
        </w:rPr>
      </w:pPr>
      <w:r w:rsidRPr="001A64DE">
        <w:rPr>
          <w:rFonts w:eastAsia="Times New Roman"/>
          <w:color w:val="000000"/>
          <w:spacing w:val="2"/>
          <w:sz w:val="24"/>
          <w:szCs w:val="24"/>
        </w:rPr>
        <w:t xml:space="preserve">prowadzenia  ewidencji  czasu pracy,  urlopów wypoczynkowych,  bezpłatnych,  szkoleniowych </w:t>
      </w:r>
      <w:r w:rsidRPr="001A64DE">
        <w:rPr>
          <w:rFonts w:eastAsia="Times New Roman"/>
          <w:color w:val="000000"/>
          <w:spacing w:val="-1"/>
          <w:sz w:val="24"/>
          <w:szCs w:val="24"/>
        </w:rPr>
        <w:t>na podstawie przekazanych dokumentów,</w:t>
      </w:r>
    </w:p>
    <w:p w:rsidR="00D82DE7" w:rsidRPr="0088640B" w:rsidRDefault="00D82DE7" w:rsidP="00D82DE7">
      <w:pPr>
        <w:pStyle w:val="Akapitzlist"/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sz w:val="24"/>
          <w:szCs w:val="24"/>
        </w:rPr>
      </w:pPr>
      <w:r w:rsidRPr="001A64DE">
        <w:rPr>
          <w:color w:val="000000"/>
          <w:sz w:val="24"/>
          <w:szCs w:val="24"/>
        </w:rPr>
        <w:t>sporz</w:t>
      </w:r>
      <w:r w:rsidRPr="001A64DE">
        <w:rPr>
          <w:rFonts w:eastAsia="Times New Roman"/>
          <w:color w:val="000000"/>
          <w:sz w:val="24"/>
          <w:szCs w:val="24"/>
        </w:rPr>
        <w:t>ądzania list obecności</w:t>
      </w:r>
      <w:r>
        <w:rPr>
          <w:rFonts w:eastAsia="Times New Roman"/>
          <w:color w:val="000000"/>
          <w:sz w:val="24"/>
          <w:szCs w:val="24"/>
        </w:rPr>
        <w:t xml:space="preserve"> oraz harmonogramów czasu pracy.</w:t>
      </w:r>
    </w:p>
    <w:p w:rsidR="00D82DE7" w:rsidRPr="001A64DE" w:rsidRDefault="00D82DE7" w:rsidP="00D82DE7">
      <w:pPr>
        <w:pStyle w:val="Akapitzlist"/>
        <w:shd w:val="clear" w:color="auto" w:fill="FFFFFF"/>
        <w:tabs>
          <w:tab w:val="left" w:pos="446"/>
        </w:tabs>
        <w:ind w:left="379"/>
        <w:rPr>
          <w:sz w:val="24"/>
          <w:szCs w:val="24"/>
        </w:rPr>
      </w:pPr>
    </w:p>
    <w:p w:rsidR="00D82DE7" w:rsidRPr="00734099" w:rsidRDefault="00D82DE7" w:rsidP="00D82DE7">
      <w:pPr>
        <w:pStyle w:val="Akapitzlist"/>
        <w:numPr>
          <w:ilvl w:val="0"/>
          <w:numId w:val="1"/>
        </w:numPr>
        <w:shd w:val="clear" w:color="auto" w:fill="FFFFFF"/>
        <w:tabs>
          <w:tab w:val="left" w:pos="370"/>
        </w:tabs>
        <w:rPr>
          <w:color w:val="000000"/>
          <w:spacing w:val="-14"/>
          <w:sz w:val="24"/>
          <w:szCs w:val="24"/>
        </w:rPr>
      </w:pPr>
      <w:r w:rsidRPr="00A53E3C">
        <w:rPr>
          <w:color w:val="000000"/>
          <w:spacing w:val="-1"/>
          <w:sz w:val="24"/>
          <w:szCs w:val="24"/>
        </w:rPr>
        <w:t>Obs</w:t>
      </w:r>
      <w:r w:rsidRPr="00A53E3C">
        <w:rPr>
          <w:rFonts w:eastAsia="Times New Roman"/>
          <w:color w:val="000000"/>
          <w:spacing w:val="-1"/>
          <w:sz w:val="24"/>
          <w:szCs w:val="24"/>
        </w:rPr>
        <w:t xml:space="preserve">ługa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innych zadań, będących zadaniami organu prowadzącego, zleconych do prowadzenia Centrum, a w szczególności </w:t>
      </w:r>
      <w:r w:rsidRPr="00A53E3C">
        <w:rPr>
          <w:rFonts w:eastAsia="Times New Roman"/>
          <w:color w:val="000000"/>
          <w:spacing w:val="-1"/>
          <w:sz w:val="24"/>
          <w:szCs w:val="24"/>
        </w:rPr>
        <w:t>związanych z:</w:t>
      </w:r>
    </w:p>
    <w:p w:rsidR="00D82DE7" w:rsidRPr="00A53E3C" w:rsidRDefault="00D82DE7" w:rsidP="00D82DE7">
      <w:pPr>
        <w:pStyle w:val="Akapitzlist"/>
        <w:shd w:val="clear" w:color="auto" w:fill="FFFFFF"/>
        <w:tabs>
          <w:tab w:val="left" w:pos="370"/>
        </w:tabs>
        <w:ind w:left="379"/>
        <w:rPr>
          <w:color w:val="000000"/>
          <w:spacing w:val="-14"/>
          <w:sz w:val="24"/>
          <w:szCs w:val="24"/>
        </w:rPr>
      </w:pPr>
    </w:p>
    <w:p w:rsidR="00D82DE7" w:rsidRDefault="00D82DE7" w:rsidP="00D82DE7">
      <w:pPr>
        <w:pStyle w:val="Akapitzlist"/>
        <w:numPr>
          <w:ilvl w:val="0"/>
          <w:numId w:val="4"/>
        </w:numPr>
        <w:shd w:val="clear" w:color="auto" w:fill="FFFFFF"/>
        <w:tabs>
          <w:tab w:val="left" w:pos="370"/>
        </w:tabs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pr</w:t>
      </w:r>
      <w:r w:rsidRPr="00734099">
        <w:rPr>
          <w:color w:val="000000"/>
          <w:sz w:val="24"/>
          <w:szCs w:val="24"/>
        </w:rPr>
        <w:t>owadzenie</w:t>
      </w:r>
      <w:r>
        <w:rPr>
          <w:color w:val="000000"/>
          <w:sz w:val="24"/>
          <w:szCs w:val="24"/>
        </w:rPr>
        <w:t>m</w:t>
      </w:r>
      <w:r w:rsidRPr="00734099">
        <w:rPr>
          <w:color w:val="000000"/>
          <w:sz w:val="24"/>
          <w:szCs w:val="24"/>
        </w:rPr>
        <w:t xml:space="preserve"> ewidencji szk</w:t>
      </w:r>
      <w:r>
        <w:rPr>
          <w:rFonts w:eastAsia="Times New Roman"/>
          <w:color w:val="000000"/>
          <w:sz w:val="24"/>
          <w:szCs w:val="24"/>
        </w:rPr>
        <w:t>ół i placówek niepublicznych,</w:t>
      </w:r>
    </w:p>
    <w:p w:rsidR="00D82DE7" w:rsidRPr="00734099" w:rsidRDefault="00D82DE7" w:rsidP="00D82DE7">
      <w:pPr>
        <w:pStyle w:val="Akapitzlist"/>
        <w:numPr>
          <w:ilvl w:val="0"/>
          <w:numId w:val="4"/>
        </w:numPr>
        <w:shd w:val="clear" w:color="auto" w:fill="FFFFFF"/>
        <w:tabs>
          <w:tab w:val="left" w:pos="370"/>
        </w:tabs>
        <w:rPr>
          <w:rFonts w:eastAsia="Times New Roman"/>
          <w:color w:val="000000"/>
          <w:sz w:val="24"/>
          <w:szCs w:val="24"/>
        </w:rPr>
      </w:pPr>
      <w:r w:rsidRPr="00734099">
        <w:rPr>
          <w:color w:val="000000"/>
          <w:sz w:val="24"/>
          <w:szCs w:val="24"/>
        </w:rPr>
        <w:t xml:space="preserve"> nadawaniem i cofaniem uprawnie</w:t>
      </w:r>
      <w:r w:rsidRPr="00734099">
        <w:rPr>
          <w:rFonts w:eastAsia="Times New Roman"/>
          <w:color w:val="000000"/>
          <w:sz w:val="24"/>
          <w:szCs w:val="24"/>
        </w:rPr>
        <w:t>ń szkoły publicznej szkołom niepublicznym,</w:t>
      </w:r>
    </w:p>
    <w:p w:rsidR="00D82DE7" w:rsidRPr="00734099" w:rsidRDefault="00D82DE7" w:rsidP="00D82DE7">
      <w:pPr>
        <w:pStyle w:val="Akapitzlist"/>
        <w:numPr>
          <w:ilvl w:val="0"/>
          <w:numId w:val="4"/>
        </w:numPr>
        <w:shd w:val="clear" w:color="auto" w:fill="FFFFFF"/>
        <w:tabs>
          <w:tab w:val="left" w:pos="370"/>
        </w:tabs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 s</w:t>
      </w:r>
      <w:r w:rsidRPr="00734099">
        <w:rPr>
          <w:color w:val="000000"/>
          <w:spacing w:val="8"/>
          <w:sz w:val="24"/>
          <w:szCs w:val="24"/>
        </w:rPr>
        <w:t>porz</w:t>
      </w:r>
      <w:r w:rsidRPr="00734099">
        <w:rPr>
          <w:rFonts w:eastAsia="Times New Roman"/>
          <w:color w:val="000000"/>
          <w:spacing w:val="8"/>
          <w:sz w:val="24"/>
          <w:szCs w:val="24"/>
        </w:rPr>
        <w:t>ądzanie</w:t>
      </w:r>
      <w:r>
        <w:rPr>
          <w:rFonts w:eastAsia="Times New Roman"/>
          <w:color w:val="000000"/>
          <w:spacing w:val="8"/>
          <w:sz w:val="24"/>
          <w:szCs w:val="24"/>
        </w:rPr>
        <w:t>m</w:t>
      </w:r>
      <w:r w:rsidRPr="00734099">
        <w:rPr>
          <w:rFonts w:eastAsia="Times New Roman"/>
          <w:color w:val="000000"/>
          <w:spacing w:val="8"/>
          <w:sz w:val="24"/>
          <w:szCs w:val="24"/>
        </w:rPr>
        <w:t xml:space="preserve"> informacji o stanie realizacji zadań oświatowych szkół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                                            </w:t>
      </w:r>
      <w:r w:rsidRPr="00734099">
        <w:rPr>
          <w:rFonts w:eastAsia="Times New Roman"/>
          <w:color w:val="000000"/>
          <w:spacing w:val="8"/>
          <w:sz w:val="24"/>
          <w:szCs w:val="24"/>
        </w:rPr>
        <w:t xml:space="preserve"> i przedszkoli</w:t>
      </w:r>
      <w:r>
        <w:rPr>
          <w:rFonts w:eastAsia="Times New Roman"/>
          <w:color w:val="000000"/>
          <w:spacing w:val="8"/>
          <w:sz w:val="24"/>
          <w:szCs w:val="24"/>
        </w:rPr>
        <w:t>,</w:t>
      </w:r>
    </w:p>
    <w:p w:rsidR="00D82DE7" w:rsidRDefault="00D82DE7" w:rsidP="00D82DE7">
      <w:pPr>
        <w:pStyle w:val="Akapitzlist"/>
        <w:numPr>
          <w:ilvl w:val="0"/>
          <w:numId w:val="4"/>
        </w:numPr>
        <w:shd w:val="clear" w:color="auto" w:fill="FFFFFF"/>
        <w:tabs>
          <w:tab w:val="left" w:pos="370"/>
        </w:tabs>
        <w:rPr>
          <w:rFonts w:eastAsia="Times New Roman"/>
          <w:color w:val="000000"/>
          <w:sz w:val="24"/>
          <w:szCs w:val="24"/>
        </w:rPr>
      </w:pPr>
      <w:r w:rsidRPr="00734099">
        <w:rPr>
          <w:color w:val="000000"/>
          <w:sz w:val="24"/>
          <w:szCs w:val="24"/>
        </w:rPr>
        <w:t>sporz</w:t>
      </w:r>
      <w:r w:rsidRPr="00734099">
        <w:rPr>
          <w:rFonts w:eastAsia="Times New Roman"/>
          <w:color w:val="000000"/>
          <w:sz w:val="24"/>
          <w:szCs w:val="24"/>
        </w:rPr>
        <w:t>ądzaniem projektów planu sieci publicznych szkół i przedszkoli oraz granic obwodów szkół</w:t>
      </w:r>
      <w:r>
        <w:rPr>
          <w:rFonts w:eastAsia="Times New Roman"/>
          <w:color w:val="000000"/>
          <w:sz w:val="24"/>
          <w:szCs w:val="24"/>
        </w:rPr>
        <w:t>,</w:t>
      </w:r>
    </w:p>
    <w:p w:rsidR="00D82DE7" w:rsidRDefault="00D82DE7" w:rsidP="00D82DE7">
      <w:pPr>
        <w:pStyle w:val="Akapitzlist"/>
        <w:numPr>
          <w:ilvl w:val="0"/>
          <w:numId w:val="4"/>
        </w:numPr>
        <w:shd w:val="clear" w:color="auto" w:fill="FFFFFF"/>
        <w:tabs>
          <w:tab w:val="left" w:pos="370"/>
        </w:tabs>
        <w:rPr>
          <w:rFonts w:eastAsia="Times New Roman"/>
          <w:color w:val="000000"/>
          <w:sz w:val="24"/>
          <w:szCs w:val="24"/>
        </w:rPr>
      </w:pPr>
      <w:r w:rsidRPr="00734099">
        <w:rPr>
          <w:color w:val="000000"/>
          <w:spacing w:val="1"/>
          <w:sz w:val="24"/>
          <w:szCs w:val="24"/>
        </w:rPr>
        <w:t xml:space="preserve"> </w:t>
      </w:r>
      <w:r w:rsidRPr="00734099">
        <w:rPr>
          <w:rFonts w:eastAsia="Times New Roman"/>
          <w:color w:val="000000"/>
          <w:spacing w:val="1"/>
          <w:sz w:val="24"/>
          <w:szCs w:val="24"/>
        </w:rPr>
        <w:t xml:space="preserve">tworzeniem, likwidacją i przekształceniem szkół i przedszkoli </w:t>
      </w:r>
      <w:r w:rsidRPr="00734099">
        <w:rPr>
          <w:rFonts w:eastAsia="Times New Roman"/>
          <w:color w:val="000000"/>
          <w:sz w:val="24"/>
          <w:szCs w:val="24"/>
        </w:rPr>
        <w:t>prowadzonych przez Gminę Miasto Chełmno,</w:t>
      </w:r>
    </w:p>
    <w:p w:rsidR="00D82DE7" w:rsidRPr="007770EB" w:rsidRDefault="00D82DE7" w:rsidP="00D82DE7">
      <w:pPr>
        <w:numPr>
          <w:ilvl w:val="0"/>
          <w:numId w:val="4"/>
        </w:numPr>
        <w:shd w:val="clear" w:color="auto" w:fill="FFFFFF"/>
        <w:tabs>
          <w:tab w:val="left" w:pos="250"/>
        </w:tabs>
        <w:rPr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</w:t>
      </w:r>
      <w:r w:rsidRPr="0020232C">
        <w:rPr>
          <w:color w:val="000000"/>
          <w:spacing w:val="1"/>
          <w:sz w:val="24"/>
          <w:szCs w:val="24"/>
        </w:rPr>
        <w:t>naliczaniem i rozliczaniem dotacji dla szk</w:t>
      </w:r>
      <w:r w:rsidRPr="0020232C">
        <w:rPr>
          <w:rFonts w:eastAsia="Times New Roman"/>
          <w:color w:val="000000"/>
          <w:spacing w:val="1"/>
          <w:sz w:val="24"/>
          <w:szCs w:val="24"/>
        </w:rPr>
        <w:t>ół, przedszkoli i pl</w:t>
      </w:r>
      <w:r>
        <w:rPr>
          <w:rFonts w:eastAsia="Times New Roman"/>
          <w:color w:val="000000"/>
          <w:spacing w:val="1"/>
          <w:sz w:val="24"/>
          <w:szCs w:val="24"/>
        </w:rPr>
        <w:t xml:space="preserve">acówek oświatowych prowadzonych </w:t>
      </w:r>
      <w:r w:rsidRPr="0020232C">
        <w:rPr>
          <w:rFonts w:eastAsia="Times New Roman"/>
          <w:color w:val="000000"/>
          <w:sz w:val="24"/>
          <w:szCs w:val="24"/>
        </w:rPr>
        <w:t xml:space="preserve">przez osoby prawne i fizyczne inne niż jednostki samorządu </w:t>
      </w:r>
      <w:r w:rsidRPr="007770EB">
        <w:rPr>
          <w:rFonts w:eastAsia="Times New Roman"/>
          <w:sz w:val="24"/>
          <w:szCs w:val="24"/>
        </w:rPr>
        <w:t>terytorialnego,</w:t>
      </w:r>
    </w:p>
    <w:p w:rsidR="00D82DE7" w:rsidRPr="007770EB" w:rsidRDefault="00D82DE7" w:rsidP="00D82DE7">
      <w:pPr>
        <w:pStyle w:val="Akapitzlist"/>
        <w:widowControl/>
        <w:numPr>
          <w:ilvl w:val="0"/>
          <w:numId w:val="4"/>
        </w:numPr>
        <w:shd w:val="clear" w:color="auto" w:fill="FFFFFF"/>
        <w:tabs>
          <w:tab w:val="left" w:pos="307"/>
        </w:tabs>
        <w:autoSpaceDE/>
        <w:autoSpaceDN/>
        <w:adjustRightInd/>
        <w:rPr>
          <w:sz w:val="24"/>
          <w:szCs w:val="24"/>
        </w:rPr>
      </w:pPr>
      <w:r w:rsidRPr="007770EB">
        <w:rPr>
          <w:spacing w:val="5"/>
          <w:sz w:val="24"/>
          <w:szCs w:val="24"/>
        </w:rPr>
        <w:lastRenderedPageBreak/>
        <w:t xml:space="preserve"> </w:t>
      </w:r>
      <w:r>
        <w:rPr>
          <w:spacing w:val="5"/>
          <w:sz w:val="24"/>
          <w:szCs w:val="24"/>
        </w:rPr>
        <w:t>n</w:t>
      </w:r>
      <w:r w:rsidRPr="007770EB">
        <w:rPr>
          <w:spacing w:val="5"/>
          <w:sz w:val="24"/>
          <w:szCs w:val="24"/>
        </w:rPr>
        <w:t>aliczaniem</w:t>
      </w:r>
      <w:r>
        <w:rPr>
          <w:spacing w:val="5"/>
          <w:sz w:val="24"/>
          <w:szCs w:val="24"/>
        </w:rPr>
        <w:t xml:space="preserve"> i rozliczaniem </w:t>
      </w:r>
      <w:r w:rsidRPr="007770EB">
        <w:rPr>
          <w:spacing w:val="5"/>
          <w:sz w:val="24"/>
          <w:szCs w:val="24"/>
        </w:rPr>
        <w:t xml:space="preserve"> koszt</w:t>
      </w:r>
      <w:r w:rsidRPr="007770EB">
        <w:rPr>
          <w:rFonts w:eastAsia="Times New Roman"/>
          <w:spacing w:val="5"/>
          <w:sz w:val="24"/>
          <w:szCs w:val="24"/>
        </w:rPr>
        <w:t xml:space="preserve">ów wychowania przedszkolnego oraz kosztów </w:t>
      </w:r>
      <w:r w:rsidRPr="007770EB">
        <w:rPr>
          <w:rFonts w:eastAsia="Times New Roman"/>
          <w:sz w:val="24"/>
          <w:szCs w:val="24"/>
        </w:rPr>
        <w:t>dotacji pokrywanych przez</w:t>
      </w:r>
      <w:r>
        <w:rPr>
          <w:rFonts w:eastAsia="Times New Roman"/>
          <w:sz w:val="24"/>
          <w:szCs w:val="24"/>
        </w:rPr>
        <w:t xml:space="preserve"> </w:t>
      </w:r>
      <w:r w:rsidRPr="007770EB">
        <w:rPr>
          <w:rFonts w:eastAsia="Times New Roman"/>
          <w:sz w:val="24"/>
          <w:szCs w:val="24"/>
        </w:rPr>
        <w:t xml:space="preserve"> gminy</w:t>
      </w:r>
      <w:r w:rsidRPr="007770EB">
        <w:rPr>
          <w:rFonts w:eastAsia="Times New Roman"/>
          <w:spacing w:val="5"/>
          <w:sz w:val="24"/>
          <w:szCs w:val="24"/>
        </w:rPr>
        <w:t>.</w:t>
      </w:r>
    </w:p>
    <w:p w:rsidR="00D82DE7" w:rsidRPr="00F773E3" w:rsidRDefault="00D82DE7" w:rsidP="00D82DE7">
      <w:pPr>
        <w:shd w:val="clear" w:color="auto" w:fill="FFFFFF"/>
        <w:tabs>
          <w:tab w:val="left" w:pos="221"/>
        </w:tabs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88640B">
        <w:rPr>
          <w:sz w:val="24"/>
          <w:szCs w:val="24"/>
        </w:rPr>
        <w:t>) pomoc</w:t>
      </w:r>
      <w:r w:rsidRPr="0088640B">
        <w:rPr>
          <w:rFonts w:eastAsia="Times New Roman"/>
          <w:sz w:val="24"/>
          <w:szCs w:val="24"/>
        </w:rPr>
        <w:t>ą materialną dla uczniów o charakterze socjalnym,</w:t>
      </w:r>
      <w:r w:rsidRPr="0088640B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9</w:t>
      </w:r>
      <w:r w:rsidRPr="0020232C">
        <w:rPr>
          <w:rFonts w:eastAsia="Times New Roman"/>
          <w:color w:val="000000"/>
          <w:spacing w:val="-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koordynowaniem działań w zakresie obsługi finansowo-księgowej funduszu zdrowotnego dla </w:t>
      </w:r>
      <w:r w:rsidRPr="0020232C">
        <w:rPr>
          <w:rFonts w:eastAsia="Times New Roman"/>
          <w:color w:val="000000"/>
          <w:spacing w:val="-1"/>
          <w:sz w:val="24"/>
          <w:szCs w:val="24"/>
        </w:rPr>
        <w:t xml:space="preserve"> nauczycieli,</w:t>
      </w:r>
    </w:p>
    <w:p w:rsidR="00D82DE7" w:rsidRDefault="00D82DE7" w:rsidP="00D82DE7">
      <w:pPr>
        <w:shd w:val="clear" w:color="auto" w:fill="FFFFFF"/>
        <w:ind w:right="3629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20232C">
        <w:rPr>
          <w:color w:val="000000"/>
          <w:sz w:val="24"/>
          <w:szCs w:val="24"/>
        </w:rPr>
        <w:t>) konkursami na dyrektor</w:t>
      </w:r>
      <w:r w:rsidRPr="0020232C">
        <w:rPr>
          <w:rFonts w:eastAsia="Times New Roman"/>
          <w:color w:val="000000"/>
          <w:sz w:val="24"/>
          <w:szCs w:val="24"/>
        </w:rPr>
        <w:t xml:space="preserve">ów placówek oświatowych, </w:t>
      </w:r>
    </w:p>
    <w:p w:rsidR="00D82DE7" w:rsidRDefault="00D82DE7" w:rsidP="00D82DE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</w:t>
      </w:r>
      <w:r w:rsidRPr="0020232C">
        <w:rPr>
          <w:rFonts w:eastAsia="Times New Roman"/>
          <w:color w:val="000000"/>
          <w:sz w:val="24"/>
          <w:szCs w:val="24"/>
        </w:rPr>
        <w:t xml:space="preserve">) awansem zawodowym na nauczyciela mianowanego, </w:t>
      </w:r>
    </w:p>
    <w:p w:rsidR="00D82DE7" w:rsidRDefault="00D82DE7" w:rsidP="00D82DE7">
      <w:pPr>
        <w:shd w:val="clear" w:color="auto" w:fill="FFFFFF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12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) zapewnieni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em dowożenia uczniów do szkół i 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przedszkoli,</w:t>
      </w:r>
    </w:p>
    <w:p w:rsidR="00D82DE7" w:rsidRPr="001A64DE" w:rsidRDefault="00D82DE7" w:rsidP="00D82DE7">
      <w:pPr>
        <w:shd w:val="clear" w:color="auto" w:fill="FFFFFF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13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) kontrolą obowiązku nauki,</w:t>
      </w:r>
    </w:p>
    <w:p w:rsidR="00D82DE7" w:rsidRPr="0020232C" w:rsidRDefault="00D82DE7" w:rsidP="00D82DE7">
      <w:pPr>
        <w:shd w:val="clear" w:color="auto" w:fill="FFFFFF"/>
        <w:ind w:right="10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14</w:t>
      </w:r>
      <w:r w:rsidRPr="0020232C">
        <w:rPr>
          <w:rFonts w:eastAsia="Times New Roman"/>
          <w:color w:val="000000"/>
          <w:spacing w:val="3"/>
          <w:sz w:val="24"/>
          <w:szCs w:val="24"/>
        </w:rPr>
        <w:t xml:space="preserve">) egzekucją administracyjną realizacji rocznego obowiązku przedszkolnego, obowiązku szkolnego 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i obowiązku nauki,</w:t>
      </w:r>
    </w:p>
    <w:p w:rsidR="00D82DE7" w:rsidRPr="00160001" w:rsidRDefault="00D82DE7" w:rsidP="00D82DE7">
      <w:pPr>
        <w:shd w:val="clear" w:color="auto" w:fill="FFFFFF"/>
        <w:ind w:left="19"/>
        <w:rPr>
          <w:sz w:val="24"/>
          <w:szCs w:val="24"/>
        </w:rPr>
      </w:pPr>
      <w:r w:rsidRPr="00160001">
        <w:rPr>
          <w:color w:val="000000"/>
          <w:sz w:val="24"/>
          <w:szCs w:val="24"/>
        </w:rPr>
        <w:t>15) dofinansowaniem dokszta</w:t>
      </w:r>
      <w:r w:rsidRPr="00160001">
        <w:rPr>
          <w:rFonts w:eastAsia="Times New Roman"/>
          <w:color w:val="000000"/>
          <w:sz w:val="24"/>
          <w:szCs w:val="24"/>
        </w:rPr>
        <w:t>łcania zawodowego nauczycieli,</w:t>
      </w:r>
    </w:p>
    <w:p w:rsidR="00D82DE7" w:rsidRPr="00160001" w:rsidRDefault="00D82DE7" w:rsidP="00D82DE7">
      <w:pPr>
        <w:shd w:val="clear" w:color="auto" w:fill="FFFFFF"/>
        <w:ind w:left="19"/>
        <w:rPr>
          <w:sz w:val="24"/>
          <w:szCs w:val="24"/>
        </w:rPr>
      </w:pPr>
      <w:r w:rsidRPr="00160001">
        <w:rPr>
          <w:color w:val="000000"/>
          <w:sz w:val="24"/>
          <w:szCs w:val="24"/>
        </w:rPr>
        <w:t xml:space="preserve">16) </w:t>
      </w:r>
      <w:r w:rsidRPr="00160001">
        <w:rPr>
          <w:sz w:val="24"/>
          <w:szCs w:val="24"/>
        </w:rPr>
        <w:t>koordynowaniem i nadzorowaniem przebiegu rekrutacji dzieci do palcówek oświatowych,</w:t>
      </w:r>
    </w:p>
    <w:p w:rsidR="00D82DE7" w:rsidRPr="0020232C" w:rsidRDefault="00D82DE7" w:rsidP="00D82DE7">
      <w:pPr>
        <w:shd w:val="clear" w:color="auto" w:fill="FFFFFF"/>
        <w:ind w:left="24"/>
        <w:rPr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Pr="0020232C">
        <w:rPr>
          <w:color w:val="000000"/>
          <w:sz w:val="24"/>
          <w:szCs w:val="24"/>
        </w:rPr>
        <w:t>) realizacj</w:t>
      </w:r>
      <w:r w:rsidRPr="0020232C">
        <w:rPr>
          <w:rFonts w:eastAsia="Times New Roman"/>
          <w:color w:val="000000"/>
          <w:sz w:val="24"/>
          <w:szCs w:val="24"/>
        </w:rPr>
        <w:t>ą programów i projektów z zakresu oświaty,</w:t>
      </w:r>
      <w:r w:rsidRPr="00F773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w tym </w:t>
      </w:r>
      <w:r w:rsidRPr="001F26EC">
        <w:rPr>
          <w:rFonts w:eastAsia="Times New Roman"/>
          <w:sz w:val="24"/>
          <w:szCs w:val="24"/>
        </w:rPr>
        <w:t>pozyskiwani</w:t>
      </w:r>
      <w:r>
        <w:rPr>
          <w:rFonts w:eastAsia="Times New Roman"/>
          <w:sz w:val="24"/>
          <w:szCs w:val="24"/>
        </w:rPr>
        <w:t>u</w:t>
      </w:r>
      <w:r w:rsidRPr="001F26EC">
        <w:rPr>
          <w:rFonts w:eastAsia="Times New Roman"/>
          <w:sz w:val="24"/>
          <w:szCs w:val="24"/>
        </w:rPr>
        <w:t xml:space="preserve"> środków krajowych oraz funduszy unijnych na cele oświatowe</w:t>
      </w:r>
      <w:r>
        <w:rPr>
          <w:rFonts w:eastAsia="Times New Roman"/>
          <w:sz w:val="24"/>
          <w:szCs w:val="24"/>
        </w:rPr>
        <w:t>,</w:t>
      </w:r>
      <w:r w:rsidRPr="001F26EC">
        <w:rPr>
          <w:rFonts w:eastAsia="Times New Roman"/>
          <w:sz w:val="24"/>
          <w:szCs w:val="24"/>
        </w:rPr>
        <w:t xml:space="preserve"> </w:t>
      </w:r>
    </w:p>
    <w:p w:rsidR="00D82DE7" w:rsidRPr="0020232C" w:rsidRDefault="00D82DE7" w:rsidP="00D82DE7">
      <w:pPr>
        <w:shd w:val="clear" w:color="auto" w:fill="FFFFFF"/>
        <w:tabs>
          <w:tab w:val="left" w:pos="370"/>
        </w:tabs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18) </w:t>
      </w:r>
      <w:r w:rsidRPr="0020232C">
        <w:rPr>
          <w:color w:val="000000"/>
          <w:sz w:val="24"/>
          <w:szCs w:val="24"/>
        </w:rPr>
        <w:t>prowadzenie</w:t>
      </w:r>
      <w:r>
        <w:rPr>
          <w:color w:val="000000"/>
          <w:sz w:val="24"/>
          <w:szCs w:val="24"/>
        </w:rPr>
        <w:t>m</w:t>
      </w:r>
      <w:r w:rsidRPr="002023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koordynacją działań w zakresie </w:t>
      </w:r>
      <w:r w:rsidRPr="0020232C">
        <w:rPr>
          <w:color w:val="000000"/>
          <w:sz w:val="24"/>
          <w:szCs w:val="24"/>
        </w:rPr>
        <w:t>bazy danych Systemu Informacji O</w:t>
      </w:r>
      <w:r w:rsidRPr="0020232C">
        <w:rPr>
          <w:rFonts w:eastAsia="Times New Roman"/>
          <w:color w:val="000000"/>
          <w:sz w:val="24"/>
          <w:szCs w:val="24"/>
        </w:rPr>
        <w:t>światowej,</w:t>
      </w:r>
      <w:r>
        <w:rPr>
          <w:rFonts w:eastAsia="Times New Roman"/>
          <w:color w:val="000000"/>
          <w:sz w:val="24"/>
          <w:szCs w:val="24"/>
        </w:rPr>
        <w:t xml:space="preserve"> w tym prowadzenie bazy danych oświatowych</w:t>
      </w:r>
      <w:r w:rsidRPr="00734099">
        <w:rPr>
          <w:rFonts w:eastAsia="Times New Roman"/>
          <w:sz w:val="24"/>
          <w:szCs w:val="24"/>
        </w:rPr>
        <w:t xml:space="preserve"> </w:t>
      </w:r>
      <w:r w:rsidRPr="001F26EC">
        <w:rPr>
          <w:rFonts w:eastAsia="Times New Roman"/>
          <w:sz w:val="24"/>
          <w:szCs w:val="24"/>
        </w:rPr>
        <w:t>przypisanych organowi prowadzącemu</w:t>
      </w:r>
    </w:p>
    <w:p w:rsidR="00D82DE7" w:rsidRPr="0020232C" w:rsidRDefault="00D82DE7" w:rsidP="00D82DE7">
      <w:pPr>
        <w:shd w:val="clear" w:color="auto" w:fill="FFFFFF"/>
        <w:tabs>
          <w:tab w:val="left" w:pos="370"/>
        </w:tabs>
        <w:ind w:right="403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19) </w:t>
      </w:r>
      <w:r w:rsidRPr="0020232C">
        <w:rPr>
          <w:color w:val="000000"/>
          <w:spacing w:val="-1"/>
          <w:sz w:val="24"/>
          <w:szCs w:val="24"/>
        </w:rPr>
        <w:t>analizowanie</w:t>
      </w:r>
      <w:r>
        <w:rPr>
          <w:color w:val="000000"/>
          <w:spacing w:val="-1"/>
          <w:sz w:val="24"/>
          <w:szCs w:val="24"/>
        </w:rPr>
        <w:t>m</w:t>
      </w:r>
      <w:r w:rsidRPr="0020232C">
        <w:rPr>
          <w:color w:val="000000"/>
          <w:spacing w:val="-1"/>
          <w:sz w:val="24"/>
          <w:szCs w:val="24"/>
        </w:rPr>
        <w:t xml:space="preserve"> pod k</w:t>
      </w:r>
      <w:r w:rsidRPr="0020232C">
        <w:rPr>
          <w:rFonts w:eastAsia="Times New Roman"/>
          <w:color w:val="000000"/>
          <w:spacing w:val="-1"/>
          <w:sz w:val="24"/>
          <w:szCs w:val="24"/>
        </w:rPr>
        <w:t xml:space="preserve">ątem zgodności z przepisami i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zabezpieczenia środków finansowych projektów </w:t>
      </w:r>
      <w:r w:rsidRPr="0020232C">
        <w:rPr>
          <w:rFonts w:eastAsia="Times New Roman"/>
          <w:color w:val="000000"/>
          <w:spacing w:val="-1"/>
          <w:sz w:val="24"/>
          <w:szCs w:val="24"/>
        </w:rPr>
        <w:t>organizacyjnych szkół i przedszkoli,</w:t>
      </w:r>
    </w:p>
    <w:p w:rsidR="00D82DE7" w:rsidRPr="00F773E3" w:rsidRDefault="00D82DE7" w:rsidP="00D82DE7">
      <w:pPr>
        <w:shd w:val="clear" w:color="auto" w:fill="FFFFFF"/>
        <w:tabs>
          <w:tab w:val="left" w:pos="370"/>
        </w:tabs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20) </w:t>
      </w:r>
      <w:r w:rsidRPr="0020232C">
        <w:rPr>
          <w:color w:val="000000"/>
          <w:sz w:val="24"/>
          <w:szCs w:val="24"/>
        </w:rPr>
        <w:t>przygotowywanie</w:t>
      </w:r>
      <w:r>
        <w:rPr>
          <w:color w:val="000000"/>
          <w:sz w:val="24"/>
          <w:szCs w:val="24"/>
        </w:rPr>
        <w:t>m</w:t>
      </w:r>
      <w:r w:rsidRPr="0020232C">
        <w:rPr>
          <w:color w:val="000000"/>
          <w:sz w:val="24"/>
          <w:szCs w:val="24"/>
        </w:rPr>
        <w:t xml:space="preserve"> materia</w:t>
      </w:r>
      <w:r w:rsidRPr="0020232C">
        <w:rPr>
          <w:rFonts w:eastAsia="Times New Roman"/>
          <w:color w:val="000000"/>
          <w:sz w:val="24"/>
          <w:szCs w:val="24"/>
        </w:rPr>
        <w:t>łów do oceny pracy</w:t>
      </w:r>
      <w:r>
        <w:rPr>
          <w:rFonts w:eastAsia="Times New Roman"/>
          <w:color w:val="000000"/>
          <w:sz w:val="24"/>
          <w:szCs w:val="24"/>
        </w:rPr>
        <w:t xml:space="preserve"> dyrektorów szkół i przedszkoli oraz nagród MEN, Kuratora Oświaty i Burmistrza Miasta, </w:t>
      </w:r>
    </w:p>
    <w:p w:rsidR="00D82DE7" w:rsidRPr="0020232C" w:rsidRDefault="00D82DE7" w:rsidP="00D82DE7">
      <w:pPr>
        <w:shd w:val="clear" w:color="auto" w:fill="FFFFFF"/>
        <w:tabs>
          <w:tab w:val="left" w:pos="370"/>
        </w:tabs>
        <w:rPr>
          <w:color w:val="000000"/>
          <w:spacing w:val="-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21) </w:t>
      </w:r>
      <w:r w:rsidRPr="0020232C">
        <w:rPr>
          <w:color w:val="000000"/>
          <w:spacing w:val="3"/>
          <w:sz w:val="24"/>
          <w:szCs w:val="24"/>
        </w:rPr>
        <w:t>przygotowywanie</w:t>
      </w:r>
      <w:r>
        <w:rPr>
          <w:color w:val="000000"/>
          <w:spacing w:val="3"/>
          <w:sz w:val="24"/>
          <w:szCs w:val="24"/>
        </w:rPr>
        <w:t>m</w:t>
      </w:r>
      <w:r w:rsidRPr="0020232C">
        <w:rPr>
          <w:color w:val="000000"/>
          <w:spacing w:val="3"/>
          <w:sz w:val="24"/>
          <w:szCs w:val="24"/>
        </w:rPr>
        <w:t xml:space="preserve"> projekt</w:t>
      </w:r>
      <w:r w:rsidRPr="0020232C">
        <w:rPr>
          <w:rFonts w:eastAsia="Times New Roman"/>
          <w:color w:val="000000"/>
          <w:spacing w:val="3"/>
          <w:sz w:val="24"/>
          <w:szCs w:val="24"/>
        </w:rPr>
        <w:t>ów uchwał Rady Mi</w:t>
      </w:r>
      <w:r>
        <w:rPr>
          <w:rFonts w:eastAsia="Times New Roman"/>
          <w:color w:val="000000"/>
          <w:spacing w:val="3"/>
          <w:sz w:val="24"/>
          <w:szCs w:val="24"/>
        </w:rPr>
        <w:t>asta Chełmna</w:t>
      </w:r>
      <w:r w:rsidRPr="0020232C">
        <w:rPr>
          <w:rFonts w:eastAsia="Times New Roman"/>
          <w:color w:val="000000"/>
          <w:spacing w:val="3"/>
          <w:sz w:val="24"/>
          <w:szCs w:val="24"/>
        </w:rPr>
        <w:t xml:space="preserve"> i Zarządzeń Burmistrza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Miasta Chełmna z zakresu </w:t>
      </w:r>
      <w:r w:rsidRPr="0020232C">
        <w:rPr>
          <w:rFonts w:eastAsia="Times New Roman"/>
          <w:color w:val="000000"/>
          <w:spacing w:val="-3"/>
          <w:sz w:val="24"/>
          <w:szCs w:val="24"/>
        </w:rPr>
        <w:t>oświaty.</w:t>
      </w:r>
    </w:p>
    <w:p w:rsidR="00D82DE7" w:rsidRPr="0020699E" w:rsidRDefault="00D82DE7" w:rsidP="00D82DE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:rsidR="00D82DE7" w:rsidRPr="001F26EC" w:rsidRDefault="00D82DE7" w:rsidP="00D82DE7">
      <w:pPr>
        <w:jc w:val="center"/>
        <w:rPr>
          <w:rFonts w:eastAsia="Times New Roman"/>
          <w:sz w:val="24"/>
          <w:szCs w:val="24"/>
        </w:rPr>
      </w:pPr>
      <w:r w:rsidRPr="001F26EC">
        <w:rPr>
          <w:rFonts w:eastAsia="Times New Roman"/>
          <w:b/>
          <w:bCs/>
          <w:sz w:val="24"/>
          <w:szCs w:val="24"/>
        </w:rPr>
        <w:t>Rozdział III</w:t>
      </w:r>
      <w:r w:rsidRPr="001F26EC">
        <w:rPr>
          <w:rFonts w:eastAsia="Times New Roman"/>
          <w:sz w:val="24"/>
          <w:szCs w:val="24"/>
        </w:rPr>
        <w:br/>
      </w:r>
      <w:r w:rsidRPr="001F26EC">
        <w:rPr>
          <w:rFonts w:eastAsia="Times New Roman"/>
          <w:b/>
          <w:bCs/>
          <w:sz w:val="24"/>
          <w:szCs w:val="24"/>
        </w:rPr>
        <w:t xml:space="preserve">Organizacja </w:t>
      </w:r>
      <w:r>
        <w:rPr>
          <w:rFonts w:eastAsia="Times New Roman"/>
          <w:b/>
          <w:bCs/>
          <w:sz w:val="24"/>
          <w:szCs w:val="24"/>
        </w:rPr>
        <w:t xml:space="preserve"> Centrum</w:t>
      </w: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  <w:r w:rsidRPr="001F26EC">
        <w:rPr>
          <w:rFonts w:eastAsia="Times New Roman"/>
          <w:b/>
          <w:bCs/>
          <w:sz w:val="24"/>
          <w:szCs w:val="24"/>
        </w:rPr>
        <w:t>§ 7</w:t>
      </w:r>
    </w:p>
    <w:p w:rsidR="00D82DE7" w:rsidRPr="001F26EC" w:rsidRDefault="00D82DE7" w:rsidP="00D82DE7">
      <w:pPr>
        <w:jc w:val="center"/>
        <w:rPr>
          <w:rFonts w:eastAsia="Times New Roman"/>
          <w:sz w:val="24"/>
          <w:szCs w:val="24"/>
        </w:rPr>
      </w:pPr>
    </w:p>
    <w:p w:rsidR="00D82DE7" w:rsidRPr="001F26EC" w:rsidRDefault="00D82DE7" w:rsidP="00D82DE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Centrum</w:t>
      </w:r>
      <w:r w:rsidRPr="001F26EC">
        <w:rPr>
          <w:rFonts w:eastAsia="Times New Roman"/>
          <w:sz w:val="24"/>
          <w:szCs w:val="24"/>
        </w:rPr>
        <w:t xml:space="preserve"> jest w rozumieniu prawa jednostką budżetową </w:t>
      </w:r>
      <w:r>
        <w:rPr>
          <w:rFonts w:eastAsia="Times New Roman"/>
          <w:sz w:val="24"/>
          <w:szCs w:val="24"/>
        </w:rPr>
        <w:t>Gminy Miasto Chełmno</w:t>
      </w:r>
      <w:r w:rsidRPr="001F26EC">
        <w:rPr>
          <w:rFonts w:eastAsia="Times New Roman"/>
          <w:sz w:val="24"/>
          <w:szCs w:val="24"/>
        </w:rPr>
        <w:t>.</w:t>
      </w: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  <w:r w:rsidRPr="001F26EC">
        <w:rPr>
          <w:rFonts w:eastAsia="Times New Roman"/>
          <w:b/>
          <w:bCs/>
          <w:sz w:val="24"/>
          <w:szCs w:val="24"/>
        </w:rPr>
        <w:t>§ 8</w:t>
      </w:r>
    </w:p>
    <w:p w:rsidR="00D82DE7" w:rsidRPr="0020699E" w:rsidRDefault="00D82DE7" w:rsidP="00D82DE7">
      <w:pPr>
        <w:pStyle w:val="Akapitzlist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245" w:after="200" w:line="276" w:lineRule="auto"/>
        <w:rPr>
          <w:sz w:val="24"/>
          <w:szCs w:val="24"/>
        </w:rPr>
      </w:pPr>
      <w:r w:rsidRPr="0020699E">
        <w:rPr>
          <w:rFonts w:eastAsia="Times New Roman"/>
          <w:color w:val="000000"/>
          <w:sz w:val="24"/>
          <w:szCs w:val="24"/>
        </w:rPr>
        <w:t xml:space="preserve">Centrum kieruje Dyrektor, który reprezentuje </w:t>
      </w:r>
      <w:r>
        <w:rPr>
          <w:rFonts w:eastAsia="Times New Roman"/>
          <w:color w:val="000000"/>
          <w:sz w:val="24"/>
          <w:szCs w:val="24"/>
        </w:rPr>
        <w:t xml:space="preserve"> je</w:t>
      </w:r>
      <w:r w:rsidRPr="0020699E">
        <w:rPr>
          <w:rFonts w:eastAsia="Times New Roman"/>
          <w:color w:val="000000"/>
          <w:sz w:val="24"/>
          <w:szCs w:val="24"/>
        </w:rPr>
        <w:t xml:space="preserve"> na zewnątrz.</w:t>
      </w:r>
    </w:p>
    <w:p w:rsidR="00D82DE7" w:rsidRPr="0020699E" w:rsidRDefault="00D82DE7" w:rsidP="00D82DE7">
      <w:pPr>
        <w:pStyle w:val="Akapitzlist"/>
        <w:shd w:val="clear" w:color="auto" w:fill="FFFFFF"/>
        <w:spacing w:before="245"/>
        <w:ind w:left="389"/>
        <w:rPr>
          <w:sz w:val="24"/>
          <w:szCs w:val="24"/>
        </w:rPr>
      </w:pPr>
    </w:p>
    <w:p w:rsidR="00D82DE7" w:rsidRPr="0020699E" w:rsidRDefault="00D82DE7" w:rsidP="00D82DE7">
      <w:pPr>
        <w:pStyle w:val="Akapitzlist"/>
        <w:ind w:left="0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20699E">
        <w:rPr>
          <w:color w:val="000000"/>
          <w:sz w:val="24"/>
          <w:szCs w:val="24"/>
        </w:rPr>
        <w:t>Zwierzchnikiem   s</w:t>
      </w:r>
      <w:r w:rsidRPr="0020699E">
        <w:rPr>
          <w:rFonts w:eastAsia="Times New Roman"/>
          <w:color w:val="000000"/>
          <w:sz w:val="24"/>
          <w:szCs w:val="24"/>
        </w:rPr>
        <w:t>łużbowym   Dyrektora   Centrum  jest   Burmistrz   Chełmna</w:t>
      </w:r>
      <w:r>
        <w:rPr>
          <w:rFonts w:eastAsia="Times New Roman"/>
          <w:color w:val="000000"/>
          <w:sz w:val="24"/>
          <w:szCs w:val="24"/>
        </w:rPr>
        <w:t xml:space="preserve">,   </w:t>
      </w:r>
      <w:r w:rsidRPr="0020699E">
        <w:rPr>
          <w:rFonts w:eastAsia="Times New Roman"/>
          <w:color w:val="000000"/>
          <w:sz w:val="24"/>
          <w:szCs w:val="24"/>
        </w:rPr>
        <w:t xml:space="preserve">który nawiązuje  </w:t>
      </w:r>
      <w:r w:rsidRPr="0020699E">
        <w:rPr>
          <w:rFonts w:eastAsia="Times New Roman"/>
          <w:color w:val="000000"/>
          <w:spacing w:val="-1"/>
          <w:sz w:val="24"/>
          <w:szCs w:val="24"/>
        </w:rPr>
        <w:t>i rozwiązuje z nim stosunek pracy.</w:t>
      </w:r>
    </w:p>
    <w:p w:rsidR="00D82DE7" w:rsidRPr="0020699E" w:rsidRDefault="00D82DE7" w:rsidP="00D82DE7">
      <w:pPr>
        <w:pStyle w:val="Akapitzlist"/>
        <w:jc w:val="both"/>
        <w:rPr>
          <w:rFonts w:eastAsia="Times New Roman"/>
          <w:sz w:val="24"/>
          <w:szCs w:val="24"/>
        </w:rPr>
      </w:pPr>
    </w:p>
    <w:p w:rsidR="00D82DE7" w:rsidRPr="00A53E3C" w:rsidRDefault="00D82DE7" w:rsidP="00D82DE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A53E3C">
        <w:rPr>
          <w:rFonts w:eastAsia="Times New Roman"/>
          <w:sz w:val="24"/>
          <w:szCs w:val="24"/>
        </w:rPr>
        <w:t>Dyrektor działa jednoosobowo na podstawie pełnomocnictw udzielonych mu przez Burmistrza Miasta Chełmna.</w:t>
      </w:r>
    </w:p>
    <w:p w:rsidR="00D82DE7" w:rsidRDefault="00D82DE7" w:rsidP="00D82DE7">
      <w:pPr>
        <w:jc w:val="both"/>
        <w:rPr>
          <w:rFonts w:eastAsia="Times New Roman"/>
          <w:sz w:val="24"/>
          <w:szCs w:val="24"/>
        </w:rPr>
      </w:pPr>
    </w:p>
    <w:p w:rsidR="00D82DE7" w:rsidRPr="00A53E3C" w:rsidRDefault="00D82DE7" w:rsidP="00D82DE7">
      <w:pPr>
        <w:pStyle w:val="Akapitzlist"/>
        <w:ind w:left="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Pr="00A53E3C">
        <w:rPr>
          <w:rFonts w:eastAsia="Times New Roman"/>
          <w:sz w:val="24"/>
          <w:szCs w:val="24"/>
        </w:rPr>
        <w:t>Dyrektor i pracownicy Centrum są pracownikami samorządowymi, wynagradzanymi według zasad określonych dla pracowników samorządowych zatrudnianych w jednostkach organizacyjnych jed</w:t>
      </w:r>
      <w:bookmarkStart w:id="0" w:name="_GoBack"/>
      <w:bookmarkEnd w:id="0"/>
      <w:r w:rsidRPr="00A53E3C">
        <w:rPr>
          <w:rFonts w:eastAsia="Times New Roman"/>
          <w:sz w:val="24"/>
          <w:szCs w:val="24"/>
        </w:rPr>
        <w:t>nostek samorządu terytorialnego.</w:t>
      </w:r>
    </w:p>
    <w:p w:rsidR="00D82DE7" w:rsidRPr="00A53E3C" w:rsidRDefault="00D82DE7" w:rsidP="00D82DE7">
      <w:pPr>
        <w:pStyle w:val="Akapitzlist"/>
        <w:jc w:val="both"/>
        <w:rPr>
          <w:rFonts w:eastAsia="Times New Roman"/>
          <w:sz w:val="24"/>
          <w:szCs w:val="24"/>
        </w:rPr>
      </w:pPr>
    </w:p>
    <w:p w:rsidR="00D82DE7" w:rsidRPr="0020699E" w:rsidRDefault="00D82DE7" w:rsidP="00D82DE7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0" w:firstLine="19"/>
        <w:jc w:val="both"/>
        <w:rPr>
          <w:rFonts w:eastAsia="Times New Roman"/>
          <w:sz w:val="24"/>
          <w:szCs w:val="24"/>
        </w:rPr>
      </w:pPr>
      <w:r w:rsidRPr="0020699E">
        <w:rPr>
          <w:rFonts w:eastAsia="Times New Roman"/>
          <w:sz w:val="24"/>
          <w:szCs w:val="24"/>
        </w:rPr>
        <w:t>Dyrektor wykonuje wobec pracowników Centrum czynności z zakresu prawa pracy jako pracodawca w rozumieniu przepisów Kodeksu pracy.</w:t>
      </w:r>
    </w:p>
    <w:p w:rsidR="00D82DE7" w:rsidRPr="00A53E3C" w:rsidRDefault="00D82DE7" w:rsidP="00D82DE7">
      <w:pPr>
        <w:pStyle w:val="Akapitzlist"/>
        <w:ind w:left="379"/>
        <w:jc w:val="both"/>
        <w:rPr>
          <w:rFonts w:eastAsia="Times New Roman"/>
          <w:sz w:val="24"/>
          <w:szCs w:val="24"/>
        </w:rPr>
      </w:pPr>
    </w:p>
    <w:p w:rsidR="00D82DE7" w:rsidRPr="0020699E" w:rsidRDefault="00D82DE7" w:rsidP="00D82DE7">
      <w:pPr>
        <w:pStyle w:val="Akapitzlist"/>
        <w:widowControl/>
        <w:numPr>
          <w:ilvl w:val="0"/>
          <w:numId w:val="7"/>
        </w:numPr>
        <w:autoSpaceDE/>
        <w:autoSpaceDN/>
        <w:adjustRightInd/>
        <w:ind w:left="0" w:firstLine="19"/>
        <w:jc w:val="both"/>
        <w:rPr>
          <w:rFonts w:eastAsia="Times New Roman"/>
          <w:sz w:val="24"/>
          <w:szCs w:val="24"/>
        </w:rPr>
      </w:pPr>
      <w:r w:rsidRPr="0020699E">
        <w:rPr>
          <w:rFonts w:eastAsia="Times New Roman"/>
          <w:sz w:val="24"/>
          <w:szCs w:val="24"/>
        </w:rPr>
        <w:t>W przypadku nieobecności dyrektora jego obowiązki przejmuje Główny Księgowy,                   a w przypadku nieobecności Głównego Księgowego  wyznaczona przez dyrektora  osoba.</w:t>
      </w:r>
    </w:p>
    <w:p w:rsidR="00D82DE7" w:rsidRPr="00A53E3C" w:rsidRDefault="00D82DE7" w:rsidP="00D82DE7">
      <w:pPr>
        <w:pStyle w:val="Akapitzlist"/>
        <w:ind w:left="379"/>
        <w:jc w:val="both"/>
        <w:rPr>
          <w:rFonts w:eastAsia="Times New Roman"/>
          <w:sz w:val="24"/>
          <w:szCs w:val="24"/>
        </w:rPr>
      </w:pPr>
    </w:p>
    <w:p w:rsidR="00D82DE7" w:rsidRDefault="00D82DE7" w:rsidP="00D82DE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</w:t>
      </w:r>
      <w:r w:rsidRPr="001F26EC">
        <w:rPr>
          <w:rFonts w:eastAsia="Times New Roman"/>
          <w:sz w:val="24"/>
          <w:szCs w:val="24"/>
        </w:rPr>
        <w:t xml:space="preserve">Szczegółowy zakres obowiązków i uprawnień oraz odpowiedzialności pracowników </w:t>
      </w:r>
      <w:r>
        <w:rPr>
          <w:rFonts w:eastAsia="Times New Roman"/>
          <w:sz w:val="24"/>
          <w:szCs w:val="24"/>
        </w:rPr>
        <w:t>Centrum</w:t>
      </w:r>
      <w:r w:rsidRPr="001F26EC">
        <w:rPr>
          <w:rFonts w:eastAsia="Times New Roman"/>
          <w:sz w:val="24"/>
          <w:szCs w:val="24"/>
        </w:rPr>
        <w:t xml:space="preserve"> ustala dyrektor.</w:t>
      </w:r>
    </w:p>
    <w:p w:rsidR="00D82DE7" w:rsidRPr="001F26EC" w:rsidRDefault="00D82DE7" w:rsidP="00D82DE7">
      <w:pPr>
        <w:jc w:val="both"/>
        <w:rPr>
          <w:rFonts w:eastAsia="Times New Roman"/>
          <w:sz w:val="24"/>
          <w:szCs w:val="24"/>
        </w:rPr>
      </w:pPr>
    </w:p>
    <w:p w:rsidR="00D82DE7" w:rsidRPr="00A53E3C" w:rsidRDefault="00D82DE7" w:rsidP="00D82DE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</w:t>
      </w:r>
      <w:r w:rsidRPr="001F26EC">
        <w:rPr>
          <w:rFonts w:eastAsia="Times New Roman"/>
          <w:sz w:val="24"/>
          <w:szCs w:val="24"/>
        </w:rPr>
        <w:t xml:space="preserve">Szczegółowa struktura organizacyjna </w:t>
      </w:r>
      <w:r>
        <w:rPr>
          <w:rFonts w:eastAsia="Times New Roman"/>
          <w:sz w:val="24"/>
          <w:szCs w:val="24"/>
        </w:rPr>
        <w:t>Centrum</w:t>
      </w:r>
      <w:r w:rsidRPr="001F26EC">
        <w:rPr>
          <w:rFonts w:eastAsia="Times New Roman"/>
          <w:sz w:val="24"/>
          <w:szCs w:val="24"/>
        </w:rPr>
        <w:t xml:space="preserve"> określona jest w regulaminie organizacyjnym przyjętym </w:t>
      </w:r>
      <w:r>
        <w:rPr>
          <w:rFonts w:eastAsia="Times New Roman"/>
          <w:sz w:val="24"/>
          <w:szCs w:val="24"/>
        </w:rPr>
        <w:t>Zarządzeniem Burmistrza Miasta Chełmna</w:t>
      </w:r>
      <w:r w:rsidRPr="001F26EC">
        <w:rPr>
          <w:rFonts w:eastAsia="Times New Roman"/>
          <w:sz w:val="24"/>
          <w:szCs w:val="24"/>
        </w:rPr>
        <w:t>.</w:t>
      </w:r>
    </w:p>
    <w:p w:rsidR="00D82DE7" w:rsidRDefault="00D82DE7" w:rsidP="00D82DE7">
      <w:pPr>
        <w:tabs>
          <w:tab w:val="num" w:pos="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D82DE7" w:rsidRDefault="00D82DE7" w:rsidP="00D82DE7">
      <w:pPr>
        <w:tabs>
          <w:tab w:val="num" w:pos="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D82DE7" w:rsidRPr="001F26EC" w:rsidRDefault="00D82DE7" w:rsidP="00D82DE7">
      <w:pPr>
        <w:tabs>
          <w:tab w:val="num" w:pos="0"/>
        </w:tabs>
        <w:jc w:val="center"/>
        <w:rPr>
          <w:rFonts w:eastAsia="Times New Roman"/>
          <w:sz w:val="24"/>
          <w:szCs w:val="24"/>
        </w:rPr>
      </w:pPr>
      <w:r w:rsidRPr="001F26EC">
        <w:rPr>
          <w:rFonts w:eastAsia="Times New Roman"/>
          <w:b/>
          <w:bCs/>
          <w:sz w:val="24"/>
          <w:szCs w:val="24"/>
        </w:rPr>
        <w:t>Rozdział IV</w:t>
      </w:r>
      <w:r w:rsidRPr="001F26EC">
        <w:rPr>
          <w:rFonts w:eastAsia="Times New Roman"/>
          <w:sz w:val="24"/>
          <w:szCs w:val="24"/>
        </w:rPr>
        <w:br/>
      </w:r>
      <w:r w:rsidRPr="001F26EC">
        <w:rPr>
          <w:rFonts w:eastAsia="Times New Roman"/>
          <w:b/>
          <w:bCs/>
          <w:sz w:val="24"/>
          <w:szCs w:val="24"/>
        </w:rPr>
        <w:t>Zasady finansowania</w:t>
      </w: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  <w:r w:rsidRPr="001F26EC">
        <w:rPr>
          <w:rFonts w:eastAsia="Times New Roman"/>
          <w:b/>
          <w:bCs/>
          <w:sz w:val="24"/>
          <w:szCs w:val="24"/>
        </w:rPr>
        <w:t> § 9</w:t>
      </w:r>
    </w:p>
    <w:p w:rsidR="00D82DE7" w:rsidRPr="001F26EC" w:rsidRDefault="00D82DE7" w:rsidP="00D82DE7">
      <w:pPr>
        <w:jc w:val="center"/>
        <w:rPr>
          <w:rFonts w:eastAsia="Times New Roman"/>
          <w:sz w:val="24"/>
          <w:szCs w:val="24"/>
        </w:rPr>
      </w:pPr>
    </w:p>
    <w:p w:rsidR="00D82DE7" w:rsidRPr="001F26EC" w:rsidRDefault="00D82DE7" w:rsidP="00D82DE7">
      <w:pPr>
        <w:jc w:val="both"/>
        <w:rPr>
          <w:rFonts w:eastAsia="Times New Roman"/>
          <w:sz w:val="24"/>
          <w:szCs w:val="24"/>
        </w:rPr>
      </w:pPr>
      <w:r w:rsidRPr="001F26EC"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Centrum</w:t>
      </w:r>
      <w:r w:rsidRPr="001F26EC">
        <w:rPr>
          <w:rFonts w:eastAsia="Times New Roman"/>
          <w:sz w:val="24"/>
          <w:szCs w:val="24"/>
        </w:rPr>
        <w:t xml:space="preserve"> prowadzi gospodarkę finansową na zasadach przewidzianych dla samorządowych jednostek budżetowych.</w:t>
      </w:r>
    </w:p>
    <w:p w:rsidR="00D82DE7" w:rsidRDefault="00D82DE7" w:rsidP="00D82DE7">
      <w:pPr>
        <w:rPr>
          <w:rFonts w:eastAsia="Times New Roman"/>
          <w:sz w:val="24"/>
          <w:szCs w:val="24"/>
        </w:rPr>
      </w:pPr>
    </w:p>
    <w:p w:rsidR="00D82DE7" w:rsidRPr="001F26EC" w:rsidRDefault="00D82DE7" w:rsidP="00D82DE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1F26EC">
        <w:rPr>
          <w:rFonts w:eastAsia="Times New Roman"/>
          <w:sz w:val="24"/>
          <w:szCs w:val="24"/>
        </w:rPr>
        <w:t xml:space="preserve">Koszty funkcjonowania </w:t>
      </w:r>
      <w:r>
        <w:rPr>
          <w:rFonts w:eastAsia="Times New Roman"/>
          <w:sz w:val="24"/>
          <w:szCs w:val="24"/>
        </w:rPr>
        <w:t>Centrum</w:t>
      </w:r>
      <w:r w:rsidRPr="001F26EC">
        <w:rPr>
          <w:rFonts w:eastAsia="Times New Roman"/>
          <w:sz w:val="24"/>
          <w:szCs w:val="24"/>
        </w:rPr>
        <w:t xml:space="preserve"> są finansowane ze środków </w:t>
      </w:r>
      <w:r>
        <w:rPr>
          <w:rFonts w:eastAsia="Times New Roman"/>
          <w:sz w:val="24"/>
          <w:szCs w:val="24"/>
        </w:rPr>
        <w:t>Budżetu Miasta Chełmna</w:t>
      </w:r>
      <w:r w:rsidRPr="001F26EC">
        <w:rPr>
          <w:rFonts w:eastAsia="Times New Roman"/>
          <w:sz w:val="24"/>
          <w:szCs w:val="24"/>
        </w:rPr>
        <w:t>.</w:t>
      </w:r>
    </w:p>
    <w:p w:rsidR="00D82DE7" w:rsidRDefault="00D82DE7" w:rsidP="00D82DE7">
      <w:pPr>
        <w:jc w:val="both"/>
        <w:rPr>
          <w:rFonts w:eastAsia="Times New Roman"/>
          <w:sz w:val="24"/>
          <w:szCs w:val="24"/>
        </w:rPr>
      </w:pPr>
    </w:p>
    <w:p w:rsidR="00D82DE7" w:rsidRPr="001F26EC" w:rsidRDefault="00D82DE7" w:rsidP="00D82DE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1F26EC">
        <w:rPr>
          <w:rFonts w:eastAsia="Times New Roman"/>
          <w:sz w:val="24"/>
          <w:szCs w:val="24"/>
        </w:rPr>
        <w:t xml:space="preserve">Podstawą gospodarki finansowej </w:t>
      </w:r>
      <w:r>
        <w:rPr>
          <w:rFonts w:eastAsia="Times New Roman"/>
          <w:sz w:val="24"/>
          <w:szCs w:val="24"/>
        </w:rPr>
        <w:t>Centrum</w:t>
      </w:r>
      <w:r w:rsidRPr="001F26EC">
        <w:rPr>
          <w:rFonts w:eastAsia="Times New Roman"/>
          <w:sz w:val="24"/>
          <w:szCs w:val="24"/>
        </w:rPr>
        <w:t xml:space="preserve"> jest roczny plan finansowy, opracowany zgodnie z obowiązującą klasyfikacja budżetową.</w:t>
      </w:r>
    </w:p>
    <w:p w:rsidR="00D82DE7" w:rsidRDefault="00D82DE7" w:rsidP="00D82DE7">
      <w:pPr>
        <w:rPr>
          <w:rFonts w:eastAsia="Times New Roman"/>
          <w:sz w:val="24"/>
          <w:szCs w:val="24"/>
        </w:rPr>
      </w:pPr>
    </w:p>
    <w:p w:rsidR="00D82DE7" w:rsidRPr="001F26EC" w:rsidRDefault="00D82DE7" w:rsidP="00D82DE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Pr="001F26EC">
        <w:rPr>
          <w:rFonts w:eastAsia="Times New Roman"/>
          <w:sz w:val="24"/>
          <w:szCs w:val="24"/>
        </w:rPr>
        <w:t>Zespól prowadzi sprawozdawczość i rachunkowość zgodnie z obowiązującymi</w:t>
      </w:r>
      <w:r w:rsidRPr="001F26EC">
        <w:rPr>
          <w:rFonts w:eastAsia="Times New Roman"/>
          <w:sz w:val="24"/>
          <w:szCs w:val="24"/>
        </w:rPr>
        <w:br/>
        <w:t>w tym zakresie przepisami.</w:t>
      </w: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</w:p>
    <w:p w:rsidR="00D82DE7" w:rsidRPr="001F26EC" w:rsidRDefault="00D82DE7" w:rsidP="00D82DE7">
      <w:pPr>
        <w:jc w:val="center"/>
        <w:rPr>
          <w:rFonts w:eastAsia="Times New Roman"/>
          <w:sz w:val="24"/>
          <w:szCs w:val="24"/>
        </w:rPr>
      </w:pPr>
      <w:r w:rsidRPr="001F26EC">
        <w:rPr>
          <w:rFonts w:eastAsia="Times New Roman"/>
          <w:b/>
          <w:bCs/>
          <w:sz w:val="24"/>
          <w:szCs w:val="24"/>
        </w:rPr>
        <w:t>Rozdział V</w:t>
      </w:r>
      <w:r w:rsidRPr="001F26EC">
        <w:rPr>
          <w:rFonts w:eastAsia="Times New Roman"/>
          <w:sz w:val="24"/>
          <w:szCs w:val="24"/>
        </w:rPr>
        <w:br/>
      </w:r>
      <w:r w:rsidRPr="001F26EC">
        <w:rPr>
          <w:rFonts w:eastAsia="Times New Roman"/>
          <w:b/>
          <w:bCs/>
          <w:sz w:val="24"/>
          <w:szCs w:val="24"/>
        </w:rPr>
        <w:t>Postanowienia końcowe</w:t>
      </w: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</w:p>
    <w:p w:rsidR="00D82DE7" w:rsidRDefault="00D82DE7" w:rsidP="00D82DE7">
      <w:pPr>
        <w:jc w:val="center"/>
        <w:rPr>
          <w:rFonts w:eastAsia="Times New Roman"/>
          <w:b/>
          <w:bCs/>
          <w:sz w:val="24"/>
          <w:szCs w:val="24"/>
        </w:rPr>
      </w:pPr>
      <w:r w:rsidRPr="001F26EC">
        <w:rPr>
          <w:rFonts w:eastAsia="Times New Roman"/>
          <w:b/>
          <w:bCs/>
          <w:sz w:val="24"/>
          <w:szCs w:val="24"/>
        </w:rPr>
        <w:t>§ 10</w:t>
      </w:r>
    </w:p>
    <w:p w:rsidR="00D82DE7" w:rsidRPr="001F26EC" w:rsidRDefault="00D82DE7" w:rsidP="00D82DE7">
      <w:pPr>
        <w:jc w:val="center"/>
        <w:rPr>
          <w:rFonts w:eastAsia="Times New Roman"/>
          <w:sz w:val="24"/>
          <w:szCs w:val="24"/>
        </w:rPr>
      </w:pPr>
    </w:p>
    <w:p w:rsidR="00D82DE7" w:rsidRPr="001F26EC" w:rsidRDefault="00D82DE7" w:rsidP="00D82DE7">
      <w:pPr>
        <w:jc w:val="both"/>
        <w:rPr>
          <w:rFonts w:eastAsia="Times New Roman"/>
          <w:sz w:val="24"/>
          <w:szCs w:val="24"/>
        </w:rPr>
      </w:pPr>
      <w:r w:rsidRPr="001F26EC">
        <w:rPr>
          <w:rFonts w:eastAsia="Times New Roman"/>
          <w:sz w:val="24"/>
          <w:szCs w:val="24"/>
        </w:rPr>
        <w:t xml:space="preserve">Przekształcenie lub likwidacja </w:t>
      </w:r>
      <w:r>
        <w:rPr>
          <w:rFonts w:eastAsia="Times New Roman"/>
          <w:sz w:val="24"/>
          <w:szCs w:val="24"/>
        </w:rPr>
        <w:t>Centrum</w:t>
      </w:r>
      <w:r w:rsidRPr="001F26EC">
        <w:rPr>
          <w:rFonts w:eastAsia="Times New Roman"/>
          <w:sz w:val="24"/>
          <w:szCs w:val="24"/>
        </w:rPr>
        <w:t xml:space="preserve"> może być dokonana jedynie w drodze uchwały </w:t>
      </w:r>
      <w:r>
        <w:rPr>
          <w:rFonts w:eastAsia="Times New Roman"/>
          <w:sz w:val="24"/>
          <w:szCs w:val="24"/>
        </w:rPr>
        <w:t>Gminy Miasta Chełmna</w:t>
      </w:r>
      <w:r w:rsidRPr="001F26EC">
        <w:rPr>
          <w:rFonts w:eastAsia="Times New Roman"/>
          <w:sz w:val="24"/>
          <w:szCs w:val="24"/>
        </w:rPr>
        <w:t>.</w:t>
      </w:r>
    </w:p>
    <w:p w:rsidR="00D82DE7" w:rsidRDefault="00D82DE7" w:rsidP="00D82DE7">
      <w:pPr>
        <w:ind w:left="3540" w:firstLine="708"/>
        <w:rPr>
          <w:rFonts w:eastAsia="Times New Roman"/>
          <w:b/>
          <w:bCs/>
          <w:sz w:val="24"/>
          <w:szCs w:val="24"/>
        </w:rPr>
      </w:pPr>
    </w:p>
    <w:p w:rsidR="00D82DE7" w:rsidRDefault="00D82DE7" w:rsidP="00D82DE7">
      <w:pPr>
        <w:ind w:left="3540" w:firstLine="708"/>
        <w:rPr>
          <w:rFonts w:eastAsia="Times New Roman"/>
          <w:b/>
          <w:bCs/>
          <w:sz w:val="24"/>
          <w:szCs w:val="24"/>
        </w:rPr>
      </w:pPr>
      <w:r w:rsidRPr="001F26EC">
        <w:rPr>
          <w:rFonts w:eastAsia="Times New Roman"/>
          <w:b/>
          <w:bCs/>
          <w:sz w:val="24"/>
          <w:szCs w:val="24"/>
        </w:rPr>
        <w:t>§ 11</w:t>
      </w:r>
    </w:p>
    <w:p w:rsidR="00D82DE7" w:rsidRPr="001F26EC" w:rsidRDefault="00D82DE7" w:rsidP="00D82DE7">
      <w:pPr>
        <w:ind w:left="3540" w:firstLine="708"/>
        <w:rPr>
          <w:rFonts w:eastAsia="Times New Roman"/>
          <w:sz w:val="24"/>
          <w:szCs w:val="24"/>
        </w:rPr>
      </w:pPr>
    </w:p>
    <w:p w:rsidR="00D82DE7" w:rsidRPr="001A64DE" w:rsidRDefault="00D82DE7" w:rsidP="00D82DE7">
      <w:pPr>
        <w:pStyle w:val="Akapitzlis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Pr="001A64DE">
        <w:rPr>
          <w:rFonts w:eastAsia="Times New Roman"/>
          <w:sz w:val="24"/>
          <w:szCs w:val="24"/>
        </w:rPr>
        <w:t>Zmiany w Statucie mogą być dokonywane w trybie przewidzianym dla jego nadania.</w:t>
      </w:r>
    </w:p>
    <w:p w:rsidR="00D82DE7" w:rsidRPr="001A64DE" w:rsidRDefault="00D82DE7" w:rsidP="00D82DE7">
      <w:pPr>
        <w:pStyle w:val="Akapitzlist"/>
        <w:jc w:val="both"/>
        <w:rPr>
          <w:rFonts w:eastAsia="Times New Roman"/>
          <w:sz w:val="24"/>
          <w:szCs w:val="24"/>
        </w:rPr>
      </w:pPr>
    </w:p>
    <w:p w:rsidR="00D82DE7" w:rsidRPr="003A1AFD" w:rsidRDefault="00D82DE7" w:rsidP="00D82DE7">
      <w:pPr>
        <w:pStyle w:val="Akapitzlist"/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3A1AFD">
        <w:rPr>
          <w:rFonts w:eastAsia="Times New Roman"/>
          <w:sz w:val="24"/>
          <w:szCs w:val="24"/>
        </w:rPr>
        <w:t>W sprawach nieuregulowanych niniejszym statutem, mają zastosowanie właściwe przepisy.</w:t>
      </w:r>
    </w:p>
    <w:p w:rsidR="00D82DE7" w:rsidRDefault="00D82DE7" w:rsidP="00D82DE7">
      <w:pPr>
        <w:jc w:val="both"/>
        <w:rPr>
          <w:rFonts w:eastAsia="Times New Roman"/>
          <w:sz w:val="24"/>
          <w:szCs w:val="24"/>
        </w:rPr>
      </w:pPr>
    </w:p>
    <w:p w:rsidR="00D82DE7" w:rsidRDefault="00D82DE7" w:rsidP="00D82DE7">
      <w:pPr>
        <w:jc w:val="both"/>
        <w:rPr>
          <w:rFonts w:eastAsia="Times New Roman"/>
          <w:sz w:val="24"/>
          <w:szCs w:val="24"/>
        </w:rPr>
      </w:pPr>
    </w:p>
    <w:sectPr w:rsidR="00D82DE7" w:rsidSect="0022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55A"/>
    <w:multiLevelType w:val="hybridMultilevel"/>
    <w:tmpl w:val="A904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1D77"/>
    <w:multiLevelType w:val="hybridMultilevel"/>
    <w:tmpl w:val="DF96FD68"/>
    <w:lvl w:ilvl="0" w:tplc="8F260D7E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25FB485E"/>
    <w:multiLevelType w:val="hybridMultilevel"/>
    <w:tmpl w:val="06CAABEA"/>
    <w:lvl w:ilvl="0" w:tplc="04150011">
      <w:start w:val="1"/>
      <w:numFmt w:val="decimal"/>
      <w:lvlText w:val="%1)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458D7BDC"/>
    <w:multiLevelType w:val="hybridMultilevel"/>
    <w:tmpl w:val="B220F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50975"/>
    <w:multiLevelType w:val="hybridMultilevel"/>
    <w:tmpl w:val="1494D1A0"/>
    <w:lvl w:ilvl="0" w:tplc="04150011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D6F878C4">
      <w:start w:val="1"/>
      <w:numFmt w:val="decimal"/>
      <w:lvlText w:val="%2)"/>
      <w:lvlJc w:val="left"/>
      <w:pPr>
        <w:ind w:left="1099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>
    <w:nsid w:val="681252E2"/>
    <w:multiLevelType w:val="hybridMultilevel"/>
    <w:tmpl w:val="B788653E"/>
    <w:lvl w:ilvl="0" w:tplc="486E0824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D6F878C4">
      <w:start w:val="1"/>
      <w:numFmt w:val="decimal"/>
      <w:lvlText w:val="%2)"/>
      <w:lvlJc w:val="left"/>
      <w:pPr>
        <w:ind w:left="1099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77204824"/>
    <w:multiLevelType w:val="hybridMultilevel"/>
    <w:tmpl w:val="4B90353A"/>
    <w:lvl w:ilvl="0" w:tplc="0D8C21AC">
      <w:start w:val="5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D82DE7"/>
    <w:rsid w:val="00224C52"/>
    <w:rsid w:val="00D8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1488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2017-11-02T09:48:00Z</dcterms:created>
  <dcterms:modified xsi:type="dcterms:W3CDTF">2017-11-02T09:50:00Z</dcterms:modified>
</cp:coreProperties>
</file>