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0BC9">
        <w:rPr>
          <w:rFonts w:ascii="Times New Roman" w:hAnsi="Times New Roman"/>
          <w:sz w:val="24"/>
          <w:szCs w:val="24"/>
        </w:rPr>
        <w:t xml:space="preserve">Załącznik Nr 3 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0BC9">
        <w:rPr>
          <w:rFonts w:ascii="Times New Roman" w:hAnsi="Times New Roman"/>
          <w:sz w:val="24"/>
          <w:szCs w:val="24"/>
        </w:rPr>
        <w:t xml:space="preserve">do Uchwały Nr </w:t>
      </w:r>
      <w:r>
        <w:rPr>
          <w:rFonts w:ascii="Times New Roman" w:hAnsi="Times New Roman"/>
          <w:sz w:val="24"/>
          <w:szCs w:val="24"/>
        </w:rPr>
        <w:t>XXXIII/191</w:t>
      </w:r>
      <w:r w:rsidRPr="00B40BC9">
        <w:rPr>
          <w:rFonts w:ascii="Times New Roman" w:hAnsi="Times New Roman"/>
          <w:sz w:val="24"/>
          <w:szCs w:val="24"/>
        </w:rPr>
        <w:t>/2017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B40BC9">
        <w:rPr>
          <w:rFonts w:ascii="Times New Roman" w:hAnsi="Times New Roman"/>
          <w:spacing w:val="-1"/>
          <w:sz w:val="24"/>
          <w:szCs w:val="24"/>
        </w:rPr>
        <w:t>Rady Miasta Chełmna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B40BC9">
        <w:rPr>
          <w:rFonts w:ascii="Times New Roman" w:hAnsi="Times New Roman"/>
          <w:spacing w:val="-1"/>
          <w:sz w:val="24"/>
          <w:szCs w:val="24"/>
        </w:rPr>
        <w:t>z dnia  28 marca  2017 r.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678C3" w:rsidRPr="00B40BC9" w:rsidRDefault="00A678C3" w:rsidP="00A678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b/>
          <w:sz w:val="24"/>
          <w:szCs w:val="24"/>
        </w:rPr>
        <w:t>Granice obwodu Szkoły Podstawowej nr 4, os. M.C. Skłodowskiej 16</w:t>
      </w:r>
      <w:r w:rsidRPr="00B40B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40B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przebiegają                   na północy od ul. </w:t>
      </w:r>
      <w:proofErr w:type="spellStart"/>
      <w:r w:rsidRPr="00B40BC9">
        <w:rPr>
          <w:rFonts w:ascii="Times New Roman" w:eastAsia="Times New Roman" w:hAnsi="Times New Roman"/>
          <w:bCs/>
          <w:sz w:val="24"/>
          <w:szCs w:val="24"/>
          <w:lang w:eastAsia="pl-PL"/>
        </w:rPr>
        <w:t>Łunawskiej</w:t>
      </w:r>
      <w:proofErr w:type="spellEnd"/>
      <w:r w:rsidRPr="00B40B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os. Jana Pawła II do ul. Dworcowej na skrzyżowaniu                     z ul. </w:t>
      </w:r>
      <w:proofErr w:type="spellStart"/>
      <w:r w:rsidRPr="00B40BC9">
        <w:rPr>
          <w:rFonts w:ascii="Times New Roman" w:eastAsia="Times New Roman" w:hAnsi="Times New Roman"/>
          <w:bCs/>
          <w:sz w:val="24"/>
          <w:szCs w:val="24"/>
          <w:lang w:eastAsia="pl-PL"/>
        </w:rPr>
        <w:t>Świętojerską</w:t>
      </w:r>
      <w:proofErr w:type="spellEnd"/>
      <w:r w:rsidRPr="00B40B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Od zachodu obwód zamyka ul. Nad Browiną i Osnowska                                na skrzyżowaniu z ul. Orlą do ul. Żurawiej poprzez południowe   i zachodnie granice miasta do ul. </w:t>
      </w:r>
      <w:proofErr w:type="spellStart"/>
      <w:r w:rsidRPr="00B40BC9">
        <w:rPr>
          <w:rFonts w:ascii="Times New Roman" w:eastAsia="Times New Roman" w:hAnsi="Times New Roman"/>
          <w:bCs/>
          <w:sz w:val="24"/>
          <w:szCs w:val="24"/>
          <w:lang w:eastAsia="pl-PL"/>
        </w:rPr>
        <w:t>Łunawskiej</w:t>
      </w:r>
      <w:proofErr w:type="spellEnd"/>
      <w:r w:rsidRPr="00B40BC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B40BC9">
        <w:rPr>
          <w:rFonts w:ascii="Times New Roman" w:hAnsi="Times New Roman"/>
          <w:sz w:val="24"/>
          <w:szCs w:val="24"/>
        </w:rPr>
        <w:t xml:space="preserve"> </w:t>
      </w:r>
    </w:p>
    <w:p w:rsidR="00A678C3" w:rsidRDefault="00A678C3" w:rsidP="00A678C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678C3" w:rsidRPr="00B40BC9" w:rsidRDefault="00A678C3" w:rsidP="00A678C3">
      <w:pPr>
        <w:pStyle w:val="Bezodstpw"/>
        <w:rPr>
          <w:rFonts w:ascii="Times New Roman" w:hAnsi="Times New Roman"/>
          <w:b/>
          <w:sz w:val="24"/>
          <w:szCs w:val="24"/>
        </w:rPr>
      </w:pPr>
      <w:r w:rsidRPr="00B40BC9">
        <w:rPr>
          <w:rFonts w:ascii="Times New Roman" w:hAnsi="Times New Roman"/>
          <w:b/>
          <w:sz w:val="24"/>
          <w:szCs w:val="24"/>
        </w:rPr>
        <w:t>W skład obwodu Szkoły Podstawowej nr 4 wchodzą następujące ulice: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40BC9">
        <w:rPr>
          <w:rFonts w:ascii="Times New Roman" w:hAnsi="Times New Roman"/>
          <w:sz w:val="24"/>
          <w:szCs w:val="24"/>
        </w:rPr>
        <w:t>1.</w:t>
      </w:r>
      <w:r w:rsidRPr="00B40BC9">
        <w:rPr>
          <w:rFonts w:ascii="Times New Roman" w:hAnsi="Times New Roman"/>
          <w:b/>
          <w:sz w:val="24"/>
          <w:szCs w:val="24"/>
        </w:rPr>
        <w:t xml:space="preserve">  </w:t>
      </w:r>
      <w:r w:rsidRPr="00B40BC9">
        <w:rPr>
          <w:rFonts w:ascii="Times New Roman" w:hAnsi="Times New Roman"/>
          <w:sz w:val="24"/>
          <w:szCs w:val="24"/>
        </w:rPr>
        <w:t>ul. Bażancia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2.  ul. Bociania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b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3.  ul. Brzoskwiniowa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4.  ul. Brzozowa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5.  ul. Czereśniowa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6.  ul. Dojazdowa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7.  ul. Dworcowa ( od nr 38 do końca oraz nr 34 i 36 )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8.  ul. Harcerska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9. ul. Jastrzębia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10. ul. Kolibrowa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11. ul. Kolonia Wilsona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12. ul. Krucza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13. ul. Lipowa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14. ul. Łunawska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15. ul. Magazynowa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16. ul. Morelowa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17. ul. Nad Browiną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18. ul. Nadrzeczna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19. ul. Orla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20. ul. Osnowska ( od nr 33)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21. ul. Parowa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22. ul. Planty Kolejowe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23. ul. Pod Skarpą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24. ul. Polna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25. ul. Prosta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26. ul. Przemysłowa 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27. osiedle Dworzyska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28. osiedle im. Jana Pawła II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29. osiedle Dr Franciszka Raszei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30. osiedle M. C. Skłodowskiej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31. osiedle Wybudowanie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32. ul. Słoneczna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33. ul. Słowackiego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34. ul. Sokola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35. ul. Sowia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36. ul. Szosa Grudziądzka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37. ul. Śliwowa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38. ul. </w:t>
      </w:r>
      <w:proofErr w:type="spellStart"/>
      <w:r w:rsidRPr="00B40BC9">
        <w:rPr>
          <w:rFonts w:ascii="Times New Roman" w:hAnsi="Times New Roman"/>
          <w:sz w:val="24"/>
          <w:szCs w:val="24"/>
        </w:rPr>
        <w:t>Świętojerska</w:t>
      </w:r>
      <w:proofErr w:type="spellEnd"/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lastRenderedPageBreak/>
        <w:t>39. ul. Tarasowa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40. ul. Ustronie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41. ul. Wiśniowa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42. ul. Wysoka</w:t>
      </w:r>
    </w:p>
    <w:p w:rsidR="00A678C3" w:rsidRPr="00B40BC9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43. ul.  Zakole</w:t>
      </w:r>
    </w:p>
    <w:p w:rsidR="00A678C3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</w:p>
    <w:p w:rsidR="00A678C3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</w:p>
    <w:p w:rsidR="00A678C3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</w:p>
    <w:p w:rsidR="00A678C3" w:rsidRDefault="00A678C3" w:rsidP="00A678C3">
      <w:pPr>
        <w:pStyle w:val="Bezodstpw"/>
        <w:rPr>
          <w:rFonts w:ascii="Times New Roman" w:hAnsi="Times New Roman"/>
          <w:sz w:val="24"/>
          <w:szCs w:val="24"/>
        </w:rPr>
      </w:pPr>
    </w:p>
    <w:p w:rsidR="002C7880" w:rsidRDefault="002C7880"/>
    <w:sectPr w:rsidR="002C7880" w:rsidSect="002C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A678C3"/>
    <w:rsid w:val="002C7880"/>
    <w:rsid w:val="00A6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78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2017-04-06T09:01:00Z</dcterms:created>
  <dcterms:modified xsi:type="dcterms:W3CDTF">2017-04-06T09:01:00Z</dcterms:modified>
</cp:coreProperties>
</file>