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95" w:rsidRDefault="00681795" w:rsidP="006817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95" w:rsidRPr="00106241" w:rsidRDefault="00681795" w:rsidP="0068179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6241">
        <w:rPr>
          <w:rFonts w:ascii="Times New Roman" w:hAnsi="Times New Roman" w:cs="Times New Roman"/>
          <w:sz w:val="20"/>
          <w:szCs w:val="20"/>
        </w:rPr>
        <w:t>Załącznik</w:t>
      </w:r>
    </w:p>
    <w:p w:rsidR="00681795" w:rsidRPr="00106241" w:rsidRDefault="00681795" w:rsidP="0068179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06241">
        <w:rPr>
          <w:rFonts w:ascii="Times New Roman" w:hAnsi="Times New Roman" w:cs="Times New Roman"/>
          <w:sz w:val="20"/>
          <w:szCs w:val="20"/>
        </w:rPr>
        <w:tab/>
      </w:r>
      <w:r w:rsidRPr="00106241">
        <w:rPr>
          <w:rFonts w:ascii="Times New Roman" w:hAnsi="Times New Roman" w:cs="Times New Roman"/>
          <w:sz w:val="20"/>
          <w:szCs w:val="20"/>
        </w:rPr>
        <w:tab/>
      </w:r>
      <w:r w:rsidRPr="001062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Uchwały Nr  XXX/179/2017</w:t>
      </w:r>
    </w:p>
    <w:p w:rsidR="00681795" w:rsidRPr="00106241" w:rsidRDefault="00681795" w:rsidP="0068179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06241">
        <w:rPr>
          <w:rFonts w:ascii="Times New Roman" w:hAnsi="Times New Roman" w:cs="Times New Roman"/>
          <w:sz w:val="20"/>
          <w:szCs w:val="20"/>
        </w:rPr>
        <w:t>Rady Miasta Chełmna</w:t>
      </w:r>
    </w:p>
    <w:p w:rsidR="00681795" w:rsidRPr="00261290" w:rsidRDefault="00681795" w:rsidP="0068179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</w:t>
      </w:r>
      <w:r w:rsidRPr="00106241">
        <w:rPr>
          <w:rFonts w:ascii="Times New Roman" w:hAnsi="Times New Roman" w:cs="Times New Roman"/>
          <w:sz w:val="20"/>
          <w:szCs w:val="20"/>
        </w:rPr>
        <w:t xml:space="preserve"> dnia  </w:t>
      </w:r>
      <w:r>
        <w:rPr>
          <w:rFonts w:ascii="Times New Roman" w:hAnsi="Times New Roman" w:cs="Times New Roman"/>
          <w:sz w:val="20"/>
          <w:szCs w:val="20"/>
        </w:rPr>
        <w:t xml:space="preserve">24 stycznia 2017 r. </w:t>
      </w:r>
    </w:p>
    <w:p w:rsidR="00681795" w:rsidRDefault="00681795" w:rsidP="006817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95" w:rsidRPr="00106241" w:rsidRDefault="00681795" w:rsidP="006817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41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81795" w:rsidRDefault="00681795" w:rsidP="006817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41">
        <w:rPr>
          <w:rFonts w:ascii="Times New Roman" w:hAnsi="Times New Roman" w:cs="Times New Roman"/>
          <w:b/>
          <w:sz w:val="24"/>
          <w:szCs w:val="24"/>
        </w:rPr>
        <w:t>Komisji Rewizyjnej</w:t>
      </w:r>
      <w:r>
        <w:rPr>
          <w:rFonts w:ascii="Times New Roman" w:hAnsi="Times New Roman" w:cs="Times New Roman"/>
          <w:b/>
          <w:sz w:val="24"/>
          <w:szCs w:val="24"/>
        </w:rPr>
        <w:t xml:space="preserve"> Rady Miasta Chełmna na rok 2017</w:t>
      </w:r>
    </w:p>
    <w:p w:rsidR="00681795" w:rsidRDefault="00681795" w:rsidP="006817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95" w:rsidRDefault="00681795" w:rsidP="00681795">
      <w:pPr>
        <w:jc w:val="both"/>
      </w:pPr>
      <w:r>
        <w:t xml:space="preserve">1.  Przedstawienie Radzie Miasta sprawozdania z kontroli </w:t>
      </w:r>
      <w:r w:rsidRPr="00BA2E73">
        <w:t xml:space="preserve">Inspektora ds. sportu Urzędu </w:t>
      </w:r>
    </w:p>
    <w:p w:rsidR="00681795" w:rsidRDefault="00681795" w:rsidP="00681795">
      <w:pPr>
        <w:jc w:val="both"/>
        <w:rPr>
          <w:b/>
        </w:rPr>
      </w:pPr>
      <w:r>
        <w:t xml:space="preserve">     </w:t>
      </w:r>
      <w:r w:rsidRPr="00BA2E73">
        <w:t xml:space="preserve">Miasta Chełmna w zakresie: </w:t>
      </w:r>
      <w:r w:rsidRPr="00BA2E73">
        <w:rPr>
          <w:b/>
        </w:rPr>
        <w:t>Funkcjonowania i użytkowania</w:t>
      </w:r>
      <w:r>
        <w:rPr>
          <w:b/>
        </w:rPr>
        <w:t xml:space="preserve"> stadionu miejskiego </w:t>
      </w:r>
    </w:p>
    <w:p w:rsidR="00681795" w:rsidRPr="00BA2E73" w:rsidRDefault="00681795" w:rsidP="00681795">
      <w:pPr>
        <w:jc w:val="both"/>
      </w:pPr>
      <w:r>
        <w:rPr>
          <w:b/>
        </w:rPr>
        <w:t xml:space="preserve">     </w:t>
      </w:r>
      <w:r w:rsidRPr="00BA2E73">
        <w:t xml:space="preserve">przeprowadzonej w 2016 r.  </w:t>
      </w:r>
    </w:p>
    <w:p w:rsidR="00681795" w:rsidRDefault="00681795" w:rsidP="006817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95" w:rsidRDefault="00681795" w:rsidP="00681795">
      <w:pPr>
        <w:jc w:val="both"/>
      </w:pPr>
      <w:r>
        <w:t xml:space="preserve">2.  Przedstawienie Radzie Miasta sprawozdania z kontroli </w:t>
      </w:r>
      <w:r w:rsidRPr="00BA2E73">
        <w:t xml:space="preserve">Wydziału Gospodarki Miejskiej                          </w:t>
      </w:r>
    </w:p>
    <w:p w:rsidR="00681795" w:rsidRDefault="00681795" w:rsidP="00681795">
      <w:pPr>
        <w:jc w:val="both"/>
        <w:rPr>
          <w:b/>
        </w:rPr>
      </w:pPr>
      <w:r>
        <w:t xml:space="preserve">      </w:t>
      </w:r>
      <w:r w:rsidRPr="00BA2E73">
        <w:t xml:space="preserve">i Ochrony Środowiska Urzędu Miasta w zakresie : </w:t>
      </w:r>
      <w:r w:rsidRPr="001B044F">
        <w:rPr>
          <w:b/>
        </w:rPr>
        <w:t xml:space="preserve">Roboty publiczne – ilość zawartych </w:t>
      </w:r>
    </w:p>
    <w:p w:rsidR="00681795" w:rsidRDefault="00681795" w:rsidP="00681795">
      <w:pPr>
        <w:jc w:val="both"/>
        <w:rPr>
          <w:b/>
        </w:rPr>
      </w:pPr>
      <w:r>
        <w:rPr>
          <w:b/>
        </w:rPr>
        <w:t xml:space="preserve">      </w:t>
      </w:r>
      <w:r w:rsidRPr="001B044F">
        <w:rPr>
          <w:b/>
        </w:rPr>
        <w:t>umów zlecenie oraz umów o dzieło. Sposób wykorzystywania materiałów z odzysku</w:t>
      </w:r>
      <w:r>
        <w:rPr>
          <w:b/>
        </w:rPr>
        <w:t xml:space="preserve">      </w:t>
      </w:r>
    </w:p>
    <w:p w:rsidR="00681795" w:rsidRPr="00BA2E73" w:rsidRDefault="00681795" w:rsidP="00681795">
      <w:pPr>
        <w:jc w:val="both"/>
      </w:pPr>
      <w:r>
        <w:rPr>
          <w:b/>
        </w:rPr>
        <w:t xml:space="preserve">      </w:t>
      </w:r>
      <w:r w:rsidRPr="00BA2E73">
        <w:t xml:space="preserve">przeprowadzonej w 2016 r.  </w:t>
      </w:r>
    </w:p>
    <w:p w:rsidR="00681795" w:rsidRPr="001B044F" w:rsidRDefault="00681795" w:rsidP="00681795">
      <w:pPr>
        <w:jc w:val="both"/>
        <w:rPr>
          <w:b/>
        </w:rPr>
      </w:pPr>
    </w:p>
    <w:p w:rsidR="00681795" w:rsidRDefault="00681795" w:rsidP="00681795">
      <w:pPr>
        <w:jc w:val="both"/>
      </w:pPr>
      <w:r>
        <w:t xml:space="preserve">3.   Zakończenie i przedstawienie Radzie Miasta sprawozdania z kontroli </w:t>
      </w:r>
      <w:r w:rsidRPr="00BA2E73">
        <w:t xml:space="preserve">Wydziału </w:t>
      </w:r>
    </w:p>
    <w:p w:rsidR="00681795" w:rsidRDefault="00681795" w:rsidP="00681795">
      <w:pPr>
        <w:jc w:val="both"/>
      </w:pPr>
      <w:r>
        <w:t xml:space="preserve">       </w:t>
      </w:r>
      <w:r w:rsidRPr="00BA2E73">
        <w:t>Gospodarki Miejskiej</w:t>
      </w:r>
      <w:r>
        <w:t xml:space="preserve">     </w:t>
      </w:r>
      <w:r w:rsidRPr="00BA2E73">
        <w:t>i Ochrony Środowiska Urzędu Miasta w zakresi</w:t>
      </w:r>
      <w:r>
        <w:t>e:</w:t>
      </w:r>
    </w:p>
    <w:p w:rsidR="00681795" w:rsidRPr="00DC0946" w:rsidRDefault="00681795" w:rsidP="00681795">
      <w:pPr>
        <w:widowControl w:val="0"/>
        <w:numPr>
          <w:ilvl w:val="0"/>
          <w:numId w:val="1"/>
        </w:numPr>
        <w:suppressAutoHyphens/>
        <w:jc w:val="both"/>
      </w:pPr>
      <w:r>
        <w:t xml:space="preserve"> </w:t>
      </w:r>
      <w:r w:rsidRPr="00DC0946">
        <w:tab/>
        <w:t xml:space="preserve">Realizacja przepisów prawa zamówień publicznych przetargów na odbiór                </w:t>
      </w:r>
      <w:r w:rsidRPr="00DC0946">
        <w:tab/>
        <w:t xml:space="preserve">i zagospodarowanie odpadów komunalnych od mieszkańców, w tym ocena </w:t>
      </w:r>
      <w:r w:rsidRPr="00DC0946">
        <w:tab/>
        <w:t xml:space="preserve">wartości zamówienia sporządzonego przez miasto w Wydziale Gospodarki </w:t>
      </w:r>
      <w:r w:rsidRPr="00DC0946">
        <w:tab/>
        <w:t>Miejskiej i Ochrony Środowiska Urzędu Miasta Chełmna.</w:t>
      </w:r>
    </w:p>
    <w:p w:rsidR="00681795" w:rsidRPr="00DC0946" w:rsidRDefault="00681795" w:rsidP="00681795">
      <w:pPr>
        <w:widowControl w:val="0"/>
        <w:numPr>
          <w:ilvl w:val="0"/>
          <w:numId w:val="1"/>
        </w:numPr>
        <w:suppressAutoHyphens/>
        <w:jc w:val="both"/>
      </w:pPr>
      <w:r w:rsidRPr="00DC0946">
        <w:tab/>
        <w:t xml:space="preserve">Realizacja umowy dotyczącej dzierżawy Międzygminnego Składowiska </w:t>
      </w:r>
      <w:r w:rsidRPr="00DC0946">
        <w:tab/>
        <w:t xml:space="preserve">Odpadów Komunalnych w Osnowie  zawartej między  Miastem Chełmno,             </w:t>
      </w:r>
      <w:r w:rsidRPr="00DC0946">
        <w:tab/>
        <w:t>a firmą ZUM Sp. z o.o. 86-200 Chełmno ul. Przemysłowa 8.</w:t>
      </w:r>
    </w:p>
    <w:p w:rsidR="00681795" w:rsidRDefault="00681795" w:rsidP="00681795">
      <w:pPr>
        <w:jc w:val="both"/>
      </w:pPr>
      <w:r w:rsidRPr="00DC0946">
        <w:tab/>
      </w:r>
      <w:r>
        <w:t xml:space="preserve">3.         </w:t>
      </w:r>
      <w:r w:rsidRPr="00DC0946">
        <w:t xml:space="preserve">Zasadność posiadania przez Gminę Miasto Chełmno udziałów w firmie ZUM </w:t>
      </w:r>
    </w:p>
    <w:p w:rsidR="00681795" w:rsidRPr="00BA2E73" w:rsidRDefault="00681795" w:rsidP="00681795">
      <w:pPr>
        <w:jc w:val="both"/>
      </w:pPr>
      <w:r>
        <w:t xml:space="preserve">                 </w:t>
      </w:r>
      <w:r w:rsidRPr="00DC0946">
        <w:tab/>
        <w:t>Sp. z o.o. 86-200 Chełmno ul. Przemysłowa 8</w:t>
      </w:r>
    </w:p>
    <w:p w:rsidR="00681795" w:rsidRPr="00BA2E73" w:rsidRDefault="00681795" w:rsidP="00681795">
      <w:pPr>
        <w:jc w:val="both"/>
      </w:pPr>
      <w:r>
        <w:t xml:space="preserve">          r</w:t>
      </w:r>
      <w:r w:rsidRPr="00BA2E73">
        <w:t>ozpoczętej w 2016 roku</w:t>
      </w:r>
    </w:p>
    <w:p w:rsidR="00681795" w:rsidRPr="00BA2E73" w:rsidRDefault="00681795" w:rsidP="00681795">
      <w:pPr>
        <w:jc w:val="both"/>
        <w:rPr>
          <w:b/>
        </w:rPr>
      </w:pPr>
      <w:r>
        <w:rPr>
          <w:b/>
        </w:rPr>
        <w:t xml:space="preserve">    </w:t>
      </w:r>
    </w:p>
    <w:p w:rsidR="00681795" w:rsidRDefault="00681795" w:rsidP="00681795">
      <w:r>
        <w:t>4.  Bieżąca analiza  i opiniowanie projektów uchwał  na kolejne sesje Rady Miasta.</w:t>
      </w:r>
    </w:p>
    <w:p w:rsidR="00681795" w:rsidRDefault="00681795" w:rsidP="00681795">
      <w:pPr>
        <w:ind w:left="360"/>
      </w:pPr>
    </w:p>
    <w:p w:rsidR="00681795" w:rsidRDefault="00681795" w:rsidP="00681795">
      <w:r>
        <w:t>5.  Wykonywanie zadań zleconych przez Radę Miasta Chełmna.</w:t>
      </w:r>
    </w:p>
    <w:p w:rsidR="00681795" w:rsidRDefault="00681795" w:rsidP="00681795"/>
    <w:p w:rsidR="00681795" w:rsidRDefault="00681795" w:rsidP="00681795">
      <w:r>
        <w:t xml:space="preserve">6.  Ocena i  opiniowanie rocznego sprawozdania z wykonania budżetu miasta                       </w:t>
      </w:r>
    </w:p>
    <w:p w:rsidR="00681795" w:rsidRDefault="00681795" w:rsidP="00681795">
      <w:pPr>
        <w:tabs>
          <w:tab w:val="left" w:pos="1080"/>
        </w:tabs>
        <w:ind w:left="60"/>
      </w:pPr>
      <w:r>
        <w:t xml:space="preserve">    za rok 2016                 </w:t>
      </w:r>
    </w:p>
    <w:p w:rsidR="00681795" w:rsidRPr="00B80D6A" w:rsidRDefault="00681795" w:rsidP="006817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1795" w:rsidRDefault="00681795" w:rsidP="006817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D6A">
        <w:rPr>
          <w:rFonts w:ascii="Times New Roman" w:hAnsi="Times New Roman" w:cs="Times New Roman"/>
          <w:sz w:val="24"/>
          <w:szCs w:val="24"/>
        </w:rPr>
        <w:t>.  Sporządzenie opinii dotyczącej absolutorium dla Burmistrza Miasta.</w:t>
      </w:r>
    </w:p>
    <w:p w:rsidR="00681795" w:rsidRDefault="00681795" w:rsidP="00681795">
      <w:pPr>
        <w:ind w:left="360"/>
      </w:pPr>
    </w:p>
    <w:p w:rsidR="00681795" w:rsidRDefault="00681795" w:rsidP="00681795">
      <w:pPr>
        <w:pStyle w:val="Nagwek4"/>
        <w:ind w:left="1416" w:firstLine="708"/>
        <w:jc w:val="left"/>
      </w:pPr>
      <w:r>
        <w:t>Plan kontroli  na rok 2017</w:t>
      </w:r>
    </w:p>
    <w:p w:rsidR="00681795" w:rsidRDefault="00681795" w:rsidP="00681795"/>
    <w:tbl>
      <w:tblPr>
        <w:tblStyle w:val="Tabela-Siatka"/>
        <w:tblW w:w="9288" w:type="dxa"/>
        <w:tblInd w:w="108" w:type="dxa"/>
        <w:tblLayout w:type="fixed"/>
        <w:tblLook w:val="04A0"/>
      </w:tblPr>
      <w:tblGrid>
        <w:gridCol w:w="534"/>
        <w:gridCol w:w="3861"/>
        <w:gridCol w:w="4893"/>
      </w:tblGrid>
      <w:tr w:rsidR="00681795" w:rsidTr="00AB7323">
        <w:tc>
          <w:tcPr>
            <w:tcW w:w="534" w:type="dxa"/>
          </w:tcPr>
          <w:p w:rsidR="00681795" w:rsidRPr="00510A99" w:rsidRDefault="00681795" w:rsidP="00AB7323">
            <w:pPr>
              <w:rPr>
                <w:b/>
              </w:rPr>
            </w:pPr>
            <w:r w:rsidRPr="00510A99">
              <w:rPr>
                <w:b/>
              </w:rPr>
              <w:t xml:space="preserve">L.p. </w:t>
            </w:r>
          </w:p>
        </w:tc>
        <w:tc>
          <w:tcPr>
            <w:tcW w:w="3861" w:type="dxa"/>
          </w:tcPr>
          <w:p w:rsidR="00681795" w:rsidRPr="00510A99" w:rsidRDefault="00681795" w:rsidP="00AB7323">
            <w:pPr>
              <w:rPr>
                <w:b/>
              </w:rPr>
            </w:pPr>
            <w:r w:rsidRPr="00510A99">
              <w:rPr>
                <w:b/>
              </w:rPr>
              <w:t>Kontrolowana jednostka –</w:t>
            </w:r>
          </w:p>
          <w:p w:rsidR="00681795" w:rsidRPr="00510A99" w:rsidRDefault="00681795" w:rsidP="00AB7323">
            <w:pPr>
              <w:rPr>
                <w:b/>
              </w:rPr>
            </w:pPr>
            <w:r w:rsidRPr="00510A99">
              <w:rPr>
                <w:b/>
              </w:rPr>
              <w:t xml:space="preserve">Wydział Urzędu Miasta  </w:t>
            </w:r>
          </w:p>
        </w:tc>
        <w:tc>
          <w:tcPr>
            <w:tcW w:w="4893" w:type="dxa"/>
          </w:tcPr>
          <w:p w:rsidR="00681795" w:rsidRPr="00510A99" w:rsidRDefault="00681795" w:rsidP="00AB7323">
            <w:pPr>
              <w:rPr>
                <w:b/>
              </w:rPr>
            </w:pPr>
            <w:r w:rsidRPr="00510A99">
              <w:rPr>
                <w:b/>
              </w:rPr>
              <w:t xml:space="preserve">Zakres kontroli </w:t>
            </w:r>
          </w:p>
        </w:tc>
      </w:tr>
      <w:tr w:rsidR="00681795" w:rsidTr="00AB7323">
        <w:tc>
          <w:tcPr>
            <w:tcW w:w="534" w:type="dxa"/>
          </w:tcPr>
          <w:p w:rsidR="00681795" w:rsidRDefault="00681795" w:rsidP="00AB7323"/>
          <w:p w:rsidR="00681795" w:rsidRDefault="00681795" w:rsidP="00AB7323">
            <w:r>
              <w:t xml:space="preserve">1. </w:t>
            </w:r>
          </w:p>
        </w:tc>
        <w:tc>
          <w:tcPr>
            <w:tcW w:w="3861" w:type="dxa"/>
          </w:tcPr>
          <w:p w:rsidR="00681795" w:rsidRDefault="00681795" w:rsidP="00AB7323"/>
          <w:p w:rsidR="00681795" w:rsidRDefault="00681795" w:rsidP="00AB7323">
            <w:r>
              <w:t>Zakład Wodociągów i Kanalizacji</w:t>
            </w:r>
          </w:p>
        </w:tc>
        <w:tc>
          <w:tcPr>
            <w:tcW w:w="4893" w:type="dxa"/>
          </w:tcPr>
          <w:p w:rsidR="00681795" w:rsidRDefault="00681795" w:rsidP="00AB7323">
            <w:r>
              <w:t xml:space="preserve">   </w:t>
            </w:r>
          </w:p>
          <w:p w:rsidR="00681795" w:rsidRDefault="00681795" w:rsidP="00AB7323">
            <w:r>
              <w:t xml:space="preserve">- zakres odpowiedzialności zakładu  odnośnie infrastruktury wodno- kanalizacyjnej </w:t>
            </w:r>
          </w:p>
          <w:p w:rsidR="00681795" w:rsidRDefault="00681795" w:rsidP="00AB7323"/>
        </w:tc>
      </w:tr>
      <w:tr w:rsidR="00681795" w:rsidTr="00AB7323">
        <w:tc>
          <w:tcPr>
            <w:tcW w:w="534" w:type="dxa"/>
          </w:tcPr>
          <w:p w:rsidR="00681795" w:rsidRDefault="00681795" w:rsidP="00AB7323"/>
          <w:p w:rsidR="00681795" w:rsidRDefault="00681795" w:rsidP="00AB7323">
            <w:r>
              <w:t>2.</w:t>
            </w:r>
          </w:p>
        </w:tc>
        <w:tc>
          <w:tcPr>
            <w:tcW w:w="3861" w:type="dxa"/>
          </w:tcPr>
          <w:p w:rsidR="00681795" w:rsidRDefault="00681795" w:rsidP="00AB7323">
            <w:r>
              <w:t xml:space="preserve">Zakład Wodociągów i Kanalizacji – oddział Zarządzania Nieruchomościami </w:t>
            </w:r>
          </w:p>
          <w:p w:rsidR="00681795" w:rsidRDefault="00681795" w:rsidP="00AB7323"/>
        </w:tc>
        <w:tc>
          <w:tcPr>
            <w:tcW w:w="4893" w:type="dxa"/>
          </w:tcPr>
          <w:p w:rsidR="00681795" w:rsidRDefault="00681795" w:rsidP="00AB7323">
            <w:r>
              <w:t>- struktura i organizacja pracy</w:t>
            </w:r>
          </w:p>
          <w:p w:rsidR="00681795" w:rsidRDefault="00681795" w:rsidP="00AB7323">
            <w:r>
              <w:t>- ściągalność zadłużeń,</w:t>
            </w:r>
          </w:p>
          <w:p w:rsidR="00681795" w:rsidRDefault="00681795" w:rsidP="00AB7323">
            <w:r>
              <w:t xml:space="preserve">- gospodarka lokalami </w:t>
            </w:r>
          </w:p>
        </w:tc>
      </w:tr>
    </w:tbl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795"/>
    <w:rsid w:val="00681795"/>
    <w:rsid w:val="00AE1427"/>
    <w:rsid w:val="00CE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81795"/>
    <w:pPr>
      <w:keepNext/>
      <w:jc w:val="center"/>
      <w:outlineLvl w:val="3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8179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uiPriority w:val="1"/>
    <w:qFormat/>
    <w:rsid w:val="0068179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8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2017-03-08T09:40:00Z</dcterms:created>
  <dcterms:modified xsi:type="dcterms:W3CDTF">2017-03-08T09:40:00Z</dcterms:modified>
</cp:coreProperties>
</file>