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3D" w:rsidRDefault="007E6E3D" w:rsidP="007E6E3D">
      <w:pPr>
        <w:jc w:val="center"/>
      </w:pPr>
      <w:r>
        <w:t xml:space="preserve">                                                 Załącznik</w:t>
      </w:r>
    </w:p>
    <w:p w:rsidR="007E6E3D" w:rsidRDefault="007E6E3D" w:rsidP="007E6E3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do uchwały Nr XXX/177/2017</w:t>
      </w:r>
    </w:p>
    <w:p w:rsidR="007E6E3D" w:rsidRDefault="007E6E3D" w:rsidP="007E6E3D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Rady Miasta Chełmna</w:t>
      </w:r>
    </w:p>
    <w:p w:rsidR="007E6E3D" w:rsidRDefault="007E6E3D" w:rsidP="007E6E3D">
      <w:pPr>
        <w:jc w:val="center"/>
      </w:pPr>
      <w:r>
        <w:t xml:space="preserve">  </w:t>
      </w:r>
      <w:r>
        <w:tab/>
      </w:r>
      <w:r>
        <w:tab/>
      </w:r>
      <w:r>
        <w:tab/>
        <w:t xml:space="preserve">                                        z dnia  24 stycznia 2017 r. </w:t>
      </w:r>
    </w:p>
    <w:p w:rsidR="007E6E3D" w:rsidRDefault="007E6E3D" w:rsidP="007E6E3D">
      <w:pPr>
        <w:jc w:val="center"/>
        <w:rPr>
          <w:b/>
        </w:rPr>
      </w:pPr>
    </w:p>
    <w:p w:rsidR="007E6E3D" w:rsidRDefault="007E6E3D" w:rsidP="007E6E3D">
      <w:pPr>
        <w:jc w:val="center"/>
      </w:pPr>
    </w:p>
    <w:p w:rsidR="007E6E3D" w:rsidRDefault="007E6E3D" w:rsidP="007E6E3D">
      <w:pPr>
        <w:jc w:val="center"/>
      </w:pPr>
      <w:r>
        <w:rPr>
          <w:b/>
          <w:sz w:val="28"/>
          <w:szCs w:val="28"/>
        </w:rPr>
        <w:t xml:space="preserve">SPRAWOZDANIE </w:t>
      </w:r>
    </w:p>
    <w:p w:rsidR="007E6E3D" w:rsidRDefault="007E6E3D" w:rsidP="007E6E3D">
      <w:pPr>
        <w:jc w:val="center"/>
        <w:rPr>
          <w:b/>
          <w:sz w:val="28"/>
          <w:szCs w:val="28"/>
        </w:rPr>
      </w:pPr>
    </w:p>
    <w:p w:rsidR="007E6E3D" w:rsidRDefault="007E6E3D" w:rsidP="007E6E3D">
      <w:pPr>
        <w:jc w:val="center"/>
      </w:pPr>
      <w:r>
        <w:rPr>
          <w:b/>
          <w:sz w:val="28"/>
          <w:szCs w:val="28"/>
        </w:rPr>
        <w:t xml:space="preserve">Z realizacji planu pracy komisji Oświaty, Kultury, Sportu i Turystyki </w:t>
      </w:r>
    </w:p>
    <w:p w:rsidR="007E6E3D" w:rsidRDefault="007E6E3D" w:rsidP="007E6E3D">
      <w:pPr>
        <w:jc w:val="center"/>
      </w:pPr>
      <w:r>
        <w:rPr>
          <w:b/>
          <w:sz w:val="28"/>
          <w:szCs w:val="28"/>
        </w:rPr>
        <w:t xml:space="preserve">Rady Miasta Chełmna za 2016 rok </w:t>
      </w:r>
    </w:p>
    <w:p w:rsidR="007E6E3D" w:rsidRDefault="007E6E3D" w:rsidP="007E6E3D">
      <w:pPr>
        <w:jc w:val="center"/>
        <w:rPr>
          <w:b/>
          <w:sz w:val="28"/>
          <w:szCs w:val="28"/>
        </w:rPr>
      </w:pPr>
    </w:p>
    <w:p w:rsidR="007E6E3D" w:rsidRPr="00554D08" w:rsidRDefault="007E6E3D" w:rsidP="007E6E3D">
      <w:pPr>
        <w:jc w:val="both"/>
      </w:pPr>
      <w:r w:rsidRPr="00554D08">
        <w:t xml:space="preserve">          W  </w:t>
      </w:r>
      <w:r w:rsidRPr="00554D08">
        <w:rPr>
          <w:b/>
          <w:bCs/>
        </w:rPr>
        <w:t>2016</w:t>
      </w:r>
      <w:r w:rsidRPr="00554D08">
        <w:t xml:space="preserve"> roku  komisja  realizowała  przyjęty przez Radę Miasta plan pracy. W minionym okresie odbyła </w:t>
      </w:r>
      <w:r w:rsidRPr="00554D08">
        <w:rPr>
          <w:b/>
          <w:bCs/>
        </w:rPr>
        <w:t>18</w:t>
      </w:r>
      <w:r w:rsidRPr="00554D08">
        <w:rPr>
          <w:b/>
        </w:rPr>
        <w:t xml:space="preserve"> posiedzeń</w:t>
      </w:r>
      <w:r w:rsidRPr="00554D08">
        <w:t>, w których  uczestniczyli min. Burmistrz Miasta, Kierownicy  Wydziału  Oświaty, Kultury, Promocji, Sportu Urzędu Miasta, Radni, przedstawiciele przewodników turystyki, przewodniczący i członkowie związków zawodowych pracowników oświaty.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 xml:space="preserve">Na początku roku komisja swoje prace  skoncentrowała głównie na wizytacji </w:t>
      </w:r>
      <w:r>
        <w:t xml:space="preserve"> </w:t>
      </w:r>
      <w:r w:rsidRPr="00554D08">
        <w:rPr>
          <w:b/>
          <w:bCs/>
        </w:rPr>
        <w:t xml:space="preserve">9 jednostek </w:t>
      </w:r>
      <w:r w:rsidRPr="00554D08">
        <w:t>organizacyjnych podległych miastu (Szkoły podstawowe, Gimnazja, Miejskie Przedszkole, Muzeum, Miejska Biblioteka Publiczna</w:t>
      </w:r>
      <w:r>
        <w:t xml:space="preserve">  </w:t>
      </w:r>
      <w:r w:rsidRPr="00554D08">
        <w:t xml:space="preserve"> i CHDK). </w:t>
      </w:r>
    </w:p>
    <w:p w:rsidR="007E6E3D" w:rsidRPr="00554D08" w:rsidRDefault="007E6E3D" w:rsidP="007E6E3D">
      <w:pPr>
        <w:jc w:val="both"/>
      </w:pPr>
      <w:r w:rsidRPr="00554D08">
        <w:t xml:space="preserve">Uwagi z wizytacji przekazane były do Wydziału Oświaty i Promocji Urzędu Miasta, Pana Burmistrza i Radnych Miasta. 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 xml:space="preserve">Wydała też </w:t>
      </w:r>
      <w:r w:rsidRPr="00554D08">
        <w:rPr>
          <w:b/>
        </w:rPr>
        <w:t xml:space="preserve">4 opinie </w:t>
      </w:r>
      <w:r w:rsidRPr="00554D08">
        <w:t>do projektów  uchwał na kolejne sesj</w:t>
      </w:r>
      <w:r>
        <w:t xml:space="preserve">e Rady Miasta, </w:t>
      </w:r>
      <w:r w:rsidRPr="00554D08">
        <w:t xml:space="preserve">a także na bieżąco odnosiła się do pism kierowanych przez inne komisje i kierowników wydziałów Urzędu Miasta. 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 xml:space="preserve">Komisja opracowała </w:t>
      </w:r>
      <w:r w:rsidRPr="00554D08">
        <w:rPr>
          <w:b/>
        </w:rPr>
        <w:t>wnioski</w:t>
      </w:r>
      <w:r w:rsidRPr="00554D08">
        <w:t>, które</w:t>
      </w:r>
      <w:r w:rsidRPr="00554D08">
        <w:rPr>
          <w:b/>
        </w:rPr>
        <w:t xml:space="preserve"> </w:t>
      </w:r>
      <w:r w:rsidRPr="00554D08">
        <w:t>skutkowały rozwiązaniem kilku istotnych spraw</w:t>
      </w:r>
      <w:r>
        <w:t xml:space="preserve">                           </w:t>
      </w:r>
      <w:r w:rsidRPr="00554D08">
        <w:t xml:space="preserve"> i problemów dotyczących chociażby (Szkoły Podstawowej Nr1, Miejskiego Przedszkola, Koła Przewodników Turystyki PTTK)  oraz spraw wniesionych przez kierowników jednostek organizacyjnych podległych Urzędowi Miasta. 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>Zorganizowała spotkanie z przedstawicielami i pracownikami Wydziału Sportu Urzędu Miasta celem omówienia kwestii związanych z zarządzaniem stadionem miejskim w kontekście zwiększenia wartości obiektu, jego remontem oraz zakupem nowego sprzętu na organizację XV Igrzysk Olimpijskich Sportowców Wiejskich.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>W związku z planowaną reformą oświaty komisja i poszczególni jej członkowie brali czynny udział  w spotkaniach, posiedzeniach z udziałem Pana Burmistrza pracowników Wydziału Oświaty Urzędu Miasta, dyrektorów szkół, przedstawicieli związków zawodowych ZNP, Solidarności, zainteresowanymi rodzicami, a także radnymi miasta. Komisja  opinię w sprawie reformy oświaty przedstawi w miesiącu styczniu na Sesji Rady Miasta.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 xml:space="preserve">Opracowała plan pracy na </w:t>
      </w:r>
      <w:r w:rsidRPr="00554D08">
        <w:rPr>
          <w:b/>
          <w:bCs/>
        </w:rPr>
        <w:t>2017</w:t>
      </w:r>
      <w:r w:rsidRPr="00554D08">
        <w:t xml:space="preserve"> rok. 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>
      <w:pPr>
        <w:jc w:val="both"/>
      </w:pPr>
      <w:r w:rsidRPr="00554D08">
        <w:t>Odzwierciedleniem realizacji założeń i planu pracy są protokóły z posiedzeń Komisji, znajdujące się w dokumentacji Biura Rady Miasta.</w:t>
      </w:r>
    </w:p>
    <w:p w:rsidR="007E6E3D" w:rsidRPr="00554D08" w:rsidRDefault="007E6E3D" w:rsidP="007E6E3D">
      <w:pPr>
        <w:jc w:val="both"/>
      </w:pPr>
    </w:p>
    <w:p w:rsidR="007E6E3D" w:rsidRPr="00554D08" w:rsidRDefault="007E6E3D" w:rsidP="007E6E3D"/>
    <w:p w:rsidR="007E6E3D" w:rsidRPr="001340FC" w:rsidRDefault="007E6E3D" w:rsidP="007E6E3D"/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E3D"/>
    <w:rsid w:val="00376314"/>
    <w:rsid w:val="007E6E3D"/>
    <w:rsid w:val="00A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2017-03-08T09:17:00Z</dcterms:created>
  <dcterms:modified xsi:type="dcterms:W3CDTF">2017-03-08T09:18:00Z</dcterms:modified>
</cp:coreProperties>
</file>