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1A8" w:rsidRPr="00CE68FA" w:rsidRDefault="008821A8" w:rsidP="008821A8">
      <w:pPr>
        <w:pStyle w:val="Tytu"/>
        <w:jc w:val="both"/>
        <w:rPr>
          <w:b w:val="0"/>
          <w:bCs w:val="0"/>
          <w:sz w:val="24"/>
        </w:rPr>
      </w:pPr>
      <w:r w:rsidRPr="00CE68FA">
        <w:rPr>
          <w:sz w:val="24"/>
        </w:rPr>
        <w:tab/>
      </w:r>
      <w:r w:rsidRPr="00CE68FA">
        <w:rPr>
          <w:b w:val="0"/>
          <w:bCs w:val="0"/>
          <w:sz w:val="24"/>
        </w:rPr>
        <w:t xml:space="preserve">Załącznik </w:t>
      </w:r>
    </w:p>
    <w:p w:rsidR="008821A8" w:rsidRDefault="008821A8" w:rsidP="008821A8">
      <w:pPr>
        <w:pStyle w:val="Tytu"/>
        <w:ind w:left="3540" w:firstLine="1416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do Uchwały Nr XXX/176/2017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</w:p>
    <w:p w:rsidR="008821A8" w:rsidRPr="00CE68FA" w:rsidRDefault="008821A8" w:rsidP="008821A8">
      <w:pPr>
        <w:pStyle w:val="Tytu"/>
        <w:ind w:left="3540" w:firstLine="1416"/>
        <w:jc w:val="both"/>
        <w:rPr>
          <w:b w:val="0"/>
          <w:bCs w:val="0"/>
          <w:sz w:val="24"/>
        </w:rPr>
      </w:pPr>
      <w:r w:rsidRPr="00CE68FA">
        <w:rPr>
          <w:b w:val="0"/>
          <w:bCs w:val="0"/>
          <w:sz w:val="24"/>
        </w:rPr>
        <w:t>Rady Miasta Chełmna</w:t>
      </w:r>
    </w:p>
    <w:p w:rsidR="008821A8" w:rsidRPr="00CE68FA" w:rsidRDefault="008821A8" w:rsidP="008821A8">
      <w:pPr>
        <w:pStyle w:val="Tytu"/>
        <w:ind w:left="4248" w:firstLine="708"/>
        <w:jc w:val="both"/>
        <w:rPr>
          <w:b w:val="0"/>
          <w:bCs w:val="0"/>
          <w:sz w:val="24"/>
        </w:rPr>
      </w:pPr>
      <w:r w:rsidRPr="00CE68FA">
        <w:rPr>
          <w:b w:val="0"/>
          <w:bCs w:val="0"/>
          <w:sz w:val="24"/>
        </w:rPr>
        <w:t xml:space="preserve">z dnia  </w:t>
      </w:r>
      <w:r>
        <w:rPr>
          <w:b w:val="0"/>
          <w:bCs w:val="0"/>
          <w:sz w:val="24"/>
        </w:rPr>
        <w:t xml:space="preserve">24 stycznia 2017 r. </w:t>
      </w:r>
    </w:p>
    <w:p w:rsidR="008821A8" w:rsidRDefault="008821A8" w:rsidP="008821A8">
      <w:pPr>
        <w:pStyle w:val="Tytu"/>
        <w:jc w:val="left"/>
        <w:rPr>
          <w:sz w:val="24"/>
        </w:rPr>
      </w:pPr>
    </w:p>
    <w:p w:rsidR="008821A8" w:rsidRPr="00CE68FA" w:rsidRDefault="008821A8" w:rsidP="008821A8">
      <w:pPr>
        <w:pStyle w:val="Tytu"/>
        <w:jc w:val="left"/>
        <w:rPr>
          <w:sz w:val="24"/>
        </w:rPr>
      </w:pPr>
    </w:p>
    <w:p w:rsidR="008821A8" w:rsidRDefault="008821A8" w:rsidP="008821A8">
      <w:pPr>
        <w:pStyle w:val="Tytu"/>
      </w:pPr>
      <w:r>
        <w:t xml:space="preserve">Sprawozdanie z realizacji planu pracy </w:t>
      </w:r>
    </w:p>
    <w:p w:rsidR="008821A8" w:rsidRDefault="008821A8" w:rsidP="008821A8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Komisji Budżetu </w:t>
      </w:r>
    </w:p>
    <w:p w:rsidR="008821A8" w:rsidRDefault="008821A8" w:rsidP="008821A8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Rady Miasta Chełmna za 2016 rok</w:t>
      </w:r>
    </w:p>
    <w:p w:rsidR="008821A8" w:rsidRDefault="008821A8" w:rsidP="008821A8"/>
    <w:p w:rsidR="008821A8" w:rsidRDefault="008821A8" w:rsidP="008821A8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Komisja Budżetu realizując zadania określone w planie pracy na rok 2016 przyjęte w formie uchwały Rady Miasta Chełmna, a także zapisy w szczególności § 42 Statutu Rady Miasta, odbyła w okresie sprawozdawczym 26 posiedzeń. </w:t>
      </w:r>
    </w:p>
    <w:p w:rsidR="008821A8" w:rsidRDefault="008821A8" w:rsidP="008821A8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Ponadto w mijającym roku trzech członków komisji należących do Klubu Radnych "Twoje Chełmno Twój Powiat 2001", brało czynny udział w licznych posiedzeniach klubu oraz kilku tematycznych spotkaniach zwołanych przez Pana Burmistrza i Przewodniczącego Rady Miasta Chełmna.</w:t>
      </w:r>
    </w:p>
    <w:p w:rsidR="008821A8" w:rsidRDefault="008821A8" w:rsidP="008821A8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 posiedzenia komisji zapraszani byli : Burmistrz Miasta, Sekretarz Miasta, Skarbnik Miasta, Kierownicy oraz Pracownicy Wydziałów, Dyrektorzy i Kierownicy jednostek podległych, w trakcie spotkań przekazywali informacje i wyjaśnienia, odpowiadali na nurtujące pytania w obszarach swoich kompetencji. </w:t>
      </w:r>
    </w:p>
    <w:p w:rsidR="008821A8" w:rsidRDefault="008821A8" w:rsidP="008821A8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W okresie sprawozdawczym komisja  wydała 25opinii do poszczególnych uchwał Rady Miasta w szczególności odnoszących się do dochodów i wydatków budżetowych. Na szczególne podkreślenie zasługuje poinformowanie o wynikach pracy w zakresie gospodarki odpadami, gdzie koniecznym było w trakcie roku budżetowego podjęcie stosownej uchwały przez Radę Miasta o przeprowadzenie kontroli przez Komisję Rewizyjną, ponieważ zakres prowadzonej analizy wykraczał poza kompetencje Komisji Budżetu.</w:t>
      </w:r>
    </w:p>
    <w:p w:rsidR="008821A8" w:rsidRDefault="008821A8" w:rsidP="008821A8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Kontrola jest na etapie końcowym, niemniej jednak na podstawie stosownych zarządzeń Przewodniczącego Rady Miasta i Przewodniczącego Komisji Rewizyjnej Rady Miasta Chełmna Radny Adam </w:t>
      </w:r>
      <w:proofErr w:type="spellStart"/>
      <w:r>
        <w:rPr>
          <w:sz w:val="28"/>
          <w:szCs w:val="28"/>
        </w:rPr>
        <w:t>Ziemecki</w:t>
      </w:r>
      <w:proofErr w:type="spellEnd"/>
      <w:r>
        <w:rPr>
          <w:sz w:val="28"/>
          <w:szCs w:val="28"/>
        </w:rPr>
        <w:t xml:space="preserve"> opracował ekspertyzę dla celów prowadzonej przez Komisję Rewizyjną kontroli. Przedmiotowy 17 stronicowy dokument zawierający kilkanaście załączników przygotowywany był w okresie od kwietnia do sierpnia 2016 roku i wymagał poświęcenia dużej ilości czasu w celu zebrania danych.</w:t>
      </w:r>
    </w:p>
    <w:p w:rsidR="008821A8" w:rsidRDefault="008821A8" w:rsidP="008821A8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Po otrzymaniu projektu budżetu na rok 2017 Komisja przeprowadziła kilka posiedzeń z udziałem kierowników Wydziałów i jednostek podległych. Efektem  były propozycje zmian uwzględnione i wprowadzone przez Pana Burmistrza. Prace nad przedmiotowym dokumentem zostały zakończone pozytywną opinią wydaną przez Komisję. Budżet został przyjęty przez Radę Miasta 28 grudnia 2016 roku.</w:t>
      </w:r>
    </w:p>
    <w:p w:rsidR="008821A8" w:rsidRDefault="008821A8" w:rsidP="008821A8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W największym skrócie Komisja przedstawia niniejsze sprawozdanie  Radzie Miasta, a całokształt pracy Komisji znajduje się w obszernych materiałach i w protokołach z posiedzeń Komisji, do wglądu w biurze Rady Miasta Chełmna.</w:t>
      </w:r>
    </w:p>
    <w:p w:rsidR="008821A8" w:rsidRDefault="008821A8" w:rsidP="008821A8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W związku z powyższym Komisja zwraca się o przyjęcie załączonego do uchwały sprawozdania z wykonania planu pracy Komisji Budżetu za 2016 rok.</w:t>
      </w:r>
    </w:p>
    <w:p w:rsidR="008821A8" w:rsidRDefault="008821A8" w:rsidP="008821A8"/>
    <w:p w:rsidR="008821A8" w:rsidRDefault="008821A8" w:rsidP="008821A8"/>
    <w:p w:rsidR="008821A8" w:rsidRDefault="008821A8" w:rsidP="008821A8"/>
    <w:p w:rsidR="008821A8" w:rsidRDefault="008821A8" w:rsidP="008821A8"/>
    <w:p w:rsidR="00AE1427" w:rsidRDefault="00AE1427"/>
    <w:sectPr w:rsidR="00AE1427" w:rsidSect="00B0210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821A8"/>
    <w:rsid w:val="00763B7D"/>
    <w:rsid w:val="008821A8"/>
    <w:rsid w:val="00AE1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21A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821A8"/>
    <w:pPr>
      <w:widowControl/>
      <w:suppressAutoHyphens w:val="0"/>
      <w:jc w:val="center"/>
    </w:pPr>
    <w:rPr>
      <w:rFonts w:eastAsia="Times New Roman" w:cs="Times New Roman"/>
      <w:b/>
      <w:bCs/>
      <w:kern w:val="0"/>
      <w:sz w:val="28"/>
      <w:lang w:eastAsia="pl-PL" w:bidi="ar-SA"/>
    </w:rPr>
  </w:style>
  <w:style w:type="character" w:customStyle="1" w:styleId="TytuZnak">
    <w:name w:val="Tytuł Znak"/>
    <w:basedOn w:val="Domylnaczcionkaakapitu"/>
    <w:link w:val="Tytu"/>
    <w:rsid w:val="008821A8"/>
    <w:rPr>
      <w:rFonts w:ascii="Times New Roman" w:eastAsia="Times New Roman" w:hAnsi="Times New Roman" w:cs="Times New Roman"/>
      <w:b/>
      <w:bCs/>
      <w:sz w:val="28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2017-03-08T09:15:00Z</dcterms:created>
  <dcterms:modified xsi:type="dcterms:W3CDTF">2017-03-08T09:16:00Z</dcterms:modified>
</cp:coreProperties>
</file>