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F91AF" w14:textId="77777777" w:rsidR="0079300E" w:rsidRPr="00DE4D5A" w:rsidRDefault="0079300E" w:rsidP="0079300E">
      <w:pPr>
        <w:jc w:val="center"/>
        <w:rPr>
          <w:rFonts w:asciiTheme="majorHAnsi" w:hAnsiTheme="majorHAnsi" w:cstheme="majorHAnsi"/>
        </w:rPr>
      </w:pPr>
      <w:r w:rsidRPr="00DE4D5A">
        <w:rPr>
          <w:rFonts w:asciiTheme="majorHAnsi" w:hAnsiTheme="majorHAnsi" w:cstheme="majorHAnsi"/>
        </w:rPr>
        <w:t>Opinia Nr 4/10/2024</w:t>
      </w:r>
    </w:p>
    <w:p w14:paraId="4124E787" w14:textId="77777777" w:rsidR="0079300E" w:rsidRPr="00DE4D5A" w:rsidRDefault="0079300E" w:rsidP="0079300E">
      <w:pPr>
        <w:jc w:val="center"/>
        <w:rPr>
          <w:rFonts w:asciiTheme="majorHAnsi" w:hAnsiTheme="majorHAnsi" w:cstheme="majorHAnsi"/>
        </w:rPr>
      </w:pPr>
      <w:r w:rsidRPr="00DE4D5A">
        <w:rPr>
          <w:rFonts w:asciiTheme="majorHAnsi" w:hAnsiTheme="majorHAnsi" w:cstheme="majorHAnsi"/>
        </w:rPr>
        <w:t>Klubu Radnych Chełmno-Miasto Mieszkańców</w:t>
      </w:r>
    </w:p>
    <w:p w14:paraId="3FD2F0AC" w14:textId="77777777" w:rsidR="0079300E" w:rsidRDefault="0079300E" w:rsidP="0079300E">
      <w:pPr>
        <w:jc w:val="center"/>
        <w:rPr>
          <w:rFonts w:asciiTheme="majorHAnsi" w:hAnsiTheme="majorHAnsi" w:cstheme="majorHAnsi"/>
          <w:i/>
        </w:rPr>
      </w:pPr>
      <w:r w:rsidRPr="00DE4D5A">
        <w:rPr>
          <w:rFonts w:asciiTheme="majorHAnsi" w:hAnsiTheme="majorHAnsi" w:cstheme="majorHAnsi"/>
          <w:i/>
        </w:rPr>
        <w:t>do projektu uchwały zmieniającej uchwałę w sprawie określenia przystanków komunikacyjnych na</w:t>
      </w:r>
      <w:r>
        <w:rPr>
          <w:rFonts w:asciiTheme="majorHAnsi" w:hAnsiTheme="majorHAnsi" w:cstheme="majorHAnsi"/>
          <w:i/>
        </w:rPr>
        <w:t> </w:t>
      </w:r>
      <w:r w:rsidRPr="00DE4D5A">
        <w:rPr>
          <w:rFonts w:asciiTheme="majorHAnsi" w:hAnsiTheme="majorHAnsi" w:cstheme="majorHAnsi"/>
          <w:i/>
        </w:rPr>
        <w:t>terenie Gminy Miasta Chełmna oraz warunków i zasad korzystania z tych przystanków.</w:t>
      </w:r>
    </w:p>
    <w:p w14:paraId="1A67CD07" w14:textId="77777777" w:rsidR="0079300E" w:rsidRDefault="0079300E" w:rsidP="0079300E">
      <w:pPr>
        <w:jc w:val="both"/>
        <w:rPr>
          <w:rFonts w:asciiTheme="majorHAnsi" w:hAnsiTheme="majorHAnsi" w:cstheme="majorHAnsi"/>
        </w:rPr>
      </w:pPr>
    </w:p>
    <w:p w14:paraId="1B315784" w14:textId="77777777" w:rsidR="0079300E" w:rsidRPr="00DE4D5A" w:rsidRDefault="0079300E" w:rsidP="0079300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Przygotowany projekt uchwały proponuje włączenie trzech nowych przystanków komunikacyjnych do sieci przystanków wykorzystywanych przez komunikację publiczną w Chełmnie. Z radością przyjmujemy informację o prowadzonych pracach oraz działaniach zmierzających do rozszerzenia sieci komunikacji publicznej na terenie Chełmna. Wprowadzenie dodatkowych przystanków zwiększy dostępność mieszkanek oraz mieszkańców Chełmna do sieci komunikacji miejskiej w naszym mieście. Szczególnie cieszy wprowadzenie dodatkowego przystanku przy ul. Kamionka, które stanowi poprawę dostępności do komunikacji publicznej dla osób zamieszkujących Osiedle Rybaki oraz rejony ulic: Wiklinowej, Nad Groblą czy Podgórnej. Klub Radnych Chełmno – Miasto Mieszkańców pozytywnie opiniuje przedłożony projekt uchwały i wyraża nadzieję dla kontynuowania prac nad rozwojem sieci komunikacji publicznej w Chełmnie. </w:t>
      </w:r>
    </w:p>
    <w:p w14:paraId="5B9CB8B7" w14:textId="77777777" w:rsidR="00DF4F08" w:rsidRDefault="00DF4F08"/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0E"/>
    <w:rsid w:val="00757A38"/>
    <w:rsid w:val="0079300E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A2D9"/>
  <w15:chartTrackingRefBased/>
  <w15:docId w15:val="{DD29ADBE-A9F9-4A3C-96D5-CFB6ED2A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00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Derebecka, Danuta</dc:creator>
  <cp:keywords/>
  <dc:description/>
  <cp:lastModifiedBy>Derebecka, Danuta</cp:lastModifiedBy>
  <cp:revision>1</cp:revision>
  <dcterms:created xsi:type="dcterms:W3CDTF">2024-11-28T09:46:00Z</dcterms:created>
  <dcterms:modified xsi:type="dcterms:W3CDTF">2024-11-28T09:46:00Z</dcterms:modified>
</cp:coreProperties>
</file>