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17C8" w14:paraId="031297C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A9C9ACA" w14:textId="77777777" w:rsidR="00A77B3E" w:rsidRDefault="000B409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4EADE92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316960CE" w14:textId="77777777" w:rsidR="00A77B3E" w:rsidRDefault="000B409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gramStart"/>
            <w:r>
              <w:rPr>
                <w:sz w:val="20"/>
              </w:rPr>
              <w:t xml:space="preserve">dnia  </w:t>
            </w:r>
            <w:r w:rsidR="001C6AEB">
              <w:rPr>
                <w:sz w:val="20"/>
              </w:rPr>
              <w:t>25</w:t>
            </w:r>
            <w:proofErr w:type="gramEnd"/>
            <w:r w:rsidR="001C6AEB">
              <w:rPr>
                <w:sz w:val="20"/>
              </w:rPr>
              <w:t xml:space="preserve"> </w:t>
            </w:r>
            <w:r w:rsidR="00BD554B">
              <w:rPr>
                <w:sz w:val="20"/>
              </w:rPr>
              <w:t xml:space="preserve">kwietnia </w:t>
            </w:r>
            <w:r>
              <w:rPr>
                <w:sz w:val="20"/>
              </w:rPr>
              <w:t>202</w:t>
            </w:r>
            <w:r w:rsidR="00BD554B">
              <w:rPr>
                <w:sz w:val="20"/>
              </w:rPr>
              <w:t>4</w:t>
            </w:r>
            <w:r>
              <w:rPr>
                <w:sz w:val="20"/>
              </w:rPr>
              <w:t xml:space="preserve"> r.</w:t>
            </w:r>
          </w:p>
          <w:p w14:paraId="32B3898A" w14:textId="77777777" w:rsidR="00A77B3E" w:rsidRDefault="000B409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2CB050A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7B561604" w14:textId="77777777" w:rsidR="00A77B3E" w:rsidRDefault="00A77B3E"/>
    <w:p w14:paraId="30979E67" w14:textId="77777777" w:rsidR="00A77B3E" w:rsidRDefault="000B409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43A4A511" w14:textId="77777777" w:rsidR="00A77B3E" w:rsidRDefault="000B409F">
      <w:pPr>
        <w:spacing w:before="280" w:after="280"/>
        <w:jc w:val="center"/>
        <w:rPr>
          <w:b/>
          <w:caps/>
        </w:rPr>
      </w:pPr>
      <w:r>
        <w:t xml:space="preserve">z dnia </w:t>
      </w:r>
      <w:r w:rsidR="00E904E8">
        <w:t>15</w:t>
      </w:r>
      <w:r w:rsidR="00B4426B">
        <w:t xml:space="preserve"> maja </w:t>
      </w:r>
      <w:r>
        <w:t>202</w:t>
      </w:r>
      <w:r w:rsidR="00B4426B">
        <w:t>4</w:t>
      </w:r>
      <w:r>
        <w:t xml:space="preserve"> r.</w:t>
      </w:r>
    </w:p>
    <w:p w14:paraId="1E5D5A3D" w14:textId="77777777" w:rsidR="00A77B3E" w:rsidRDefault="000B409F">
      <w:pPr>
        <w:keepNext/>
        <w:spacing w:after="480"/>
        <w:jc w:val="center"/>
        <w:sectPr w:rsidR="00A77B3E" w:rsidSect="005415C9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w sprawie ustalenia wynagrodzenia Burmistrza Miasta Chełmna</w:t>
      </w:r>
      <w:r w:rsidR="005B0BB5">
        <w:rPr>
          <w:b/>
        </w:rPr>
        <w:t xml:space="preserve"> </w:t>
      </w:r>
    </w:p>
    <w:p w14:paraId="7E5BA08F" w14:textId="77777777" w:rsidR="00A77B3E" w:rsidRDefault="000B409F">
      <w:pPr>
        <w:keepLines/>
        <w:spacing w:before="120" w:after="120"/>
        <w:ind w:firstLine="227"/>
      </w:pPr>
      <w:r>
        <w:t>Na podstawie art. 18 ust 2 pkt. 2 ustawy z dnia 8 marca 1990 r. o samorządzie gminnym (Dz. U. z 202</w:t>
      </w:r>
      <w:r w:rsidR="00B4426B">
        <w:t>4</w:t>
      </w:r>
      <w:r>
        <w:t> r. poz.</w:t>
      </w:r>
      <w:r w:rsidR="00B4426B">
        <w:t xml:space="preserve"> 609</w:t>
      </w:r>
      <w:r>
        <w:t>), art. 8 ust. 2, 36 ust. 2 i 3 i art. 37 ust. 3 i 4 oraz § 6 ustawy z dnia 21 listopada 2008 r. o pracownikach samorządowych (Dz. U. z 20</w:t>
      </w:r>
      <w:r w:rsidR="00B4426B">
        <w:t>22</w:t>
      </w:r>
      <w:r>
        <w:t> r. poz. </w:t>
      </w:r>
      <w:r w:rsidR="00B4426B">
        <w:t>530</w:t>
      </w:r>
      <w:r>
        <w:t>), rozporządzenia Rady Ministrów z dnia 25 października 2021 r. w sprawie wynagradzania pracowników samorządowych (Dz. U. z 2021 r. poz. 1960</w:t>
      </w:r>
      <w:r w:rsidR="00B4426B">
        <w:t xml:space="preserve"> oraz z 2023 r. poz. 1102</w:t>
      </w:r>
      <w:r>
        <w:t>) Rada Miasta Chełmna uchwala, co następuje:</w:t>
      </w:r>
    </w:p>
    <w:p w14:paraId="1C2B9C51" w14:textId="77777777" w:rsidR="00A77B3E" w:rsidRDefault="000B40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Ustalić miesięczne wynagrodzenie Burmistrza Miasta Chełmna w następującej wysokości:</w:t>
      </w:r>
    </w:p>
    <w:p w14:paraId="50188766" w14:textId="77777777" w:rsidR="00A77B3E" w:rsidRDefault="000B409F" w:rsidP="00500AB1">
      <w:pPr>
        <w:spacing w:before="120" w:after="120"/>
        <w:ind w:left="9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wynagrodzenie zasadnicze ................................ miesięcznie,</w:t>
      </w:r>
    </w:p>
    <w:p w14:paraId="580F21D4" w14:textId="77777777" w:rsidR="00A77B3E" w:rsidRDefault="000B409F" w:rsidP="00500AB1">
      <w:pPr>
        <w:spacing w:before="120" w:after="120"/>
        <w:ind w:left="9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dodatek funkcyjny .................................................. miesięcznie,</w:t>
      </w:r>
    </w:p>
    <w:p w14:paraId="5791B0AF" w14:textId="77777777" w:rsidR="00A77B3E" w:rsidRDefault="000B409F" w:rsidP="00500AB1">
      <w:pPr>
        <w:spacing w:before="120" w:after="120"/>
        <w:ind w:left="993" w:hanging="227"/>
        <w:rPr>
          <w:color w:val="000000"/>
          <w:u w:color="000000"/>
        </w:rPr>
      </w:pPr>
      <w:r>
        <w:t>3) </w:t>
      </w:r>
      <w:r w:rsidR="00863705">
        <w:rPr>
          <w:color w:val="000000"/>
          <w:u w:color="000000"/>
        </w:rPr>
        <w:t xml:space="preserve">dodatek specjalny – </w:t>
      </w:r>
      <w:r>
        <w:rPr>
          <w:color w:val="000000"/>
          <w:u w:color="000000"/>
        </w:rPr>
        <w:t>30</w:t>
      </w:r>
      <w:r w:rsidR="0086370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% łącznie wynagrodzenia zasadniczego i dodatku funkcyjnego,</w:t>
      </w:r>
    </w:p>
    <w:p w14:paraId="0B340E48" w14:textId="77777777" w:rsidR="00A77B3E" w:rsidRDefault="000B409F" w:rsidP="00500AB1">
      <w:pPr>
        <w:spacing w:before="120" w:after="120"/>
        <w:ind w:left="9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dodatek za </w:t>
      </w:r>
      <w:proofErr w:type="gramStart"/>
      <w:r>
        <w:rPr>
          <w:color w:val="000000"/>
          <w:u w:color="000000"/>
        </w:rPr>
        <w:t>wieloletnia pracę</w:t>
      </w:r>
      <w:proofErr w:type="gramEnd"/>
      <w:r>
        <w:rPr>
          <w:color w:val="000000"/>
          <w:u w:color="000000"/>
        </w:rPr>
        <w:t xml:space="preserve"> zgodnie z obowiązującymi przepisami.</w:t>
      </w:r>
    </w:p>
    <w:p w14:paraId="6714986D" w14:textId="77777777" w:rsidR="00A77B3E" w:rsidRDefault="000B409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Ponadto Burmistrzowi Miasta Chełmna zgodnie z właściwymi przepisami przysługują: nagroda jubileuszowa, dodatkowe wynagrodzenie roczne oraz odprawa w związku z przejściem na emeryturę lub rentę.</w:t>
      </w:r>
    </w:p>
    <w:p w14:paraId="1C287740" w14:textId="77777777" w:rsidR="00A77B3E" w:rsidRDefault="000B40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Miasta Chełmna.</w:t>
      </w:r>
    </w:p>
    <w:p w14:paraId="57738A12" w14:textId="77777777" w:rsidR="00A77B3E" w:rsidRDefault="000B40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</w:t>
      </w:r>
      <w:r w:rsidRPr="00B4426B">
        <w:rPr>
          <w:color w:val="000000"/>
          <w:u w:color="000000"/>
        </w:rPr>
        <w:t xml:space="preserve">nr </w:t>
      </w:r>
      <w:r w:rsidR="00B4426B" w:rsidRPr="00B4426B">
        <w:rPr>
          <w:caps/>
        </w:rPr>
        <w:t xml:space="preserve">XLIII/300/2021 </w:t>
      </w:r>
      <w:r w:rsidRPr="00B4426B">
        <w:rPr>
          <w:color w:val="000000"/>
          <w:u w:color="000000"/>
        </w:rPr>
        <w:t>Rady</w:t>
      </w:r>
      <w:r>
        <w:rPr>
          <w:color w:val="000000"/>
          <w:u w:color="000000"/>
        </w:rPr>
        <w:t xml:space="preserve"> Miasta Chełmna z dnia </w:t>
      </w:r>
      <w:r w:rsidR="00B4426B">
        <w:rPr>
          <w:color w:val="000000"/>
          <w:u w:color="000000"/>
        </w:rPr>
        <w:t>13</w:t>
      </w:r>
      <w:r>
        <w:rPr>
          <w:color w:val="000000"/>
          <w:u w:color="000000"/>
        </w:rPr>
        <w:t> grudnia 20</w:t>
      </w:r>
      <w:r w:rsidR="00B4426B">
        <w:rPr>
          <w:color w:val="000000"/>
          <w:u w:color="000000"/>
        </w:rPr>
        <w:t>21</w:t>
      </w:r>
      <w:r>
        <w:rPr>
          <w:color w:val="000000"/>
          <w:u w:color="000000"/>
        </w:rPr>
        <w:t> r. w sprawie ustalenia wynagrodzenia dla Burmistrza Miasta Chełmna.</w:t>
      </w:r>
    </w:p>
    <w:p w14:paraId="0684BABF" w14:textId="77777777" w:rsidR="00500AB1" w:rsidRDefault="000B409F" w:rsidP="00B4426B">
      <w:pPr>
        <w:keepLines/>
        <w:spacing w:before="120" w:after="120"/>
        <w:ind w:firstLine="340"/>
        <w:rPr>
          <w:color w:val="000000"/>
        </w:rPr>
        <w:sectPr w:rsidR="00500AB1" w:rsidSect="005415C9">
          <w:footerReference w:type="default" r:id="rId6"/>
          <w:endnotePr>
            <w:numFmt w:val="decimal"/>
          </w:endnotePr>
          <w:type w:val="continuous"/>
          <w:pgSz w:w="11906" w:h="16838"/>
          <w:pgMar w:top="1417" w:right="1020" w:bottom="992" w:left="1020" w:header="708" w:footer="708" w:gutter="0"/>
          <w:cols w:space="850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</w:t>
      </w:r>
      <w:r w:rsidR="00E904E8">
        <w:rPr>
          <w:color w:val="000000"/>
          <w:u w:color="000000"/>
        </w:rPr>
        <w:t>.</w:t>
      </w:r>
    </w:p>
    <w:p w14:paraId="2CFCDB93" w14:textId="77777777" w:rsidR="00A77B3E" w:rsidRDefault="000B409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717C8" w14:paraId="2F1A82D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8053FD" w14:textId="77777777" w:rsidR="008717C8" w:rsidRDefault="008717C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231CF4" w14:textId="77777777" w:rsidR="008717C8" w:rsidRDefault="000B409F">
            <w:pPr>
              <w:keepNext/>
              <w:keepLines/>
              <w:spacing w:before="560" w:after="560"/>
              <w:ind w:left="126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Chełmna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561ABB">
              <w:rPr>
                <w:color w:val="000000"/>
                <w:szCs w:val="22"/>
              </w:rPr>
              <w:t>Marek Olszewski</w:t>
            </w:r>
          </w:p>
        </w:tc>
      </w:tr>
    </w:tbl>
    <w:p w14:paraId="271AA03E" w14:textId="77777777" w:rsidR="00A77B3E" w:rsidRDefault="00A77B3E">
      <w:pPr>
        <w:keepNext/>
        <w:rPr>
          <w:color w:val="000000"/>
          <w:u w:color="000000"/>
        </w:rPr>
        <w:sectPr w:rsidR="00A77B3E" w:rsidSect="005415C9">
          <w:endnotePr>
            <w:numFmt w:val="decimal"/>
          </w:endnotePr>
          <w:type w:val="continuous"/>
          <w:pgSz w:w="11906" w:h="16838"/>
          <w:pgMar w:top="1417" w:right="1020" w:bottom="992" w:left="1020" w:header="708" w:footer="708" w:gutter="0"/>
          <w:cols w:space="850"/>
          <w:docGrid w:linePitch="360"/>
        </w:sectPr>
      </w:pPr>
    </w:p>
    <w:p w14:paraId="43822318" w14:textId="77777777" w:rsidR="008717C8" w:rsidRDefault="008717C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2892EE0" w14:textId="77777777" w:rsidR="008717C8" w:rsidRDefault="000B409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3D83B71" w14:textId="77777777" w:rsidR="008717C8" w:rsidRDefault="000B409F" w:rsidP="005B0BB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Zgodnie z art. 18 ust. 2 pkt 2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ustawy z dnia 8 marca 1990 r. o samorządzie gminnym (</w:t>
      </w:r>
      <w:r w:rsidR="00B4426B">
        <w:t>Dz. U. z 2024 r. poz. 609)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wyłącznej właściwości rady miasta należy ustalenie wynagrodzenia dla burmistrza.</w:t>
      </w:r>
      <w:r w:rsidR="005B0BB5"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Podobnie zgodnie z art. 8 ust. 2 ustawy z dnia 21 listopada 2008 r. o pracownikach </w:t>
      </w:r>
      <w:r w:rsidR="00CE6F0B">
        <w:t>(Dz. U. z 2022 r. poz. 530)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wynagrodzenie burmistrza ustala rada miasta, w drodze uchwały. Poszczególne składniki wynagrodzenia za pracę określa art. 36 ust 1-4 przedmiotowej ustawy.</w:t>
      </w:r>
    </w:p>
    <w:p w14:paraId="696D1F76" w14:textId="77777777" w:rsidR="00CE6F0B" w:rsidRDefault="00CE6F0B" w:rsidP="005B0BB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A5CE1AA" w14:textId="77777777" w:rsidR="008717C8" w:rsidRDefault="000B409F" w:rsidP="005B0BB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Szczegółowe składniki wynagrodzenia za pracę burmistrza ustalone zostały w oparciu o rozporządzenie Rady Ministrów z dnia 25 października 2021 r. w sprawie wynagradzania pracowników samorządowych </w:t>
      </w:r>
      <w:r w:rsidR="00CE6F0B">
        <w:t>(Dz. U. z 2021 r. poz. 1960 oraz z 2023 r. poz. 1102)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7849EA88" w14:textId="77777777" w:rsidR="008717C8" w:rsidRDefault="008717C8" w:rsidP="005B0BB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6B750F4" w14:textId="77777777" w:rsidR="008717C8" w:rsidRDefault="000B409F" w:rsidP="005B0BB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powyższym rozporządzeniem kwota maksymalnego wynagrodzenia zasadniczego Burmistrza Miasta Chełmna wynosi 10 430 zł, kwota maksymalnego dodatku funkcyjnego wynosi 3 450 zł, dodatek specjalny przysługuje w kwocie wynoszącej 30% łącznie wynagrodzenia zasadniczego i dodatku funkcyjnego, czyli wynosi 4 164 zł. </w:t>
      </w:r>
    </w:p>
    <w:p w14:paraId="01A969B3" w14:textId="77777777" w:rsidR="00CE6F0B" w:rsidRDefault="00CE6F0B" w:rsidP="005B0BB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B48AF53" w14:textId="77777777" w:rsidR="0073398D" w:rsidRDefault="0073398D" w:rsidP="005B0BB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Minimalne wynagrodzenie nie może być niższe niż 80% maksymalnego wynagrodzenia określonego dla poszczególnych stanowisk w przepisach wydanych na podstawie art. 37 ust 1 ustawy.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wota </w:t>
      </w:r>
      <w:proofErr w:type="gramStart"/>
      <w:r>
        <w:rPr>
          <w:color w:val="000000"/>
          <w:szCs w:val="20"/>
          <w:shd w:val="clear" w:color="auto" w:fill="FFFFFF"/>
          <w:lang w:eastAsia="en-US" w:bidi="ar-SA"/>
        </w:rPr>
        <w:t xml:space="preserve">minimalnego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wynagrodzenia</w:t>
      </w:r>
      <w:proofErr w:type="gram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zasadniczego Burmistrza Miasta Chełmna wynosi 8 344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zł, kwota </w:t>
      </w:r>
      <w:r>
        <w:rPr>
          <w:color w:val="000000"/>
          <w:szCs w:val="20"/>
          <w:shd w:val="clear" w:color="auto" w:fill="FFFFFF"/>
          <w:lang w:eastAsia="en-US" w:bidi="ar-SA"/>
        </w:rPr>
        <w:t>minimalnego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dodatku funkcyjnego wynosi 2 </w:t>
      </w:r>
      <w:r>
        <w:rPr>
          <w:color w:val="000000"/>
          <w:szCs w:val="20"/>
          <w:shd w:val="clear" w:color="auto" w:fill="FFFFFF"/>
          <w:lang w:eastAsia="en-US" w:bidi="ar-SA"/>
        </w:rPr>
        <w:t>760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zł,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minimalna wysokość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dodatku specjalnego w kwocie wynoszącej 30% łącznie wynagrodzenia zasadniczego i dodatku funkcyjnego, czyli </w:t>
      </w:r>
      <w:r>
        <w:rPr>
          <w:color w:val="000000"/>
          <w:szCs w:val="20"/>
          <w:shd w:val="clear" w:color="auto" w:fill="FFFFFF"/>
          <w:lang w:eastAsia="en-US" w:bidi="ar-SA"/>
        </w:rPr>
        <w:t>3 331,20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zł. </w:t>
      </w:r>
    </w:p>
    <w:p w14:paraId="0E7ADEF2" w14:textId="77777777" w:rsidR="0073398D" w:rsidRDefault="0073398D" w:rsidP="005B0BB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AC7960D" w14:textId="77777777" w:rsidR="008717C8" w:rsidRDefault="000B409F" w:rsidP="005B0BB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uchwały w proponowanym brzmieniu jest konieczne i zasadne.</w:t>
      </w:r>
    </w:p>
    <w:sectPr w:rsidR="008717C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665D0" w14:textId="77777777" w:rsidR="005415C9" w:rsidRDefault="005415C9">
      <w:r>
        <w:separator/>
      </w:r>
    </w:p>
  </w:endnote>
  <w:endnote w:type="continuationSeparator" w:id="0">
    <w:p w14:paraId="7BD942FC" w14:textId="77777777" w:rsidR="005415C9" w:rsidRDefault="0054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17C8" w14:paraId="343C2C5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1012A3B" w14:textId="77777777" w:rsidR="008717C8" w:rsidRDefault="000B409F">
          <w:pPr>
            <w:jc w:val="left"/>
            <w:rPr>
              <w:sz w:val="18"/>
            </w:rPr>
          </w:pPr>
          <w:r>
            <w:rPr>
              <w:sz w:val="18"/>
            </w:rPr>
            <w:t>Id: 8693F0D7-7158-4A73-A7E7-38F6F508B6BA.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4BDE662" w14:textId="77777777" w:rsidR="008717C8" w:rsidRDefault="000B40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0BB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37E17CB" w14:textId="77777777" w:rsidR="008717C8" w:rsidRDefault="008717C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3529" w14:textId="77777777" w:rsidR="008717C8" w:rsidRDefault="008717C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774B3" w14:textId="77777777" w:rsidR="005415C9" w:rsidRDefault="005415C9">
      <w:r>
        <w:separator/>
      </w:r>
    </w:p>
  </w:footnote>
  <w:footnote w:type="continuationSeparator" w:id="0">
    <w:p w14:paraId="235A548D" w14:textId="77777777" w:rsidR="005415C9" w:rsidRDefault="0054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7ED0"/>
    <w:rsid w:val="00061C73"/>
    <w:rsid w:val="000B409F"/>
    <w:rsid w:val="001C6AEB"/>
    <w:rsid w:val="00302AB1"/>
    <w:rsid w:val="00500AB1"/>
    <w:rsid w:val="005415C9"/>
    <w:rsid w:val="00561ABB"/>
    <w:rsid w:val="005B0BB5"/>
    <w:rsid w:val="006B6849"/>
    <w:rsid w:val="0073398D"/>
    <w:rsid w:val="00863705"/>
    <w:rsid w:val="008717C8"/>
    <w:rsid w:val="008F6891"/>
    <w:rsid w:val="009E448E"/>
    <w:rsid w:val="00A77B3E"/>
    <w:rsid w:val="00B4426B"/>
    <w:rsid w:val="00BD554B"/>
    <w:rsid w:val="00CA2A55"/>
    <w:rsid w:val="00CE6F0B"/>
    <w:rsid w:val="00E46CC8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BCE7A"/>
  <w15:docId w15:val="{E6820A03-F279-4CE1-99F3-799A185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63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637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B0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BB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B0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BB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24 listopada 2021 r.</vt:lpstr>
      <vt:lpstr/>
    </vt:vector>
  </TitlesOfParts>
  <Company>Rada Miasta Chełmna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listopada 2021 r.</dc:title>
  <dc:subject>w sprawie ustalenia wynagrodzenia Burmistrza Miasta Chełmna.</dc:subject>
  <dc:creator>Sekretarz</dc:creator>
  <cp:lastModifiedBy>Derebecka, Danuta</cp:lastModifiedBy>
  <cp:revision>2</cp:revision>
  <cp:lastPrinted>2021-11-30T08:37:00Z</cp:lastPrinted>
  <dcterms:created xsi:type="dcterms:W3CDTF">2024-05-08T11:33:00Z</dcterms:created>
  <dcterms:modified xsi:type="dcterms:W3CDTF">2024-05-08T11:33:00Z</dcterms:modified>
  <cp:category>Akt prawny</cp:category>
</cp:coreProperties>
</file>