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EE69" w14:textId="77777777" w:rsidR="00F4154D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 przetwarzaniem danych osobowych</w:t>
      </w:r>
      <w:r w:rsidR="00AE7E72"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0888BADB" w14:textId="72F808D5" w:rsidR="00B5159E" w:rsidRPr="00C86C4F" w:rsidRDefault="00AE7E72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kandydat do pracy (Kodeks Pracy)</w:t>
      </w:r>
    </w:p>
    <w:p w14:paraId="00751BC2" w14:textId="77777777" w:rsidR="00B5159E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51110AB4" w14:textId="3AADFE6A" w:rsidR="00E31FB6" w:rsidRPr="00E31FB6" w:rsidRDefault="00E31FB6" w:rsidP="007B4F0F">
      <w:pPr>
        <w:pStyle w:val="Akapitzlist"/>
        <w:numPr>
          <w:ilvl w:val="0"/>
          <w:numId w:val="1"/>
        </w:numPr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31FB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</w:t>
      </w:r>
      <w:r w:rsidR="007B4F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 adres: ul. Nad Groblą 2, 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86-200 Chełmno  lub drogą e-mailową pod adresem: </w:t>
      </w:r>
      <w:hyperlink r:id="rId5" w:history="1">
        <w:r w:rsidRPr="00E31FB6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7076C0FB" w14:textId="5FFED972" w:rsidR="00EE3266" w:rsidRDefault="00EE3266" w:rsidP="00EE3266">
      <w:pPr>
        <w:pStyle w:val="Akapitzlist"/>
        <w:numPr>
          <w:ilvl w:val="0"/>
          <w:numId w:val="1"/>
        </w:numPr>
        <w:shd w:val="clear" w:color="auto" w:fill="FFFFFF"/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</w:t>
      </w:r>
      <w:r w:rsidR="009A13A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 którym można się skontaktować pod adresem mailowym: iodo@rt-net.pl.</w:t>
      </w:r>
    </w:p>
    <w:p w14:paraId="0AA87F0E" w14:textId="2DD6CBAE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86C4F" w:rsidRDefault="00B5159E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22847C7F" w:rsidR="004C2350" w:rsidRPr="00C86C4F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86C4F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86C4F" w:rsidRDefault="004C2350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ustalenia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6B6A434F" w:rsidR="00B5159E" w:rsidRPr="00C86C4F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 w:rsid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RODO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66BC8AA2" w14:textId="3BAB8A5D" w:rsidR="003B3F93" w:rsidRPr="00C86C4F" w:rsidRDefault="0053664E" w:rsidP="003B3F9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 xml:space="preserve">Dane zgromadzone w procesie rekrutacyjnym przechowywane będą przez okres 3 miesięcy od zakończenia rekrutacji, </w:t>
      </w:r>
      <w:r w:rsidR="0043591F">
        <w:rPr>
          <w:rFonts w:ascii="Times New Roman" w:hAnsi="Times New Roman" w:cs="Times New Roman"/>
          <w:color w:val="000000"/>
          <w:sz w:val="20"/>
          <w:szCs w:val="20"/>
        </w:rPr>
        <w:t xml:space="preserve">po tym okresie </w:t>
      </w:r>
      <w:r w:rsidR="005F50FE">
        <w:rPr>
          <w:rFonts w:ascii="Times New Roman" w:hAnsi="Times New Roman" w:cs="Times New Roman"/>
          <w:color w:val="000000"/>
          <w:sz w:val="20"/>
          <w:szCs w:val="20"/>
        </w:rPr>
        <w:t>dokumenty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będą wydawane zainteresowanym, jeśli osoba zainteresowana nie zgłosi się po odbiór w przeciągu 1 m-ca, dokumenty będą trwale niszczone. </w:t>
      </w:r>
      <w:r w:rsidR="003B3F93"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przypadku kandydatów, z którymi została zawarta umowa o pracę dane włączane są do akt osobowych pracownika i przechowywane zgodnie z przepisami prawa.</w:t>
      </w:r>
    </w:p>
    <w:bookmarkEnd w:id="0"/>
    <w:p w14:paraId="42CC1AF6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345B5F31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podstawie zawartych umów powierzenia przetwarzania danych.</w:t>
      </w:r>
    </w:p>
    <w:p w14:paraId="285EBDFE" w14:textId="14020822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</w:t>
      </w:r>
      <w:r w:rsidR="0012782D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55AB851A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253F935A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3049946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FDFBF3" w14:textId="4DA38A96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</w:t>
      </w:r>
      <w:r w:rsidR="00AC5D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zapoznanie się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obowiązkiem informacyjnym dotyczącym moich danych osobowych:</w:t>
      </w:r>
    </w:p>
    <w:p w14:paraId="2EB78A1F" w14:textId="565E184F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86C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Kodeksu Pracy),</w:t>
      </w:r>
    </w:p>
    <w:p w14:paraId="4FF0196F" w14:textId="22D34FF5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16088851" w14:textId="77777777" w:rsidR="00AC5D16" w:rsidRDefault="00AC5D16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24D83" w14:textId="77777777" w:rsidR="00AC5D16" w:rsidRPr="00C86C4F" w:rsidRDefault="00AC5D16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CA279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1CC0F" w14:textId="458A0E16" w:rsidR="00B5159E" w:rsidRPr="00C86C4F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1EE8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53664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19BE1599" w14:textId="77777777" w:rsidR="00B5159E" w:rsidRPr="00C86C4F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2C4F4043" w14:textId="77777777" w:rsidR="00B5159E" w:rsidRPr="00C86C4F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10E39" w14:textId="77777777" w:rsidR="00E11B58" w:rsidRPr="00C86C4F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86C4F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12782D"/>
    <w:rsid w:val="002170E2"/>
    <w:rsid w:val="0028734A"/>
    <w:rsid w:val="003B3F93"/>
    <w:rsid w:val="0043591F"/>
    <w:rsid w:val="004C2350"/>
    <w:rsid w:val="0053664E"/>
    <w:rsid w:val="005F50FE"/>
    <w:rsid w:val="00661EE8"/>
    <w:rsid w:val="007B4F0F"/>
    <w:rsid w:val="00964323"/>
    <w:rsid w:val="009A13AE"/>
    <w:rsid w:val="00AC5D16"/>
    <w:rsid w:val="00AE7E72"/>
    <w:rsid w:val="00B5159E"/>
    <w:rsid w:val="00B9411F"/>
    <w:rsid w:val="00C238CD"/>
    <w:rsid w:val="00C86C4F"/>
    <w:rsid w:val="00E11B58"/>
    <w:rsid w:val="00E31FB6"/>
    <w:rsid w:val="00EE3266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25</cp:revision>
  <dcterms:created xsi:type="dcterms:W3CDTF">2022-07-22T08:43:00Z</dcterms:created>
  <dcterms:modified xsi:type="dcterms:W3CDTF">2024-06-25T08:05:00Z</dcterms:modified>
</cp:coreProperties>
</file>