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08E61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61F2FBD9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1B4A127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 xml:space="preserve">z </w:t>
      </w:r>
      <w:proofErr w:type="gramStart"/>
      <w:r>
        <w:rPr>
          <w:sz w:val="20"/>
        </w:rPr>
        <w:t>dnia  19</w:t>
      </w:r>
      <w:proofErr w:type="gramEnd"/>
      <w:r>
        <w:rPr>
          <w:sz w:val="20"/>
        </w:rPr>
        <w:t xml:space="preserve"> czerwca 2024 r.</w:t>
      </w:r>
    </w:p>
    <w:p w14:paraId="49972F88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807507E" w14:textId="77777777" w:rsidR="00A77B3E" w:rsidRDefault="00A77B3E">
      <w:pPr>
        <w:ind w:left="5669"/>
        <w:jc w:val="left"/>
        <w:rPr>
          <w:sz w:val="20"/>
        </w:rPr>
      </w:pPr>
    </w:p>
    <w:p w14:paraId="5BA7D4AD" w14:textId="77777777" w:rsidR="00A77B3E" w:rsidRDefault="00A77B3E">
      <w:pPr>
        <w:ind w:left="5669"/>
        <w:jc w:val="left"/>
        <w:rPr>
          <w:sz w:val="20"/>
        </w:rPr>
      </w:pPr>
    </w:p>
    <w:p w14:paraId="5096E80F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485160EA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26 czerwca 2024 r.</w:t>
      </w:r>
    </w:p>
    <w:p w14:paraId="74FFC633" w14:textId="77777777" w:rsidR="00A77B3E" w:rsidRDefault="00000000">
      <w:pPr>
        <w:keepNext/>
        <w:spacing w:after="480"/>
        <w:jc w:val="center"/>
      </w:pPr>
      <w:r>
        <w:rPr>
          <w:b/>
        </w:rPr>
        <w:t>w sprawie zaprzestania wydawania biuletynu samorządowego</w:t>
      </w:r>
    </w:p>
    <w:p w14:paraId="13638086" w14:textId="77777777" w:rsidR="00A77B3E" w:rsidRDefault="00000000">
      <w:pPr>
        <w:keepLines/>
        <w:spacing w:before="120" w:after="120"/>
        <w:ind w:firstLine="227"/>
      </w:pPr>
      <w:r>
        <w:t>Na podstawie art. 5b ust. 1, art. 7 ust.1 pkt 9, 17, 18 oraz art. 18 ustawy z dnia 8 marca 1990 r. o samorządzie gminnym (</w:t>
      </w:r>
      <w:proofErr w:type="spellStart"/>
      <w:r>
        <w:t>t.j</w:t>
      </w:r>
      <w:proofErr w:type="spellEnd"/>
      <w:r>
        <w:t>. Dz. U. z 2024 r. poz. 609 i 721) oraz art. 8 ust. 1 i 2 ustawy z dnia 26 stycznia 1984 r. Prawo prasowe (</w:t>
      </w:r>
      <w:proofErr w:type="spellStart"/>
      <w:r>
        <w:t>t.j</w:t>
      </w:r>
      <w:proofErr w:type="spellEnd"/>
      <w:r>
        <w:t>. Dz. U. z 2018 r. poz. 1914) Rada Miasta Chełmna uchwala co następuje:</w:t>
      </w:r>
    </w:p>
    <w:p w14:paraId="6B466108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Gmina Miasto Chełmno zaprzestaje wydania biuletynu samorządowego pod nazwą: „Chełmno. Miasto bliżej Ciebie”.</w:t>
      </w:r>
    </w:p>
    <w:p w14:paraId="06054D45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Zobowiązuje się Burmistrza Miasta Chełmna do wyrejestrowania biuletynu z rejestru Dzienników i Czasopism.</w:t>
      </w:r>
    </w:p>
    <w:p w14:paraId="14721022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Chełmna.</w:t>
      </w:r>
    </w:p>
    <w:p w14:paraId="76E1A770" w14:textId="77777777" w:rsidR="00A77B3E" w:rsidRDefault="00000000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14:paraId="49E171A4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8D18774" w14:textId="77777777" w:rsidR="00A77B3E" w:rsidRDefault="00000000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CB6B97" w14:paraId="31F7BAF9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6560A" w14:textId="77777777" w:rsidR="00CB6B97" w:rsidRDefault="00CB6B9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FA2DD" w14:textId="77777777" w:rsidR="00CB6B97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Marek Olszewski</w:t>
            </w:r>
          </w:p>
        </w:tc>
      </w:tr>
    </w:tbl>
    <w:p w14:paraId="07CCAF43" w14:textId="77777777"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526C57C8" w14:textId="77777777" w:rsidR="00CB6B97" w:rsidRDefault="00CB6B9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21708793" w14:textId="77777777" w:rsidR="00CB6B97" w:rsidRDefault="00000000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750DC5CD" w14:textId="12530A39" w:rsidR="00CB6B97" w:rsidRDefault="00000000" w:rsidP="005B27A8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Zaprzestanie wydawania biuletynu samorządowego podyktowane jest koniecznością oszczędności </w:t>
      </w:r>
      <w:proofErr w:type="spellStart"/>
      <w:r>
        <w:rPr>
          <w:color w:val="000000"/>
          <w:szCs w:val="20"/>
          <w:shd w:val="clear" w:color="auto" w:fill="FFFFFF"/>
        </w:rPr>
        <w:t>wydaktów</w:t>
      </w:r>
      <w:proofErr w:type="spellEnd"/>
      <w:r>
        <w:rPr>
          <w:color w:val="000000"/>
          <w:szCs w:val="20"/>
          <w:shd w:val="clear" w:color="auto" w:fill="FFFFFF"/>
        </w:rPr>
        <w:t xml:space="preserve"> budżetowych, które za okres II półrocza wyniosą </w:t>
      </w:r>
      <w:r w:rsidR="00AB018F">
        <w:rPr>
          <w:color w:val="000000"/>
          <w:szCs w:val="20"/>
          <w:shd w:val="clear" w:color="auto" w:fill="FFFFFF"/>
        </w:rPr>
        <w:t xml:space="preserve">20.000 zł. </w:t>
      </w:r>
      <w:r>
        <w:rPr>
          <w:color w:val="000000"/>
          <w:szCs w:val="20"/>
          <w:shd w:val="clear" w:color="auto" w:fill="FFFFFF"/>
        </w:rPr>
        <w:t xml:space="preserve">W związku z zakończeniem stosunku pracy redaktor naczelna złożyła oświadczenie o rezygnację z funkcji redaktora naczelnego. </w:t>
      </w:r>
    </w:p>
    <w:sectPr w:rsidR="00CB6B97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9DC02" w14:textId="77777777" w:rsidR="003D047D" w:rsidRDefault="003D047D">
      <w:r>
        <w:separator/>
      </w:r>
    </w:p>
  </w:endnote>
  <w:endnote w:type="continuationSeparator" w:id="0">
    <w:p w14:paraId="02EED3E9" w14:textId="77777777" w:rsidR="003D047D" w:rsidRDefault="003D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CB6B97" w14:paraId="09058734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303AD85" w14:textId="77777777" w:rsidR="00CB6B9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7A109130-7EB3-466F-B2A5-E7C6D2F2D910.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F249219" w14:textId="77777777" w:rsidR="00CB6B9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C03AC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4207942" w14:textId="77777777" w:rsidR="00CB6B97" w:rsidRDefault="00CB6B9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CB6B97" w14:paraId="5FD4662E" w14:textId="77777777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EC9DF2F" w14:textId="77777777" w:rsidR="00CB6B97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7A109130-7EB3-466F-B2A5-E7C6D2F2D910. Projekt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2183FED8" w14:textId="77777777" w:rsidR="00CB6B97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C03AC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260D803" w14:textId="77777777" w:rsidR="00CB6B97" w:rsidRDefault="00CB6B9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EA528" w14:textId="77777777" w:rsidR="003D047D" w:rsidRDefault="003D047D">
      <w:r>
        <w:separator/>
      </w:r>
    </w:p>
  </w:footnote>
  <w:footnote w:type="continuationSeparator" w:id="0">
    <w:p w14:paraId="078E42E4" w14:textId="77777777" w:rsidR="003D047D" w:rsidRDefault="003D0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C74C1"/>
    <w:rsid w:val="002078EC"/>
    <w:rsid w:val="003D047D"/>
    <w:rsid w:val="004A36A7"/>
    <w:rsid w:val="005B27A8"/>
    <w:rsid w:val="009C03AC"/>
    <w:rsid w:val="00A77B3E"/>
    <w:rsid w:val="00AB018F"/>
    <w:rsid w:val="00CA2A55"/>
    <w:rsid w:val="00CB6B97"/>
    <w:rsid w:val="00D02702"/>
    <w:rsid w:val="00E41739"/>
    <w:rsid w:val="00E9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F2A28"/>
  <w15:docId w15:val="{E0C0DB3B-C3A1-4AE4-960B-EE55E1A56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Chełmna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26 czerwca 2024 r.</dc:title>
  <dc:subject>w sprawie zaprzestania wydawania biuletynu samorządowego</dc:subject>
  <dc:creator>palucka.maria</dc:creator>
  <cp:lastModifiedBy>Derebecka, Danuta</cp:lastModifiedBy>
  <cp:revision>4</cp:revision>
  <dcterms:created xsi:type="dcterms:W3CDTF">2024-06-19T09:06:00Z</dcterms:created>
  <dcterms:modified xsi:type="dcterms:W3CDTF">2024-06-19T10:39:00Z</dcterms:modified>
  <cp:category>Akt prawny</cp:category>
</cp:coreProperties>
</file>