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F1" w:rsidRPr="00CA34F1" w:rsidRDefault="00CA34F1" w:rsidP="00CA34F1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Times New Roman" w:eastAsia="Times New Roman" w:hAnsi="Times New Roman" w:cs="Times New Roman"/>
          <w:lang w:eastAsia="pl-PL"/>
        </w:rPr>
      </w:pPr>
      <w:r w:rsidRPr="00CA34F1">
        <w:rPr>
          <w:rFonts w:ascii="Times New Roman" w:eastAsia="Times New Roman" w:hAnsi="Times New Roman" w:cs="Times New Roman"/>
          <w:lang w:eastAsia="pl-PL"/>
        </w:rPr>
        <w:t>Załącznik Nr 9 do uchwały Nr ....................</w:t>
      </w:r>
      <w:r w:rsidRPr="00CA34F1">
        <w:rPr>
          <w:rFonts w:ascii="Times New Roman" w:eastAsia="Times New Roman" w:hAnsi="Times New Roman" w:cs="Times New Roman"/>
          <w:lang w:eastAsia="pl-PL"/>
        </w:rPr>
        <w:br/>
        <w:t>Rady Miasta Chełmna</w:t>
      </w:r>
      <w:r w:rsidRPr="00CA34F1">
        <w:rPr>
          <w:rFonts w:ascii="Times New Roman" w:eastAsia="Times New Roman" w:hAnsi="Times New Roman" w:cs="Times New Roman"/>
          <w:lang w:eastAsia="pl-PL"/>
        </w:rPr>
        <w:br/>
        <w:t>z dnia....................2024 r.</w:t>
      </w:r>
    </w:p>
    <w:p w:rsidR="00CA34F1" w:rsidRPr="00CA34F1" w:rsidRDefault="00CA34F1" w:rsidP="00CA34F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CA34F1">
        <w:rPr>
          <w:rFonts w:ascii="Times New Roman" w:eastAsia="Times New Roman" w:hAnsi="Times New Roman" w:cs="Times New Roman"/>
          <w:b/>
          <w:bCs/>
          <w:lang w:eastAsia="pl-PL"/>
        </w:rPr>
        <w:t>Rozstrzygnięcie o sposobie realizacji zapisanych w miejscowym planie planu zagospodarowania przestrzennego 7 terenów położonych w Gminie Miasto Chełmno inwestycji z zakresu infrastruktury technicznej, które należą do zadań własnych gminy, oraz zasadach ich finansowania</w:t>
      </w:r>
    </w:p>
    <w:p w:rsidR="00CA34F1" w:rsidRPr="00CA34F1" w:rsidRDefault="00CA34F1" w:rsidP="00CA34F1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CA34F1">
        <w:rPr>
          <w:rFonts w:ascii="Times New Roman" w:eastAsia="Times New Roman" w:hAnsi="Times New Roman" w:cs="Times New Roman"/>
          <w:lang w:eastAsia="pl-PL"/>
        </w:rPr>
        <w:t>Na podstawie art. 20 ust. 1 ustawy o planowaniu i zagospodarowaniu przestrzennym z dnia 27 marca 2003 r. (Dz. U. z 2023 r. poz. 977 ze zm.) Rada Miasta Chełmna rozstrzyga co następuje:</w:t>
      </w:r>
    </w:p>
    <w:p w:rsidR="00CA34F1" w:rsidRPr="00CA34F1" w:rsidRDefault="00CA34F1" w:rsidP="00CA34F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CA34F1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CA34F1">
        <w:rPr>
          <w:rFonts w:ascii="Times New Roman" w:eastAsia="Times New Roman" w:hAnsi="Times New Roman" w:cs="Times New Roman"/>
          <w:lang w:eastAsia="pl-PL"/>
        </w:rPr>
        <w:t>Sposób realizacji zapisanych w planie miejscowym inwestycji z zakresu infrastruktury technicznej:</w:t>
      </w:r>
    </w:p>
    <w:p w:rsidR="00CA34F1" w:rsidRPr="00CA34F1" w:rsidRDefault="00CA34F1" w:rsidP="00CA34F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CA34F1">
        <w:rPr>
          <w:rFonts w:ascii="Times New Roman" w:eastAsia="Times New Roman" w:hAnsi="Times New Roman" w:cs="Times New Roman"/>
          <w:lang w:eastAsia="pl-PL"/>
        </w:rPr>
        <w:t>1. Zadania w zakresie infrastruktury technicznej prowadzić będą właściwe przedsiębiorstwa, w kompetencji których leży rozwój sieci: wodociągowej, kanalizacji sanitarnej, energetycznej, gazociągowej zgodnie z ustaleniami planu miejscowego oraz na podstawie przepisów odrębnych.</w:t>
      </w:r>
    </w:p>
    <w:p w:rsidR="00CA34F1" w:rsidRPr="00CA34F1" w:rsidRDefault="00CA34F1" w:rsidP="00CA34F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CA34F1">
        <w:rPr>
          <w:rFonts w:ascii="Times New Roman" w:eastAsia="Times New Roman" w:hAnsi="Times New Roman" w:cs="Times New Roman"/>
          <w:lang w:eastAsia="pl-PL"/>
        </w:rPr>
        <w:t>2. Zadania w zakresie gospodarki odpadami realizowane będą zgodnie z ustaleniami planu miejscowego, a także zgodnie z regulaminem utrzymania czystości i porządku na terenie gminy i z przepisami odrębnymi.</w:t>
      </w:r>
    </w:p>
    <w:p w:rsidR="00CA34F1" w:rsidRPr="00CA34F1" w:rsidRDefault="00CA34F1" w:rsidP="00CA34F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CA34F1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CA34F1">
        <w:rPr>
          <w:rFonts w:ascii="Times New Roman" w:eastAsia="Times New Roman" w:hAnsi="Times New Roman" w:cs="Times New Roman"/>
          <w:lang w:eastAsia="pl-PL"/>
        </w:rPr>
        <w:t>Finansowanie inwestycji z zakresu infrastruktury technicznej i drogowej, określonych w planie miejscowego, odbywać się będą poprzez:</w:t>
      </w:r>
    </w:p>
    <w:p w:rsidR="00CA34F1" w:rsidRPr="00CA34F1" w:rsidRDefault="00CA34F1" w:rsidP="00CA34F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CA34F1">
        <w:rPr>
          <w:rFonts w:ascii="Times New Roman" w:eastAsia="Times New Roman" w:hAnsi="Times New Roman" w:cs="Times New Roman"/>
          <w:lang w:eastAsia="pl-PL"/>
        </w:rPr>
        <w:t>1. Wydatki z budżetu gminy.</w:t>
      </w:r>
    </w:p>
    <w:p w:rsidR="00CA34F1" w:rsidRPr="00CA34F1" w:rsidRDefault="00CA34F1" w:rsidP="00CA34F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CA34F1">
        <w:rPr>
          <w:rFonts w:ascii="Times New Roman" w:eastAsia="Times New Roman" w:hAnsi="Times New Roman" w:cs="Times New Roman"/>
          <w:lang w:eastAsia="pl-PL"/>
        </w:rPr>
        <w:t>2. Współfinansowanie środkami zewnętrznymi, poprzez budżet gminy – w ramach m.in.</w:t>
      </w:r>
    </w:p>
    <w:p w:rsidR="00CA34F1" w:rsidRPr="00CA34F1" w:rsidRDefault="00CA34F1" w:rsidP="00CA34F1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CA34F1">
        <w:rPr>
          <w:rFonts w:ascii="Times New Roman" w:eastAsia="Times New Roman" w:hAnsi="Times New Roman" w:cs="Times New Roman"/>
          <w:lang w:eastAsia="pl-PL"/>
        </w:rPr>
        <w:t>a) dotacji unijnych,</w:t>
      </w:r>
    </w:p>
    <w:p w:rsidR="00CA34F1" w:rsidRPr="00CA34F1" w:rsidRDefault="00CA34F1" w:rsidP="00CA34F1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CA34F1">
        <w:rPr>
          <w:rFonts w:ascii="Times New Roman" w:eastAsia="Times New Roman" w:hAnsi="Times New Roman" w:cs="Times New Roman"/>
          <w:lang w:eastAsia="pl-PL"/>
        </w:rPr>
        <w:t>b) dotacji samorządu województwa,</w:t>
      </w:r>
    </w:p>
    <w:p w:rsidR="00CA34F1" w:rsidRPr="00CA34F1" w:rsidRDefault="00CA34F1" w:rsidP="00CA34F1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CA34F1">
        <w:rPr>
          <w:rFonts w:ascii="Times New Roman" w:eastAsia="Times New Roman" w:hAnsi="Times New Roman" w:cs="Times New Roman"/>
          <w:lang w:eastAsia="pl-PL"/>
        </w:rPr>
        <w:t>c) dotacji i pożyczek z funduszy celowych,</w:t>
      </w:r>
    </w:p>
    <w:p w:rsidR="00CA34F1" w:rsidRPr="00CA34F1" w:rsidRDefault="00CA34F1" w:rsidP="00CA34F1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CA34F1">
        <w:rPr>
          <w:rFonts w:ascii="Times New Roman" w:eastAsia="Times New Roman" w:hAnsi="Times New Roman" w:cs="Times New Roman"/>
          <w:lang w:eastAsia="pl-PL"/>
        </w:rPr>
        <w:t>d) kredytów i pożyczek bankowych,</w:t>
      </w:r>
    </w:p>
    <w:p w:rsidR="00CA34F1" w:rsidRPr="00CA34F1" w:rsidRDefault="00CA34F1" w:rsidP="00CA34F1">
      <w:pPr>
        <w:keepLines/>
        <w:autoSpaceDE w:val="0"/>
        <w:autoSpaceDN w:val="0"/>
        <w:adjustRightInd w:val="0"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CA34F1">
        <w:rPr>
          <w:rFonts w:ascii="Times New Roman" w:eastAsia="Times New Roman" w:hAnsi="Times New Roman" w:cs="Times New Roman"/>
          <w:lang w:eastAsia="pl-PL"/>
        </w:rPr>
        <w:t>e) innych środków zewnętrznych.</w:t>
      </w:r>
    </w:p>
    <w:p w:rsidR="00CA34F1" w:rsidRPr="00CA34F1" w:rsidRDefault="00CA34F1" w:rsidP="00CA34F1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CA34F1">
        <w:rPr>
          <w:rFonts w:ascii="Times New Roman" w:eastAsia="Times New Roman" w:hAnsi="Times New Roman" w:cs="Times New Roman"/>
          <w:lang w:eastAsia="pl-PL"/>
        </w:rPr>
        <w:t>3. Udział inwestorów w finansowaniu w ramach porozumień o charakterze cywilno-prawnym lub w formie partnerstwa publiczno-prywatnego, a także właścicieli nieruchomości.</w:t>
      </w:r>
    </w:p>
    <w:p w:rsidR="00CA34F1" w:rsidRPr="00CA34F1" w:rsidRDefault="00CA34F1" w:rsidP="00CA34F1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CA34F1">
        <w:rPr>
          <w:rFonts w:ascii="Times New Roman" w:eastAsia="Times New Roman" w:hAnsi="Times New Roman" w:cs="Times New Roman"/>
          <w:lang w:eastAsia="pl-PL"/>
        </w:rPr>
        <w:t>Rozstrzygnięcie nie jest uchwałą budżetową w sprawach planowanych wydatków na inwestycje z zakresu infrastruktury technicznej tylko propozycją do rozważenia przy uchwalaniu budżetu gminy w tej części.</w:t>
      </w:r>
    </w:p>
    <w:p w:rsidR="00571783" w:rsidRDefault="00571783"/>
    <w:sectPr w:rsidR="00571783" w:rsidSect="00007183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CA34F1"/>
    <w:rsid w:val="00571783"/>
    <w:rsid w:val="00CA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KamilG</dc:creator>
  <cp:keywords/>
  <dc:description/>
  <cp:lastModifiedBy>KamilG</cp:lastModifiedBy>
  <cp:revision>2</cp:revision>
  <dcterms:created xsi:type="dcterms:W3CDTF">2024-03-04T14:03:00Z</dcterms:created>
  <dcterms:modified xsi:type="dcterms:W3CDTF">2024-03-04T14:03:00Z</dcterms:modified>
</cp:coreProperties>
</file>