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14B" w:rsidRPr="003809AB" w:rsidRDefault="00D8414B" w:rsidP="00CF4024">
      <w:pPr>
        <w:pStyle w:val="NormalnyWeb"/>
        <w:pageBreakBefore/>
        <w:spacing w:before="0" w:beforeAutospacing="0" w:after="0"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3809AB">
        <w:rPr>
          <w:rFonts w:ascii="Bookman Old Style" w:hAnsi="Bookman Old Style"/>
          <w:b/>
          <w:bCs/>
          <w:sz w:val="22"/>
          <w:szCs w:val="22"/>
        </w:rPr>
        <w:t xml:space="preserve">ZARZĄDZENIE NR </w:t>
      </w:r>
      <w:r w:rsidR="00CE3FD6" w:rsidRPr="003809AB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8633EC">
        <w:rPr>
          <w:rFonts w:ascii="Bookman Old Style" w:hAnsi="Bookman Old Style"/>
          <w:b/>
          <w:bCs/>
          <w:sz w:val="22"/>
          <w:szCs w:val="22"/>
        </w:rPr>
        <w:t>44</w:t>
      </w:r>
      <w:r w:rsidRPr="003809AB">
        <w:rPr>
          <w:rFonts w:ascii="Bookman Old Style" w:hAnsi="Bookman Old Style"/>
          <w:b/>
          <w:bCs/>
          <w:sz w:val="22"/>
          <w:szCs w:val="22"/>
        </w:rPr>
        <w:t>/201</w:t>
      </w:r>
      <w:r w:rsidR="007E0821">
        <w:rPr>
          <w:rFonts w:ascii="Bookman Old Style" w:hAnsi="Bookman Old Style"/>
          <w:b/>
          <w:bCs/>
          <w:sz w:val="22"/>
          <w:szCs w:val="22"/>
        </w:rPr>
        <w:t>8</w:t>
      </w:r>
    </w:p>
    <w:p w:rsidR="00D8414B" w:rsidRPr="003809AB" w:rsidRDefault="00D8414B" w:rsidP="00CF4024">
      <w:pPr>
        <w:pStyle w:val="NormalnyWeb"/>
        <w:spacing w:before="0" w:beforeAutospacing="0" w:after="0"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3809AB">
        <w:rPr>
          <w:rFonts w:ascii="Bookman Old Style" w:hAnsi="Bookman Old Style"/>
          <w:b/>
          <w:bCs/>
          <w:sz w:val="22"/>
          <w:szCs w:val="22"/>
        </w:rPr>
        <w:t>BURMISTRZA MIASTA CHEŁMNA</w:t>
      </w:r>
    </w:p>
    <w:p w:rsidR="00D8414B" w:rsidRPr="003809AB" w:rsidRDefault="00F033F9" w:rsidP="00CF4024">
      <w:pPr>
        <w:pStyle w:val="NormalnyWeb"/>
        <w:spacing w:before="0" w:beforeAutospacing="0" w:after="0"/>
        <w:jc w:val="center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z dnia </w:t>
      </w:r>
      <w:r w:rsidR="007E0821">
        <w:rPr>
          <w:rFonts w:ascii="Bookman Old Style" w:hAnsi="Bookman Old Style"/>
          <w:b/>
          <w:bCs/>
          <w:sz w:val="22"/>
          <w:szCs w:val="22"/>
        </w:rPr>
        <w:t>22</w:t>
      </w:r>
      <w:r w:rsidR="001E140C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7E0821">
        <w:rPr>
          <w:rFonts w:ascii="Bookman Old Style" w:hAnsi="Bookman Old Style"/>
          <w:b/>
          <w:bCs/>
          <w:sz w:val="22"/>
          <w:szCs w:val="22"/>
        </w:rPr>
        <w:t>marca 2018</w:t>
      </w:r>
      <w:r w:rsidR="00D8414B" w:rsidRPr="003809AB">
        <w:rPr>
          <w:rFonts w:ascii="Bookman Old Style" w:hAnsi="Bookman Old Style"/>
          <w:b/>
          <w:bCs/>
          <w:sz w:val="22"/>
          <w:szCs w:val="22"/>
        </w:rPr>
        <w:t xml:space="preserve"> roku</w:t>
      </w:r>
    </w:p>
    <w:p w:rsidR="00D8414B" w:rsidRPr="003809AB" w:rsidRDefault="00D8414B" w:rsidP="00CF4024">
      <w:pPr>
        <w:pStyle w:val="NormalnyWeb"/>
        <w:spacing w:before="0" w:beforeAutospacing="0" w:after="0"/>
        <w:rPr>
          <w:rFonts w:ascii="Bookman Old Style" w:hAnsi="Bookman Old Style"/>
          <w:sz w:val="22"/>
          <w:szCs w:val="22"/>
        </w:rPr>
      </w:pPr>
    </w:p>
    <w:p w:rsidR="00D8414B" w:rsidRPr="003809AB" w:rsidRDefault="00D8414B" w:rsidP="00105AC0">
      <w:pPr>
        <w:pStyle w:val="NormalnyWeb"/>
        <w:spacing w:before="0" w:beforeAutospacing="0" w:after="0"/>
        <w:jc w:val="both"/>
        <w:rPr>
          <w:rFonts w:ascii="Bookman Old Style" w:hAnsi="Bookman Old Style"/>
          <w:b/>
          <w:bCs/>
          <w:color w:val="000000"/>
          <w:sz w:val="22"/>
          <w:szCs w:val="22"/>
        </w:rPr>
      </w:pPr>
      <w:r w:rsidRPr="003809AB">
        <w:rPr>
          <w:rFonts w:ascii="Bookman Old Style" w:hAnsi="Bookman Old Style"/>
          <w:b/>
          <w:bCs/>
          <w:sz w:val="22"/>
          <w:szCs w:val="22"/>
        </w:rPr>
        <w:t>w sprawie regulaminu pracy Komisji Konkursowej do wyboru ofert zgłoszonych w otwartym konkursie na wykonanie zadań publicznych związanych z</w:t>
      </w:r>
      <w:r w:rsidR="00DB4FAF" w:rsidRPr="003809AB">
        <w:rPr>
          <w:rFonts w:ascii="Bookman Old Style" w:hAnsi="Bookman Old Style"/>
          <w:b/>
          <w:bCs/>
          <w:sz w:val="22"/>
          <w:szCs w:val="22"/>
        </w:rPr>
        <w:t> </w:t>
      </w:r>
      <w:r w:rsidRPr="003809AB">
        <w:rPr>
          <w:rFonts w:ascii="Bookman Old Style" w:hAnsi="Bookman Old Style"/>
          <w:b/>
          <w:bCs/>
          <w:sz w:val="22"/>
          <w:szCs w:val="22"/>
        </w:rPr>
        <w:t>realizacją zadań samorządu gminy w 201</w:t>
      </w:r>
      <w:r w:rsidR="007E0821">
        <w:rPr>
          <w:rFonts w:ascii="Bookman Old Style" w:hAnsi="Bookman Old Style"/>
          <w:b/>
          <w:bCs/>
          <w:sz w:val="22"/>
          <w:szCs w:val="22"/>
        </w:rPr>
        <w:t>8</w:t>
      </w:r>
      <w:r w:rsidRPr="003809AB">
        <w:rPr>
          <w:rFonts w:ascii="Bookman Old Style" w:hAnsi="Bookman Old Style"/>
          <w:b/>
          <w:bCs/>
          <w:sz w:val="22"/>
          <w:szCs w:val="22"/>
        </w:rPr>
        <w:t xml:space="preserve"> roku przez organizacje prowadzące działalność pożytku publicznego</w:t>
      </w:r>
      <w:r w:rsidR="00B91B6D" w:rsidRPr="003809AB">
        <w:rPr>
          <w:rFonts w:ascii="Bookman Old Style" w:hAnsi="Bookman Old Style"/>
          <w:b/>
          <w:bCs/>
          <w:sz w:val="22"/>
          <w:szCs w:val="22"/>
        </w:rPr>
        <w:t>.</w:t>
      </w:r>
      <w:r w:rsidRPr="003809AB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B91B6D" w:rsidRPr="003809AB">
        <w:rPr>
          <w:rFonts w:ascii="Bookman Old Style" w:hAnsi="Bookman Old Style"/>
          <w:b/>
          <w:bCs/>
          <w:sz w:val="22"/>
          <w:szCs w:val="22"/>
        </w:rPr>
        <w:t xml:space="preserve"> </w:t>
      </w:r>
    </w:p>
    <w:p w:rsidR="00A94835" w:rsidRPr="003809AB" w:rsidRDefault="00A94835" w:rsidP="00105AC0">
      <w:pPr>
        <w:pStyle w:val="NormalnyWeb"/>
        <w:spacing w:before="0" w:beforeAutospacing="0" w:after="0"/>
        <w:jc w:val="both"/>
        <w:rPr>
          <w:rFonts w:ascii="Bookman Old Style" w:hAnsi="Bookman Old Style"/>
          <w:sz w:val="22"/>
          <w:szCs w:val="22"/>
        </w:rPr>
      </w:pPr>
    </w:p>
    <w:p w:rsidR="00D8414B" w:rsidRDefault="00C75341" w:rsidP="00C75341">
      <w:pPr>
        <w:pStyle w:val="Nagwek3"/>
        <w:jc w:val="both"/>
        <w:rPr>
          <w:rFonts w:ascii="Bookman Old Style" w:hAnsi="Bookman Old Style"/>
          <w:b w:val="0"/>
          <w:sz w:val="22"/>
          <w:szCs w:val="22"/>
        </w:rPr>
      </w:pPr>
      <w:r w:rsidRPr="00D57B55">
        <w:rPr>
          <w:rFonts w:ascii="Bookman Old Style" w:hAnsi="Bookman Old Style"/>
          <w:b w:val="0"/>
          <w:sz w:val="22"/>
          <w:szCs w:val="22"/>
        </w:rPr>
        <w:t xml:space="preserve">Na podstawie </w:t>
      </w:r>
      <w:r>
        <w:rPr>
          <w:rFonts w:ascii="Bookman Old Style" w:hAnsi="Bookman Old Style"/>
          <w:b w:val="0"/>
          <w:sz w:val="22"/>
          <w:szCs w:val="22"/>
        </w:rPr>
        <w:t>art.15</w:t>
      </w:r>
      <w:r w:rsidRPr="00D57B55">
        <w:rPr>
          <w:rFonts w:ascii="Bookman Old Style" w:hAnsi="Bookman Old Style"/>
          <w:b w:val="0"/>
          <w:sz w:val="22"/>
          <w:szCs w:val="22"/>
        </w:rPr>
        <w:t xml:space="preserve"> ustawy z dnia 24 kwietnia 2003r. o</w:t>
      </w:r>
      <w:r>
        <w:rPr>
          <w:rFonts w:ascii="Bookman Old Style" w:hAnsi="Bookman Old Style"/>
          <w:b w:val="0"/>
          <w:sz w:val="22"/>
          <w:szCs w:val="22"/>
        </w:rPr>
        <w:t> </w:t>
      </w:r>
      <w:r w:rsidRPr="00D57B55">
        <w:rPr>
          <w:rFonts w:ascii="Bookman Old Style" w:hAnsi="Bookman Old Style"/>
          <w:b w:val="0"/>
          <w:sz w:val="22"/>
          <w:szCs w:val="22"/>
        </w:rPr>
        <w:t>działalności pożytku publicznego i o wolontariacie (</w:t>
      </w:r>
      <w:proofErr w:type="spellStart"/>
      <w:r w:rsidRPr="00D57B55">
        <w:rPr>
          <w:rFonts w:ascii="Bookman Old Style" w:hAnsi="Bookman Old Style"/>
          <w:b w:val="0"/>
          <w:sz w:val="22"/>
          <w:szCs w:val="22"/>
        </w:rPr>
        <w:t>t.j</w:t>
      </w:r>
      <w:proofErr w:type="spellEnd"/>
      <w:r w:rsidRPr="00D57B55">
        <w:rPr>
          <w:rFonts w:ascii="Bookman Old Style" w:hAnsi="Bookman Old Style"/>
          <w:b w:val="0"/>
          <w:sz w:val="22"/>
          <w:szCs w:val="22"/>
        </w:rPr>
        <w:t>. Dz. U. z 20</w:t>
      </w:r>
      <w:r>
        <w:rPr>
          <w:rFonts w:ascii="Bookman Old Style" w:hAnsi="Bookman Old Style"/>
          <w:b w:val="0"/>
          <w:sz w:val="22"/>
          <w:szCs w:val="22"/>
        </w:rPr>
        <w:t>1</w:t>
      </w:r>
      <w:r w:rsidR="007E0821">
        <w:rPr>
          <w:rFonts w:ascii="Bookman Old Style" w:hAnsi="Bookman Old Style"/>
          <w:b w:val="0"/>
          <w:sz w:val="22"/>
          <w:szCs w:val="22"/>
        </w:rPr>
        <w:t>8</w:t>
      </w:r>
      <w:r>
        <w:rPr>
          <w:rFonts w:ascii="Bookman Old Style" w:hAnsi="Bookman Old Style"/>
          <w:b w:val="0"/>
          <w:sz w:val="22"/>
          <w:szCs w:val="22"/>
        </w:rPr>
        <w:t>r.,</w:t>
      </w:r>
      <w:r w:rsidRPr="00D57B55">
        <w:rPr>
          <w:rFonts w:ascii="Bookman Old Style" w:hAnsi="Bookman Old Style"/>
          <w:b w:val="0"/>
          <w:sz w:val="22"/>
          <w:szCs w:val="22"/>
        </w:rPr>
        <w:t xml:space="preserve"> poz.</w:t>
      </w:r>
      <w:r w:rsidR="007E0821">
        <w:rPr>
          <w:rFonts w:ascii="Bookman Old Style" w:hAnsi="Bookman Old Style"/>
          <w:b w:val="0"/>
          <w:sz w:val="22"/>
          <w:szCs w:val="22"/>
        </w:rPr>
        <w:t>450</w:t>
      </w:r>
      <w:r w:rsidRPr="00D57B55">
        <w:rPr>
          <w:rFonts w:ascii="Bookman Old Style" w:hAnsi="Bookman Old Style"/>
          <w:b w:val="0"/>
          <w:sz w:val="22"/>
          <w:szCs w:val="22"/>
        </w:rPr>
        <w:t>) oraz</w:t>
      </w:r>
      <w:r>
        <w:rPr>
          <w:rFonts w:ascii="Bookman Old Style" w:hAnsi="Bookman Old Style"/>
          <w:b w:val="0"/>
          <w:sz w:val="22"/>
          <w:szCs w:val="22"/>
        </w:rPr>
        <w:t xml:space="preserve"> </w:t>
      </w:r>
      <w:r w:rsidRPr="00D57B55">
        <w:rPr>
          <w:rFonts w:ascii="Bookman Old Style" w:hAnsi="Bookman Old Style"/>
          <w:b w:val="0"/>
          <w:sz w:val="22"/>
          <w:szCs w:val="22"/>
        </w:rPr>
        <w:t xml:space="preserve"> §</w:t>
      </w:r>
      <w:r w:rsidR="00343025">
        <w:rPr>
          <w:rFonts w:ascii="Bookman Old Style" w:hAnsi="Bookman Old Style"/>
          <w:b w:val="0"/>
          <w:sz w:val="22"/>
          <w:szCs w:val="22"/>
        </w:rPr>
        <w:t> </w:t>
      </w:r>
      <w:r>
        <w:rPr>
          <w:rFonts w:ascii="Bookman Old Style" w:hAnsi="Bookman Old Style"/>
          <w:b w:val="0"/>
          <w:sz w:val="22"/>
          <w:szCs w:val="22"/>
        </w:rPr>
        <w:t>16</w:t>
      </w:r>
      <w:r w:rsidR="00343025">
        <w:rPr>
          <w:rFonts w:ascii="Bookman Old Style" w:hAnsi="Bookman Old Style"/>
          <w:b w:val="0"/>
          <w:sz w:val="22"/>
          <w:szCs w:val="22"/>
        </w:rPr>
        <w:t> </w:t>
      </w:r>
      <w:r>
        <w:rPr>
          <w:rFonts w:ascii="Bookman Old Style" w:hAnsi="Bookman Old Style"/>
          <w:b w:val="0"/>
          <w:sz w:val="22"/>
          <w:szCs w:val="22"/>
        </w:rPr>
        <w:t xml:space="preserve">Programu </w:t>
      </w:r>
      <w:r w:rsidRPr="003A2E34">
        <w:rPr>
          <w:rFonts w:ascii="Bookman Old Style" w:hAnsi="Bookman Old Style"/>
          <w:b w:val="0"/>
          <w:sz w:val="22"/>
          <w:szCs w:val="22"/>
        </w:rPr>
        <w:t>współpracy Gminy Miasto Chełmno z</w:t>
      </w:r>
      <w:r>
        <w:rPr>
          <w:rFonts w:ascii="Bookman Old Style" w:hAnsi="Bookman Old Style"/>
          <w:b w:val="0"/>
          <w:sz w:val="22"/>
          <w:szCs w:val="22"/>
        </w:rPr>
        <w:t> </w:t>
      </w:r>
      <w:r w:rsidRPr="003A2E34">
        <w:rPr>
          <w:rFonts w:ascii="Bookman Old Style" w:hAnsi="Bookman Old Style"/>
          <w:b w:val="0"/>
          <w:sz w:val="22"/>
          <w:szCs w:val="22"/>
        </w:rPr>
        <w:t>organizacjami pozarządowymi na rok 201</w:t>
      </w:r>
      <w:r w:rsidR="007E0821">
        <w:rPr>
          <w:rFonts w:ascii="Bookman Old Style" w:hAnsi="Bookman Old Style"/>
          <w:b w:val="0"/>
          <w:sz w:val="22"/>
          <w:szCs w:val="22"/>
        </w:rPr>
        <w:t>8</w:t>
      </w:r>
      <w:r>
        <w:rPr>
          <w:rFonts w:ascii="Bookman Old Style" w:hAnsi="Bookman Old Style"/>
          <w:b w:val="0"/>
          <w:sz w:val="22"/>
          <w:szCs w:val="22"/>
        </w:rPr>
        <w:t xml:space="preserve"> będącym załącznikiem do </w:t>
      </w:r>
      <w:r w:rsidRPr="003A2E34">
        <w:rPr>
          <w:rFonts w:ascii="Bookman Old Style" w:hAnsi="Bookman Old Style"/>
          <w:b w:val="0"/>
          <w:sz w:val="22"/>
          <w:szCs w:val="22"/>
        </w:rPr>
        <w:t>Uchwa</w:t>
      </w:r>
      <w:r w:rsidRPr="00D57B55">
        <w:rPr>
          <w:rFonts w:ascii="Bookman Old Style" w:hAnsi="Bookman Old Style"/>
          <w:b w:val="0"/>
          <w:sz w:val="22"/>
          <w:szCs w:val="22"/>
        </w:rPr>
        <w:t xml:space="preserve">ły nr </w:t>
      </w:r>
      <w:r w:rsidR="00343025">
        <w:rPr>
          <w:rFonts w:ascii="Bookman Old Style" w:hAnsi="Bookman Old Style"/>
          <w:b w:val="0"/>
          <w:sz w:val="22"/>
          <w:szCs w:val="22"/>
        </w:rPr>
        <w:t>X</w:t>
      </w:r>
      <w:r w:rsidR="009B7D3C">
        <w:rPr>
          <w:rFonts w:ascii="Bookman Old Style" w:hAnsi="Bookman Old Style"/>
          <w:b w:val="0"/>
          <w:sz w:val="22"/>
          <w:szCs w:val="22"/>
        </w:rPr>
        <w:t>L</w:t>
      </w:r>
      <w:r w:rsidR="00343025">
        <w:rPr>
          <w:rFonts w:ascii="Bookman Old Style" w:hAnsi="Bookman Old Style"/>
          <w:b w:val="0"/>
          <w:sz w:val="22"/>
          <w:szCs w:val="22"/>
        </w:rPr>
        <w:t>I</w:t>
      </w:r>
      <w:r w:rsidRPr="00D57B55">
        <w:rPr>
          <w:rFonts w:ascii="Bookman Old Style" w:hAnsi="Bookman Old Style"/>
          <w:b w:val="0"/>
          <w:sz w:val="22"/>
          <w:szCs w:val="22"/>
        </w:rPr>
        <w:t>/</w:t>
      </w:r>
      <w:r w:rsidR="009B7D3C">
        <w:rPr>
          <w:rFonts w:ascii="Bookman Old Style" w:hAnsi="Bookman Old Style"/>
          <w:b w:val="0"/>
          <w:sz w:val="22"/>
          <w:szCs w:val="22"/>
        </w:rPr>
        <w:t>233</w:t>
      </w:r>
      <w:r w:rsidRPr="00D57B55">
        <w:rPr>
          <w:rFonts w:ascii="Bookman Old Style" w:hAnsi="Bookman Old Style"/>
          <w:b w:val="0"/>
          <w:sz w:val="22"/>
          <w:szCs w:val="22"/>
        </w:rPr>
        <w:t>/201</w:t>
      </w:r>
      <w:r w:rsidR="009B7D3C">
        <w:rPr>
          <w:rFonts w:ascii="Bookman Old Style" w:hAnsi="Bookman Old Style"/>
          <w:b w:val="0"/>
          <w:sz w:val="22"/>
          <w:szCs w:val="22"/>
        </w:rPr>
        <w:t>7</w:t>
      </w:r>
      <w:r w:rsidRPr="00D57B55">
        <w:rPr>
          <w:rFonts w:ascii="Bookman Old Style" w:hAnsi="Bookman Old Style"/>
          <w:b w:val="0"/>
          <w:sz w:val="22"/>
          <w:szCs w:val="22"/>
        </w:rPr>
        <w:t xml:space="preserve"> Rady Miasta Chełmna</w:t>
      </w:r>
      <w:r>
        <w:rPr>
          <w:rFonts w:ascii="Bookman Old Style" w:hAnsi="Bookman Old Style"/>
          <w:b w:val="0"/>
          <w:sz w:val="22"/>
          <w:szCs w:val="22"/>
        </w:rPr>
        <w:t xml:space="preserve"> </w:t>
      </w:r>
      <w:r w:rsidRPr="00D57B55">
        <w:rPr>
          <w:rFonts w:ascii="Bookman Old Style" w:hAnsi="Bookman Old Style"/>
          <w:b w:val="0"/>
          <w:sz w:val="22"/>
          <w:szCs w:val="22"/>
        </w:rPr>
        <w:t>z dnia 2</w:t>
      </w:r>
      <w:r w:rsidR="009B7D3C">
        <w:rPr>
          <w:rFonts w:ascii="Bookman Old Style" w:hAnsi="Bookman Old Style"/>
          <w:b w:val="0"/>
          <w:sz w:val="22"/>
          <w:szCs w:val="22"/>
        </w:rPr>
        <w:t>8</w:t>
      </w:r>
      <w:r>
        <w:rPr>
          <w:rFonts w:ascii="Bookman Old Style" w:hAnsi="Bookman Old Style"/>
          <w:b w:val="0"/>
          <w:sz w:val="22"/>
          <w:szCs w:val="22"/>
        </w:rPr>
        <w:t> </w:t>
      </w:r>
      <w:r w:rsidRPr="00D57B55">
        <w:rPr>
          <w:rFonts w:ascii="Bookman Old Style" w:hAnsi="Bookman Old Style"/>
          <w:b w:val="0"/>
          <w:sz w:val="22"/>
          <w:szCs w:val="22"/>
        </w:rPr>
        <w:t>listopada 201</w:t>
      </w:r>
      <w:r w:rsidR="009B7D3C">
        <w:rPr>
          <w:rFonts w:ascii="Bookman Old Style" w:hAnsi="Bookman Old Style"/>
          <w:b w:val="0"/>
          <w:sz w:val="22"/>
          <w:szCs w:val="22"/>
        </w:rPr>
        <w:t>7</w:t>
      </w:r>
      <w:r w:rsidR="00343025">
        <w:rPr>
          <w:rFonts w:ascii="Bookman Old Style" w:hAnsi="Bookman Old Style"/>
          <w:b w:val="0"/>
          <w:sz w:val="22"/>
          <w:szCs w:val="22"/>
        </w:rPr>
        <w:t xml:space="preserve"> r.</w:t>
      </w:r>
      <w:r>
        <w:rPr>
          <w:rFonts w:ascii="Bookman Old Style" w:hAnsi="Bookman Old Style"/>
          <w:b w:val="0"/>
          <w:sz w:val="22"/>
          <w:szCs w:val="22"/>
        </w:rPr>
        <w:t xml:space="preserve"> </w:t>
      </w:r>
      <w:r w:rsidRPr="00D57B55">
        <w:rPr>
          <w:rFonts w:ascii="Bookman Old Style" w:hAnsi="Bookman Old Style"/>
          <w:b w:val="0"/>
          <w:sz w:val="22"/>
          <w:szCs w:val="22"/>
        </w:rPr>
        <w:t>w sprawie uchwalenia rocznego programu współpracy Gminy Miasto Chełmno z organizacjami pozarządowymi na rok 201</w:t>
      </w:r>
      <w:r w:rsidR="009B7D3C">
        <w:rPr>
          <w:rFonts w:ascii="Bookman Old Style" w:hAnsi="Bookman Old Style"/>
          <w:b w:val="0"/>
          <w:sz w:val="22"/>
          <w:szCs w:val="22"/>
        </w:rPr>
        <w:t>8</w:t>
      </w:r>
      <w:r w:rsidRPr="00D57B55">
        <w:rPr>
          <w:rFonts w:ascii="Bookman Old Style" w:hAnsi="Bookman Old Style"/>
          <w:b w:val="0"/>
          <w:sz w:val="22"/>
          <w:szCs w:val="22"/>
        </w:rPr>
        <w:t>.</w:t>
      </w:r>
    </w:p>
    <w:p w:rsidR="00C75341" w:rsidRPr="00C75341" w:rsidRDefault="00C75341" w:rsidP="00C75341">
      <w:pPr>
        <w:rPr>
          <w:lang w:eastAsia="pl-PL"/>
        </w:rPr>
      </w:pPr>
    </w:p>
    <w:p w:rsidR="00D8414B" w:rsidRPr="003809AB" w:rsidRDefault="00D8414B" w:rsidP="00CC2D51">
      <w:pPr>
        <w:pStyle w:val="NormalnyWeb"/>
        <w:numPr>
          <w:ilvl w:val="0"/>
          <w:numId w:val="11"/>
        </w:numPr>
        <w:spacing w:before="0" w:beforeAutospacing="0" w:after="0"/>
        <w:jc w:val="both"/>
        <w:rPr>
          <w:rFonts w:ascii="Bookman Old Style" w:hAnsi="Bookman Old Style"/>
          <w:color w:val="000000"/>
          <w:sz w:val="22"/>
          <w:szCs w:val="22"/>
        </w:rPr>
      </w:pPr>
      <w:r w:rsidRPr="003809AB">
        <w:rPr>
          <w:rFonts w:ascii="Bookman Old Style" w:hAnsi="Bookman Old Style"/>
          <w:sz w:val="22"/>
          <w:szCs w:val="22"/>
        </w:rPr>
        <w:t>Do przeprowadzenia postępowania konkursowego na wykonanie zadań publicznych związanych z realizacją zadań samorządu gminy w 201</w:t>
      </w:r>
      <w:r w:rsidR="009B7D3C">
        <w:rPr>
          <w:rFonts w:ascii="Bookman Old Style" w:hAnsi="Bookman Old Style"/>
          <w:sz w:val="22"/>
          <w:szCs w:val="22"/>
        </w:rPr>
        <w:t>8</w:t>
      </w:r>
      <w:r w:rsidRPr="003809AB">
        <w:rPr>
          <w:rFonts w:ascii="Bookman Old Style" w:hAnsi="Bookman Old Style"/>
          <w:sz w:val="22"/>
          <w:szCs w:val="22"/>
        </w:rPr>
        <w:t xml:space="preserve"> roku przez organizacje  prowadzące działalność pożytku publicznego powołana zostanie Komisja Konkursowa w zakresie </w:t>
      </w:r>
      <w:r w:rsidRPr="003809AB">
        <w:rPr>
          <w:rFonts w:ascii="Bookman Old Style" w:hAnsi="Bookman Old Style"/>
          <w:color w:val="000000"/>
          <w:sz w:val="22"/>
          <w:szCs w:val="22"/>
        </w:rPr>
        <w:t>ekologii i ochrony zwierząt oraz ochrony dziedzictwa przyrodniczego  pn ,,Sprawowanie opieki nad kotami wolnożyjącymi na terenie Gminy Miasto Chełmno w 201</w:t>
      </w:r>
      <w:r w:rsidR="009B7D3C">
        <w:rPr>
          <w:rFonts w:ascii="Bookman Old Style" w:hAnsi="Bookman Old Style"/>
          <w:color w:val="000000"/>
          <w:sz w:val="22"/>
          <w:szCs w:val="22"/>
        </w:rPr>
        <w:t>8</w:t>
      </w:r>
      <w:r w:rsidRPr="003809AB">
        <w:rPr>
          <w:rFonts w:ascii="Bookman Old Style" w:hAnsi="Bookman Old Style"/>
          <w:color w:val="000000"/>
          <w:sz w:val="22"/>
          <w:szCs w:val="22"/>
        </w:rPr>
        <w:t xml:space="preserve"> roku”.</w:t>
      </w:r>
    </w:p>
    <w:p w:rsidR="00D8414B" w:rsidRPr="003809AB" w:rsidRDefault="00D8414B" w:rsidP="00394686">
      <w:pPr>
        <w:pStyle w:val="NormalnyWeb"/>
        <w:spacing w:before="0" w:beforeAutospacing="0" w:after="0"/>
        <w:ind w:left="360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D8414B" w:rsidRPr="003809AB" w:rsidRDefault="00D8414B" w:rsidP="00CC2D51">
      <w:pPr>
        <w:pStyle w:val="NormalnyWeb"/>
        <w:numPr>
          <w:ilvl w:val="0"/>
          <w:numId w:val="11"/>
        </w:numPr>
        <w:spacing w:before="0" w:beforeAutospacing="0" w:after="0"/>
        <w:jc w:val="both"/>
        <w:rPr>
          <w:rFonts w:ascii="Bookman Old Style" w:hAnsi="Bookman Old Style"/>
          <w:color w:val="000000"/>
          <w:sz w:val="22"/>
          <w:szCs w:val="22"/>
        </w:rPr>
      </w:pPr>
      <w:r w:rsidRPr="003809AB">
        <w:rPr>
          <w:rFonts w:ascii="Bookman Old Style" w:hAnsi="Bookman Old Style"/>
          <w:sz w:val="22"/>
          <w:szCs w:val="22"/>
        </w:rPr>
        <w:t xml:space="preserve">1.Skład osobowy Komisji zostanie określony odrębnym Zarządzeniem. </w:t>
      </w:r>
    </w:p>
    <w:p w:rsidR="00D8414B" w:rsidRPr="003809AB" w:rsidRDefault="00D8414B" w:rsidP="00394686">
      <w:pPr>
        <w:pStyle w:val="NormalnyWeb"/>
        <w:spacing w:before="0" w:beforeAutospacing="0" w:after="0"/>
        <w:ind w:left="360"/>
        <w:jc w:val="both"/>
        <w:rPr>
          <w:rFonts w:ascii="Bookman Old Style" w:hAnsi="Bookman Old Style"/>
          <w:sz w:val="22"/>
          <w:szCs w:val="22"/>
        </w:rPr>
      </w:pPr>
      <w:r w:rsidRPr="003809AB">
        <w:rPr>
          <w:rFonts w:ascii="Bookman Old Style" w:hAnsi="Bookman Old Style"/>
          <w:sz w:val="22"/>
          <w:szCs w:val="22"/>
        </w:rPr>
        <w:tab/>
        <w:t>2.W skład Komisji wchodzą:</w:t>
      </w:r>
    </w:p>
    <w:p w:rsidR="00D8414B" w:rsidRDefault="00B613DD" w:rsidP="00394686">
      <w:pPr>
        <w:pStyle w:val="NormalnyWeb"/>
        <w:numPr>
          <w:ilvl w:val="3"/>
          <w:numId w:val="1"/>
        </w:numPr>
        <w:spacing w:before="0" w:beforeAutospacing="0" w:after="0"/>
        <w:ind w:left="144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</w:t>
      </w:r>
      <w:r w:rsidR="00D8414B" w:rsidRPr="003809AB">
        <w:rPr>
          <w:rFonts w:ascii="Bookman Old Style" w:hAnsi="Bookman Old Style"/>
          <w:sz w:val="22"/>
          <w:szCs w:val="22"/>
        </w:rPr>
        <w:t>racownicy merytoryczni Urzędu Miasta Chełmna,</w:t>
      </w:r>
    </w:p>
    <w:p w:rsidR="00485C9E" w:rsidRPr="003809AB" w:rsidRDefault="00B613DD" w:rsidP="00394686">
      <w:pPr>
        <w:pStyle w:val="NormalnyWeb"/>
        <w:numPr>
          <w:ilvl w:val="3"/>
          <w:numId w:val="1"/>
        </w:numPr>
        <w:spacing w:before="0" w:beforeAutospacing="0" w:after="0"/>
        <w:ind w:left="144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R</w:t>
      </w:r>
      <w:r w:rsidR="00485C9E">
        <w:rPr>
          <w:rFonts w:ascii="Bookman Old Style" w:hAnsi="Bookman Old Style"/>
          <w:sz w:val="22"/>
          <w:szCs w:val="22"/>
        </w:rPr>
        <w:t xml:space="preserve">adni miasta Chełmna, </w:t>
      </w:r>
    </w:p>
    <w:p w:rsidR="00D8414B" w:rsidRPr="003809AB" w:rsidRDefault="00B613DD" w:rsidP="00EF26BB">
      <w:pPr>
        <w:pStyle w:val="NormalnyWeb"/>
        <w:numPr>
          <w:ilvl w:val="3"/>
          <w:numId w:val="1"/>
        </w:numPr>
        <w:spacing w:before="0" w:beforeAutospacing="0" w:after="0"/>
        <w:ind w:left="144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</w:t>
      </w:r>
      <w:r w:rsidR="00D8414B" w:rsidRPr="003809AB">
        <w:rPr>
          <w:rFonts w:ascii="Bookman Old Style" w:hAnsi="Bookman Old Style"/>
          <w:sz w:val="22"/>
          <w:szCs w:val="22"/>
        </w:rPr>
        <w:t>rzedstawiciele reprezentujący organizacje pozarządowe z wyłączeniem przedstawicieli organizacji biorących udział w konkursie.</w:t>
      </w:r>
    </w:p>
    <w:p w:rsidR="00D8414B" w:rsidRPr="003809AB" w:rsidRDefault="00D8414B" w:rsidP="00EF26BB">
      <w:pPr>
        <w:pStyle w:val="NormalnyWeb"/>
        <w:numPr>
          <w:ilvl w:val="3"/>
          <w:numId w:val="1"/>
        </w:numPr>
        <w:spacing w:before="0" w:beforeAutospacing="0" w:after="0"/>
        <w:ind w:left="1440"/>
        <w:jc w:val="both"/>
        <w:rPr>
          <w:rFonts w:ascii="Bookman Old Style" w:hAnsi="Bookman Old Style"/>
          <w:sz w:val="22"/>
          <w:szCs w:val="22"/>
        </w:rPr>
      </w:pPr>
      <w:r w:rsidRPr="003809AB">
        <w:rPr>
          <w:rFonts w:ascii="Bookman Old Style" w:hAnsi="Bookman Old Style"/>
          <w:sz w:val="22"/>
          <w:szCs w:val="22"/>
        </w:rPr>
        <w:t>Przewodniczącym Komisji może być wyłącznie pracownik Urzędu Miasta.</w:t>
      </w:r>
    </w:p>
    <w:p w:rsidR="003809AB" w:rsidRPr="003809AB" w:rsidRDefault="00D8414B" w:rsidP="00C5697B">
      <w:pPr>
        <w:pStyle w:val="NormalnyWeb"/>
        <w:numPr>
          <w:ilvl w:val="3"/>
          <w:numId w:val="1"/>
        </w:numPr>
        <w:spacing w:before="0" w:beforeAutospacing="0" w:after="0"/>
        <w:ind w:left="1440"/>
        <w:jc w:val="both"/>
        <w:rPr>
          <w:rFonts w:ascii="Bookman Old Style" w:hAnsi="Bookman Old Style"/>
          <w:sz w:val="22"/>
          <w:szCs w:val="22"/>
        </w:rPr>
      </w:pPr>
      <w:r w:rsidRPr="003809AB">
        <w:rPr>
          <w:rFonts w:ascii="Bookman Old Style" w:hAnsi="Bookman Old Style"/>
          <w:sz w:val="22"/>
          <w:szCs w:val="22"/>
        </w:rPr>
        <w:t>Przewodniczący Komisji może zaprosić do prac w komisji, z głosem doradczym, osobę lub osoby posiadające specjalistyczną wiedzę w</w:t>
      </w:r>
      <w:r w:rsidR="003809AB" w:rsidRPr="003809AB">
        <w:rPr>
          <w:rFonts w:ascii="Bookman Old Style" w:hAnsi="Bookman Old Style"/>
          <w:sz w:val="22"/>
          <w:szCs w:val="22"/>
        </w:rPr>
        <w:t> </w:t>
      </w:r>
      <w:r w:rsidRPr="003809AB">
        <w:rPr>
          <w:rFonts w:ascii="Bookman Old Style" w:hAnsi="Bookman Old Style"/>
          <w:sz w:val="22"/>
          <w:szCs w:val="22"/>
        </w:rPr>
        <w:t>dziedzinie obejmującej zakres zadań publicznych, których konkurs dotyczy.</w:t>
      </w:r>
    </w:p>
    <w:p w:rsidR="00EF26BB" w:rsidRPr="003809AB" w:rsidRDefault="003809AB" w:rsidP="00B613DD">
      <w:pPr>
        <w:pStyle w:val="NormalnyWeb"/>
        <w:numPr>
          <w:ilvl w:val="3"/>
          <w:numId w:val="1"/>
        </w:numPr>
        <w:tabs>
          <w:tab w:val="clear" w:pos="1211"/>
        </w:tabs>
        <w:spacing w:before="0" w:beforeAutospacing="0" w:after="0"/>
        <w:ind w:left="1418" w:hanging="284"/>
        <w:jc w:val="both"/>
        <w:rPr>
          <w:rFonts w:ascii="Bookman Old Style" w:hAnsi="Bookman Old Style"/>
          <w:sz w:val="22"/>
          <w:szCs w:val="22"/>
        </w:rPr>
      </w:pPr>
      <w:r w:rsidRPr="003809AB">
        <w:rPr>
          <w:rFonts w:ascii="Bookman Old Style" w:hAnsi="Bookman Old Style"/>
          <w:color w:val="000000"/>
          <w:sz w:val="22"/>
          <w:szCs w:val="22"/>
        </w:rPr>
        <w:t>Do członków komisji konkursowej biorących udział w opiniowaniu ofert stosuje się przepisy ustawy z dnia 14 czerwca 1960 r. – Kodeks postępowania administracyjnego (</w:t>
      </w:r>
      <w:proofErr w:type="spellStart"/>
      <w:r w:rsidR="00B613DD">
        <w:rPr>
          <w:rFonts w:ascii="Bookman Old Style" w:hAnsi="Bookman Old Style"/>
          <w:color w:val="000000"/>
          <w:sz w:val="22"/>
          <w:szCs w:val="22"/>
        </w:rPr>
        <w:t>t.j.</w:t>
      </w:r>
      <w:r w:rsidRPr="003809AB">
        <w:rPr>
          <w:rFonts w:ascii="Bookman Old Style" w:hAnsi="Bookman Old Style"/>
          <w:color w:val="000000"/>
          <w:sz w:val="22"/>
          <w:szCs w:val="22"/>
        </w:rPr>
        <w:t>Dz</w:t>
      </w:r>
      <w:proofErr w:type="spellEnd"/>
      <w:r w:rsidRPr="003809AB">
        <w:rPr>
          <w:rFonts w:ascii="Bookman Old Style" w:hAnsi="Bookman Old Style"/>
          <w:color w:val="000000"/>
          <w:sz w:val="22"/>
          <w:szCs w:val="22"/>
        </w:rPr>
        <w:t xml:space="preserve">. U. z </w:t>
      </w:r>
      <w:r w:rsidR="00C75341">
        <w:rPr>
          <w:rFonts w:ascii="Bookman Old Style" w:hAnsi="Bookman Old Style"/>
          <w:color w:val="000000"/>
          <w:sz w:val="22"/>
          <w:szCs w:val="22"/>
        </w:rPr>
        <w:t>201</w:t>
      </w:r>
      <w:r w:rsidR="009B7D3C">
        <w:rPr>
          <w:rFonts w:ascii="Bookman Old Style" w:hAnsi="Bookman Old Style"/>
          <w:color w:val="000000"/>
          <w:sz w:val="22"/>
          <w:szCs w:val="22"/>
        </w:rPr>
        <w:t>7</w:t>
      </w:r>
      <w:r w:rsidRPr="003809AB">
        <w:rPr>
          <w:rFonts w:ascii="Bookman Old Style" w:hAnsi="Bookman Old Style"/>
          <w:color w:val="000000"/>
          <w:sz w:val="22"/>
          <w:szCs w:val="22"/>
        </w:rPr>
        <w:t xml:space="preserve"> r. poz. </w:t>
      </w:r>
      <w:r w:rsidR="009B7D3C">
        <w:rPr>
          <w:rFonts w:ascii="Bookman Old Style" w:hAnsi="Bookman Old Style"/>
          <w:color w:val="000000"/>
          <w:sz w:val="22"/>
          <w:szCs w:val="22"/>
        </w:rPr>
        <w:t>1257</w:t>
      </w:r>
      <w:r w:rsidR="00B613DD" w:rsidRPr="00B613DD">
        <w:t xml:space="preserve"> </w:t>
      </w:r>
      <w:r w:rsidR="00B613DD" w:rsidRPr="00B613DD">
        <w:rPr>
          <w:rFonts w:ascii="Bookman Old Style" w:hAnsi="Bookman Old Style"/>
          <w:color w:val="000000"/>
          <w:sz w:val="22"/>
          <w:szCs w:val="22"/>
        </w:rPr>
        <w:t xml:space="preserve">z </w:t>
      </w:r>
      <w:proofErr w:type="spellStart"/>
      <w:r w:rsidR="00B613DD" w:rsidRPr="00B613DD">
        <w:rPr>
          <w:rFonts w:ascii="Bookman Old Style" w:hAnsi="Bookman Old Style"/>
          <w:color w:val="000000"/>
          <w:sz w:val="22"/>
          <w:szCs w:val="22"/>
        </w:rPr>
        <w:t>późn</w:t>
      </w:r>
      <w:proofErr w:type="spellEnd"/>
      <w:r w:rsidR="00B613DD" w:rsidRPr="00B613DD">
        <w:rPr>
          <w:rFonts w:ascii="Bookman Old Style" w:hAnsi="Bookman Old Style"/>
          <w:color w:val="000000"/>
          <w:sz w:val="22"/>
          <w:szCs w:val="22"/>
        </w:rPr>
        <w:t xml:space="preserve">. zm.) </w:t>
      </w:r>
      <w:r w:rsidR="00C75341">
        <w:rPr>
          <w:rFonts w:ascii="Bookman Old Style" w:hAnsi="Bookman Old Style"/>
          <w:color w:val="000000"/>
          <w:sz w:val="22"/>
          <w:szCs w:val="22"/>
        </w:rPr>
        <w:t xml:space="preserve"> </w:t>
      </w:r>
      <w:r w:rsidRPr="003809AB">
        <w:rPr>
          <w:rFonts w:ascii="Bookman Old Style" w:hAnsi="Bookman Old Style"/>
          <w:color w:val="000000"/>
          <w:sz w:val="22"/>
          <w:szCs w:val="22"/>
        </w:rPr>
        <w:t>dotyczące wyłączenia pracownika.</w:t>
      </w:r>
    </w:p>
    <w:p w:rsidR="00D8414B" w:rsidRPr="003809AB" w:rsidRDefault="00D8414B" w:rsidP="00EF26BB">
      <w:pPr>
        <w:pStyle w:val="NormalnyWeb"/>
        <w:numPr>
          <w:ilvl w:val="3"/>
          <w:numId w:val="1"/>
        </w:numPr>
        <w:spacing w:before="0" w:beforeAutospacing="0" w:after="0"/>
        <w:ind w:left="1440"/>
        <w:jc w:val="both"/>
        <w:rPr>
          <w:rFonts w:ascii="Bookman Old Style" w:hAnsi="Bookman Old Style"/>
          <w:sz w:val="22"/>
          <w:szCs w:val="22"/>
        </w:rPr>
      </w:pPr>
      <w:r w:rsidRPr="003809AB">
        <w:rPr>
          <w:rFonts w:ascii="Bookman Old Style" w:hAnsi="Bookman Old Style"/>
          <w:sz w:val="22"/>
          <w:szCs w:val="22"/>
        </w:rPr>
        <w:t>Prace Komisji odbywają się na posiedzeniach zamkniętych, bez udziału oferentów. Termin i miejsce posiedzenia określa Przewodniczący.</w:t>
      </w:r>
    </w:p>
    <w:p w:rsidR="00D8414B" w:rsidRPr="003809AB" w:rsidRDefault="00D8414B" w:rsidP="00EF26BB">
      <w:pPr>
        <w:pStyle w:val="NormalnyWeb"/>
        <w:numPr>
          <w:ilvl w:val="3"/>
          <w:numId w:val="1"/>
        </w:numPr>
        <w:spacing w:before="0" w:beforeAutospacing="0" w:after="0"/>
        <w:ind w:left="1440"/>
        <w:jc w:val="both"/>
        <w:rPr>
          <w:rFonts w:ascii="Bookman Old Style" w:hAnsi="Bookman Old Style"/>
          <w:sz w:val="22"/>
          <w:szCs w:val="22"/>
        </w:rPr>
      </w:pPr>
      <w:r w:rsidRPr="003809AB">
        <w:rPr>
          <w:rFonts w:ascii="Bookman Old Style" w:hAnsi="Bookman Old Style"/>
          <w:sz w:val="22"/>
          <w:szCs w:val="22"/>
        </w:rPr>
        <w:t>Posiedzenia Komisji zwołuje i prowadzi Przewodniczący a w przypadku jego nieobecności wyznaczony członek Komisji będący pracownikiem Urzędu.</w:t>
      </w:r>
    </w:p>
    <w:p w:rsidR="00D8414B" w:rsidRPr="003809AB" w:rsidRDefault="00D8414B" w:rsidP="00EF26BB">
      <w:pPr>
        <w:pStyle w:val="NormalnyWeb"/>
        <w:numPr>
          <w:ilvl w:val="3"/>
          <w:numId w:val="1"/>
        </w:numPr>
        <w:spacing w:before="0" w:beforeAutospacing="0" w:after="0"/>
        <w:ind w:left="1440"/>
        <w:jc w:val="both"/>
        <w:rPr>
          <w:rFonts w:ascii="Bookman Old Style" w:hAnsi="Bookman Old Style"/>
          <w:sz w:val="22"/>
          <w:szCs w:val="22"/>
        </w:rPr>
      </w:pPr>
      <w:r w:rsidRPr="003809AB">
        <w:rPr>
          <w:rFonts w:ascii="Bookman Old Style" w:hAnsi="Bookman Old Style"/>
          <w:sz w:val="22"/>
          <w:szCs w:val="22"/>
        </w:rPr>
        <w:t>Komisja podejmuje rozstrzygnięcia w głosowaniu jawnym zwykłą większością głosów, w obecności co najmniej połowy pełnego składu. W przypadku równej liczby głosów rozstrzyga głos Przewodniczącego Komisji.</w:t>
      </w:r>
    </w:p>
    <w:p w:rsidR="00D8414B" w:rsidRPr="003809AB" w:rsidRDefault="00D8414B" w:rsidP="00EF26BB">
      <w:pPr>
        <w:pStyle w:val="NormalnyWeb"/>
        <w:numPr>
          <w:ilvl w:val="3"/>
          <w:numId w:val="1"/>
        </w:numPr>
        <w:spacing w:before="0" w:beforeAutospacing="0" w:after="0"/>
        <w:ind w:left="1440"/>
        <w:jc w:val="both"/>
        <w:rPr>
          <w:rFonts w:ascii="Bookman Old Style" w:hAnsi="Bookman Old Style"/>
          <w:sz w:val="22"/>
          <w:szCs w:val="22"/>
        </w:rPr>
      </w:pPr>
      <w:r w:rsidRPr="003809AB">
        <w:rPr>
          <w:rFonts w:ascii="Bookman Old Style" w:hAnsi="Bookman Old Style"/>
          <w:sz w:val="22"/>
          <w:szCs w:val="22"/>
        </w:rPr>
        <w:t>Uczestnictwo w pracach Komisji jest nieodpłatne.</w:t>
      </w:r>
    </w:p>
    <w:p w:rsidR="003809AB" w:rsidRPr="003809AB" w:rsidRDefault="003809AB" w:rsidP="00EF26BB">
      <w:pPr>
        <w:pStyle w:val="NormalnyWeb"/>
        <w:numPr>
          <w:ilvl w:val="3"/>
          <w:numId w:val="1"/>
        </w:numPr>
        <w:spacing w:before="0" w:beforeAutospacing="0" w:after="0"/>
        <w:ind w:left="1440"/>
        <w:jc w:val="both"/>
        <w:rPr>
          <w:rFonts w:ascii="Bookman Old Style" w:hAnsi="Bookman Old Style"/>
          <w:sz w:val="22"/>
          <w:szCs w:val="22"/>
        </w:rPr>
      </w:pPr>
      <w:r w:rsidRPr="003809AB">
        <w:rPr>
          <w:rFonts w:ascii="Bookman Old Style" w:hAnsi="Bookman Old Style"/>
          <w:sz w:val="22"/>
          <w:szCs w:val="22"/>
        </w:rPr>
        <w:t>W konkursie może zostać wybrana więcej niż jedna oferta.</w:t>
      </w:r>
    </w:p>
    <w:p w:rsidR="00D8414B" w:rsidRPr="003809AB" w:rsidRDefault="00D8414B" w:rsidP="00EF26BB">
      <w:pPr>
        <w:pStyle w:val="NormalnyWeb"/>
        <w:numPr>
          <w:ilvl w:val="3"/>
          <w:numId w:val="1"/>
        </w:numPr>
        <w:spacing w:before="0" w:beforeAutospacing="0" w:after="0"/>
        <w:ind w:left="1440"/>
        <w:jc w:val="both"/>
        <w:rPr>
          <w:rFonts w:ascii="Bookman Old Style" w:hAnsi="Bookman Old Style"/>
          <w:sz w:val="22"/>
          <w:szCs w:val="22"/>
        </w:rPr>
      </w:pPr>
      <w:r w:rsidRPr="003809AB">
        <w:rPr>
          <w:rFonts w:ascii="Bookman Old Style" w:hAnsi="Bookman Old Style"/>
          <w:sz w:val="22"/>
          <w:szCs w:val="22"/>
        </w:rPr>
        <w:t xml:space="preserve">Konkurs ofert zostaje rozstrzygnięty również w przypadku wpłynięcia tylko jednej  oferty na realizację zadania publicznego, spełniającej </w:t>
      </w:r>
      <w:r w:rsidRPr="003809AB">
        <w:rPr>
          <w:rFonts w:ascii="Bookman Old Style" w:hAnsi="Bookman Old Style"/>
          <w:sz w:val="22"/>
          <w:szCs w:val="22"/>
        </w:rPr>
        <w:lastRenderedPageBreak/>
        <w:t>wymogi formalne i merytoryczne określone w ustawie i w ogłoszeniu o</w:t>
      </w:r>
      <w:r w:rsidR="00792C48">
        <w:rPr>
          <w:rFonts w:ascii="Bookman Old Style" w:hAnsi="Bookman Old Style"/>
          <w:sz w:val="22"/>
          <w:szCs w:val="22"/>
        </w:rPr>
        <w:t> </w:t>
      </w:r>
      <w:r w:rsidRPr="003809AB">
        <w:rPr>
          <w:rFonts w:ascii="Bookman Old Style" w:hAnsi="Bookman Old Style"/>
          <w:sz w:val="22"/>
          <w:szCs w:val="22"/>
        </w:rPr>
        <w:t>otwartym konkursie ofert.</w:t>
      </w:r>
    </w:p>
    <w:p w:rsidR="003809AB" w:rsidRPr="003809AB" w:rsidRDefault="003809AB" w:rsidP="003809AB">
      <w:pPr>
        <w:pStyle w:val="NormalnyWeb"/>
        <w:numPr>
          <w:ilvl w:val="3"/>
          <w:numId w:val="1"/>
        </w:numPr>
        <w:spacing w:before="0" w:beforeAutospacing="0" w:after="0"/>
        <w:ind w:left="1440"/>
        <w:jc w:val="both"/>
        <w:rPr>
          <w:rFonts w:ascii="Bookman Old Style" w:hAnsi="Bookman Old Style"/>
          <w:sz w:val="22"/>
          <w:szCs w:val="22"/>
        </w:rPr>
      </w:pPr>
      <w:r w:rsidRPr="003809AB">
        <w:rPr>
          <w:rFonts w:ascii="Bookman Old Style" w:hAnsi="Bookman Old Style"/>
          <w:sz w:val="22"/>
          <w:szCs w:val="22"/>
        </w:rPr>
        <w:t>W ocenie oferty, nie może brać udziału osoba, której powiązania ze składającymi ją podmiotami mogą budzić zastrzeżenia co do jej bezstronności.</w:t>
      </w:r>
    </w:p>
    <w:p w:rsidR="00D8414B" w:rsidRDefault="00D8414B" w:rsidP="003809AB">
      <w:pPr>
        <w:pStyle w:val="NormalnyWeb"/>
        <w:spacing w:before="0" w:beforeAutospacing="0" w:after="0"/>
        <w:ind w:left="1080"/>
        <w:jc w:val="both"/>
        <w:rPr>
          <w:rFonts w:ascii="Bookman Old Style" w:hAnsi="Bookman Old Style"/>
          <w:sz w:val="22"/>
          <w:szCs w:val="22"/>
        </w:rPr>
      </w:pPr>
    </w:p>
    <w:p w:rsidR="001A07AE" w:rsidRPr="003809AB" w:rsidRDefault="001A07AE" w:rsidP="003809AB">
      <w:pPr>
        <w:pStyle w:val="NormalnyWeb"/>
        <w:spacing w:before="0" w:beforeAutospacing="0" w:after="0"/>
        <w:ind w:left="1080"/>
        <w:jc w:val="both"/>
        <w:rPr>
          <w:rFonts w:ascii="Bookman Old Style" w:hAnsi="Bookman Old Style"/>
          <w:sz w:val="22"/>
          <w:szCs w:val="22"/>
        </w:rPr>
      </w:pPr>
    </w:p>
    <w:p w:rsidR="00D8414B" w:rsidRPr="003809AB" w:rsidRDefault="00D8414B" w:rsidP="00EF26BB">
      <w:pPr>
        <w:pStyle w:val="NormalnyWeb"/>
        <w:numPr>
          <w:ilvl w:val="0"/>
          <w:numId w:val="11"/>
        </w:numPr>
        <w:spacing w:before="0" w:beforeAutospacing="0" w:after="0"/>
        <w:jc w:val="both"/>
        <w:rPr>
          <w:rFonts w:ascii="Bookman Old Style" w:hAnsi="Bookman Old Style"/>
          <w:sz w:val="22"/>
          <w:szCs w:val="22"/>
        </w:rPr>
      </w:pPr>
      <w:r w:rsidRPr="003809AB">
        <w:rPr>
          <w:rFonts w:ascii="Bookman Old Style" w:hAnsi="Bookman Old Style"/>
          <w:sz w:val="22"/>
          <w:szCs w:val="22"/>
        </w:rPr>
        <w:t xml:space="preserve">Do zadań Komisji należy w szczególności: </w:t>
      </w:r>
    </w:p>
    <w:p w:rsidR="00D8414B" w:rsidRPr="003809AB" w:rsidRDefault="00D8414B" w:rsidP="001A07AE">
      <w:pPr>
        <w:pStyle w:val="NormalnyWeb"/>
        <w:numPr>
          <w:ilvl w:val="0"/>
          <w:numId w:val="13"/>
        </w:numPr>
        <w:tabs>
          <w:tab w:val="clear" w:pos="720"/>
        </w:tabs>
        <w:spacing w:before="0" w:beforeAutospacing="0" w:after="0"/>
        <w:ind w:left="1418" w:hanging="425"/>
        <w:jc w:val="both"/>
        <w:rPr>
          <w:rFonts w:ascii="Bookman Old Style" w:hAnsi="Bookman Old Style"/>
          <w:sz w:val="22"/>
          <w:szCs w:val="22"/>
        </w:rPr>
      </w:pPr>
      <w:r w:rsidRPr="003809AB">
        <w:rPr>
          <w:rFonts w:ascii="Bookman Old Style" w:hAnsi="Bookman Old Style"/>
          <w:sz w:val="22"/>
          <w:szCs w:val="22"/>
        </w:rPr>
        <w:t>Ocena formalna złożonych ofert, która polega na sprawdzeniu zgodności oferty z wymogami określonymi w ogłoszeniu konkursowym. W przyp</w:t>
      </w:r>
      <w:r w:rsidR="001A07AE">
        <w:rPr>
          <w:rFonts w:ascii="Bookman Old Style" w:hAnsi="Bookman Old Style"/>
          <w:sz w:val="22"/>
          <w:szCs w:val="22"/>
        </w:rPr>
        <w:t>a</w:t>
      </w:r>
      <w:r w:rsidRPr="003809AB">
        <w:rPr>
          <w:rFonts w:ascii="Bookman Old Style" w:hAnsi="Bookman Old Style"/>
          <w:sz w:val="22"/>
          <w:szCs w:val="22"/>
        </w:rPr>
        <w:t>dku stwierdzenia braków formalnych w ofercie Komisja może wystąpić do oferenta o uzupełnienie wskazanych braków w terminie 5 dni od daty powiadomienia.</w:t>
      </w:r>
    </w:p>
    <w:p w:rsidR="00D8414B" w:rsidRPr="003809AB" w:rsidRDefault="00D8414B" w:rsidP="00FB70A6">
      <w:pPr>
        <w:pStyle w:val="NormalnyWeb"/>
        <w:numPr>
          <w:ilvl w:val="0"/>
          <w:numId w:val="13"/>
        </w:numPr>
        <w:tabs>
          <w:tab w:val="clear" w:pos="720"/>
        </w:tabs>
        <w:spacing w:before="0" w:beforeAutospacing="0" w:after="0"/>
        <w:ind w:left="1418" w:hanging="425"/>
        <w:jc w:val="both"/>
        <w:rPr>
          <w:rFonts w:ascii="Bookman Old Style" w:hAnsi="Bookman Old Style"/>
          <w:sz w:val="22"/>
          <w:szCs w:val="22"/>
        </w:rPr>
      </w:pPr>
      <w:r w:rsidRPr="003809AB">
        <w:rPr>
          <w:rFonts w:ascii="Bookman Old Style" w:hAnsi="Bookman Old Style"/>
          <w:sz w:val="22"/>
          <w:szCs w:val="22"/>
        </w:rPr>
        <w:t xml:space="preserve">Rozpatrzenie ofert z uwzględnieniem warunków określonych w art.15 ust.1 pkt 1-6 oraz ust.2 ustawy </w:t>
      </w:r>
      <w:r w:rsidR="00FB70A6" w:rsidRPr="00FB70A6">
        <w:rPr>
          <w:rFonts w:ascii="Bookman Old Style" w:hAnsi="Bookman Old Style"/>
          <w:sz w:val="22"/>
          <w:szCs w:val="22"/>
        </w:rPr>
        <w:t>o działalności pożytku publicznego i</w:t>
      </w:r>
      <w:r w:rsidR="00FB70A6">
        <w:rPr>
          <w:rFonts w:ascii="Bookman Old Style" w:hAnsi="Bookman Old Style"/>
          <w:sz w:val="22"/>
          <w:szCs w:val="22"/>
        </w:rPr>
        <w:t> </w:t>
      </w:r>
      <w:r w:rsidR="00FB70A6" w:rsidRPr="00FB70A6">
        <w:rPr>
          <w:rFonts w:ascii="Bookman Old Style" w:hAnsi="Bookman Old Style"/>
          <w:sz w:val="22"/>
          <w:szCs w:val="22"/>
        </w:rPr>
        <w:t>o</w:t>
      </w:r>
      <w:r w:rsidR="00FB70A6">
        <w:rPr>
          <w:rFonts w:ascii="Bookman Old Style" w:hAnsi="Bookman Old Style"/>
          <w:sz w:val="22"/>
          <w:szCs w:val="22"/>
        </w:rPr>
        <w:t> </w:t>
      </w:r>
      <w:r w:rsidR="00FB70A6" w:rsidRPr="00FB70A6">
        <w:rPr>
          <w:rFonts w:ascii="Bookman Old Style" w:hAnsi="Bookman Old Style"/>
          <w:sz w:val="22"/>
          <w:szCs w:val="22"/>
        </w:rPr>
        <w:t xml:space="preserve">wolontariacie </w:t>
      </w:r>
      <w:r w:rsidRPr="003809AB">
        <w:rPr>
          <w:rFonts w:ascii="Bookman Old Style" w:hAnsi="Bookman Old Style"/>
          <w:sz w:val="22"/>
          <w:szCs w:val="22"/>
        </w:rPr>
        <w:t>(</w:t>
      </w:r>
      <w:r w:rsidR="00B613DD">
        <w:rPr>
          <w:rFonts w:ascii="Bookman Old Style" w:hAnsi="Bookman Old Style"/>
          <w:sz w:val="22"/>
          <w:szCs w:val="22"/>
        </w:rPr>
        <w:t xml:space="preserve">tj. </w:t>
      </w:r>
      <w:r w:rsidRPr="003809AB">
        <w:rPr>
          <w:rFonts w:ascii="Bookman Old Style" w:hAnsi="Bookman Old Style"/>
          <w:sz w:val="22"/>
          <w:szCs w:val="22"/>
        </w:rPr>
        <w:t>Dz.U. z 2</w:t>
      </w:r>
      <w:r w:rsidR="00792C48">
        <w:rPr>
          <w:rFonts w:ascii="Bookman Old Style" w:hAnsi="Bookman Old Style"/>
          <w:sz w:val="22"/>
          <w:szCs w:val="22"/>
        </w:rPr>
        <w:t>01</w:t>
      </w:r>
      <w:r w:rsidR="00555018">
        <w:rPr>
          <w:rFonts w:ascii="Bookman Old Style" w:hAnsi="Bookman Old Style"/>
          <w:sz w:val="22"/>
          <w:szCs w:val="22"/>
        </w:rPr>
        <w:t>8</w:t>
      </w:r>
      <w:r w:rsidR="00792C48">
        <w:rPr>
          <w:rFonts w:ascii="Bookman Old Style" w:hAnsi="Bookman Old Style"/>
          <w:sz w:val="22"/>
          <w:szCs w:val="22"/>
        </w:rPr>
        <w:t xml:space="preserve"> </w:t>
      </w:r>
      <w:r w:rsidRPr="003809AB">
        <w:rPr>
          <w:rFonts w:ascii="Bookman Old Style" w:hAnsi="Bookman Old Style"/>
          <w:sz w:val="22"/>
          <w:szCs w:val="22"/>
        </w:rPr>
        <w:t>r</w:t>
      </w:r>
      <w:r w:rsidR="00792C48">
        <w:rPr>
          <w:rFonts w:ascii="Bookman Old Style" w:hAnsi="Bookman Old Style"/>
          <w:sz w:val="22"/>
          <w:szCs w:val="22"/>
        </w:rPr>
        <w:t xml:space="preserve">., </w:t>
      </w:r>
      <w:r w:rsidR="00B613DD">
        <w:rPr>
          <w:rFonts w:ascii="Bookman Old Style" w:hAnsi="Bookman Old Style"/>
          <w:sz w:val="22"/>
          <w:szCs w:val="22"/>
        </w:rPr>
        <w:t xml:space="preserve">poz. </w:t>
      </w:r>
      <w:r w:rsidR="00555018">
        <w:rPr>
          <w:rFonts w:ascii="Bookman Old Style" w:hAnsi="Bookman Old Style"/>
          <w:sz w:val="22"/>
          <w:szCs w:val="22"/>
        </w:rPr>
        <w:t>450</w:t>
      </w:r>
      <w:bookmarkStart w:id="0" w:name="_GoBack"/>
      <w:bookmarkEnd w:id="0"/>
      <w:r w:rsidR="00FB70A6" w:rsidRPr="00FB70A6">
        <w:rPr>
          <w:rFonts w:ascii="Bookman Old Style" w:hAnsi="Bookman Old Style"/>
          <w:sz w:val="22"/>
          <w:szCs w:val="22"/>
        </w:rPr>
        <w:t xml:space="preserve">) </w:t>
      </w:r>
    </w:p>
    <w:p w:rsidR="00D8414B" w:rsidRPr="003809AB" w:rsidRDefault="00D8414B" w:rsidP="001A07AE">
      <w:pPr>
        <w:pStyle w:val="NormalnyWeb"/>
        <w:numPr>
          <w:ilvl w:val="0"/>
          <w:numId w:val="13"/>
        </w:numPr>
        <w:tabs>
          <w:tab w:val="clear" w:pos="720"/>
          <w:tab w:val="num" w:pos="0"/>
        </w:tabs>
        <w:spacing w:before="0" w:beforeAutospacing="0" w:after="0"/>
        <w:ind w:left="1418" w:hanging="425"/>
        <w:jc w:val="both"/>
        <w:rPr>
          <w:rFonts w:ascii="Bookman Old Style" w:hAnsi="Bookman Old Style"/>
          <w:sz w:val="22"/>
          <w:szCs w:val="22"/>
        </w:rPr>
      </w:pPr>
      <w:r w:rsidRPr="003809AB">
        <w:rPr>
          <w:rFonts w:ascii="Bookman Old Style" w:hAnsi="Bookman Old Style"/>
          <w:sz w:val="22"/>
          <w:szCs w:val="22"/>
        </w:rPr>
        <w:t>Ocena merytoryczna złożonych ofert z uwzględnieniem wymogów określonych w ogłoszeniu o otwartym konkursie ofert. Do oceny merytorycznej dopuszcza się wyłącznie oferty spełniające wymogi formalne.</w:t>
      </w:r>
    </w:p>
    <w:p w:rsidR="00D8414B" w:rsidRPr="003809AB" w:rsidRDefault="00D8414B" w:rsidP="001A07AE">
      <w:pPr>
        <w:pStyle w:val="NormalnyWeb"/>
        <w:numPr>
          <w:ilvl w:val="0"/>
          <w:numId w:val="13"/>
        </w:numPr>
        <w:tabs>
          <w:tab w:val="clear" w:pos="720"/>
          <w:tab w:val="num" w:pos="0"/>
        </w:tabs>
        <w:spacing w:before="0" w:beforeAutospacing="0" w:after="0"/>
        <w:ind w:left="1418" w:hanging="425"/>
        <w:jc w:val="both"/>
        <w:rPr>
          <w:rFonts w:ascii="Bookman Old Style" w:hAnsi="Bookman Old Style"/>
          <w:sz w:val="22"/>
          <w:szCs w:val="22"/>
        </w:rPr>
      </w:pPr>
      <w:r w:rsidRPr="003809AB">
        <w:rPr>
          <w:rFonts w:ascii="Bookman Old Style" w:hAnsi="Bookman Old Style"/>
          <w:sz w:val="22"/>
          <w:szCs w:val="22"/>
        </w:rPr>
        <w:t>Z prac Komisji sporządza się protokół, który podpisuje Przewodniczący i wszyscy członkowie Komisji obecni na posiedzeniu. Dokumentację konkursową przechowuje się w Wydziale Gospodarki Miejskiej i</w:t>
      </w:r>
      <w:r w:rsidR="001A07AE">
        <w:rPr>
          <w:rFonts w:ascii="Bookman Old Style" w:hAnsi="Bookman Old Style"/>
          <w:sz w:val="22"/>
          <w:szCs w:val="22"/>
        </w:rPr>
        <w:t> </w:t>
      </w:r>
      <w:r w:rsidRPr="003809AB">
        <w:rPr>
          <w:rFonts w:ascii="Bookman Old Style" w:hAnsi="Bookman Old Style"/>
          <w:sz w:val="22"/>
          <w:szCs w:val="22"/>
        </w:rPr>
        <w:t xml:space="preserve">Ochrony Środowiska Urzędu Miasta Chełmna. </w:t>
      </w:r>
    </w:p>
    <w:p w:rsidR="00D8414B" w:rsidRPr="003809AB" w:rsidRDefault="00D8414B" w:rsidP="001A07AE">
      <w:pPr>
        <w:pStyle w:val="NormalnyWeb"/>
        <w:numPr>
          <w:ilvl w:val="0"/>
          <w:numId w:val="13"/>
        </w:numPr>
        <w:tabs>
          <w:tab w:val="clear" w:pos="720"/>
          <w:tab w:val="num" w:pos="0"/>
        </w:tabs>
        <w:spacing w:before="0" w:beforeAutospacing="0" w:after="0"/>
        <w:ind w:left="1418" w:hanging="425"/>
        <w:jc w:val="both"/>
        <w:rPr>
          <w:rFonts w:ascii="Bookman Old Style" w:hAnsi="Bookman Old Style"/>
          <w:sz w:val="22"/>
          <w:szCs w:val="22"/>
        </w:rPr>
      </w:pPr>
      <w:r w:rsidRPr="003809AB">
        <w:rPr>
          <w:rFonts w:ascii="Bookman Old Style" w:hAnsi="Bookman Old Style"/>
          <w:sz w:val="22"/>
          <w:szCs w:val="22"/>
        </w:rPr>
        <w:t>Burmistrz Miasta podejmuje ostateczną decyzję w sprawie wysokości dotacji w oparciu o przedłożony przez Komisję zbiorowy wykaz ofert z</w:t>
      </w:r>
      <w:r w:rsidR="001A07AE">
        <w:rPr>
          <w:rFonts w:ascii="Bookman Old Style" w:hAnsi="Bookman Old Style"/>
          <w:sz w:val="22"/>
          <w:szCs w:val="22"/>
        </w:rPr>
        <w:t> </w:t>
      </w:r>
      <w:r w:rsidRPr="003809AB">
        <w:rPr>
          <w:rFonts w:ascii="Bookman Old Style" w:hAnsi="Bookman Old Style"/>
          <w:sz w:val="22"/>
          <w:szCs w:val="22"/>
        </w:rPr>
        <w:t>proponowaną wysokością dotacji.</w:t>
      </w:r>
    </w:p>
    <w:p w:rsidR="00D8414B" w:rsidRPr="003809AB" w:rsidRDefault="00D8414B" w:rsidP="001A07AE">
      <w:pPr>
        <w:pStyle w:val="NormalnyWeb"/>
        <w:numPr>
          <w:ilvl w:val="0"/>
          <w:numId w:val="13"/>
        </w:numPr>
        <w:tabs>
          <w:tab w:val="clear" w:pos="720"/>
          <w:tab w:val="num" w:pos="0"/>
        </w:tabs>
        <w:spacing w:before="0" w:beforeAutospacing="0" w:after="0"/>
        <w:ind w:left="1418" w:hanging="425"/>
        <w:jc w:val="both"/>
        <w:rPr>
          <w:rFonts w:ascii="Bookman Old Style" w:hAnsi="Bookman Old Style"/>
          <w:sz w:val="22"/>
          <w:szCs w:val="22"/>
        </w:rPr>
      </w:pPr>
      <w:r w:rsidRPr="003809AB">
        <w:rPr>
          <w:rFonts w:ascii="Bookman Old Style" w:hAnsi="Bookman Old Style"/>
          <w:sz w:val="22"/>
          <w:szCs w:val="22"/>
        </w:rPr>
        <w:t>Wyniki konkursu są zatwierdzane przez Burmistrza i ogłaszane w</w:t>
      </w:r>
      <w:r w:rsidR="001A07AE">
        <w:rPr>
          <w:rFonts w:ascii="Bookman Old Style" w:hAnsi="Bookman Old Style"/>
          <w:sz w:val="22"/>
          <w:szCs w:val="22"/>
        </w:rPr>
        <w:t> </w:t>
      </w:r>
      <w:r w:rsidRPr="003809AB">
        <w:rPr>
          <w:rFonts w:ascii="Bookman Old Style" w:hAnsi="Bookman Old Style"/>
          <w:sz w:val="22"/>
          <w:szCs w:val="22"/>
        </w:rPr>
        <w:t xml:space="preserve">sposób określony w art.13 ust.3 </w:t>
      </w:r>
      <w:proofErr w:type="spellStart"/>
      <w:r w:rsidRPr="003809AB">
        <w:rPr>
          <w:rFonts w:ascii="Bookman Old Style" w:hAnsi="Bookman Old Style"/>
          <w:sz w:val="22"/>
          <w:szCs w:val="22"/>
        </w:rPr>
        <w:t>w.w</w:t>
      </w:r>
      <w:proofErr w:type="spellEnd"/>
      <w:r w:rsidRPr="003809AB">
        <w:rPr>
          <w:rFonts w:ascii="Bookman Old Style" w:hAnsi="Bookman Old Style"/>
          <w:sz w:val="22"/>
          <w:szCs w:val="22"/>
        </w:rPr>
        <w:t xml:space="preserve"> ustawy.</w:t>
      </w:r>
    </w:p>
    <w:p w:rsidR="00D8414B" w:rsidRPr="003809AB" w:rsidRDefault="00D8414B" w:rsidP="00EF26BB">
      <w:pPr>
        <w:pStyle w:val="NormalnyWeb"/>
        <w:spacing w:before="0" w:beforeAutospacing="0" w:after="0"/>
        <w:ind w:left="720"/>
        <w:jc w:val="both"/>
        <w:rPr>
          <w:rFonts w:ascii="Bookman Old Style" w:hAnsi="Bookman Old Style"/>
          <w:sz w:val="22"/>
          <w:szCs w:val="22"/>
        </w:rPr>
      </w:pPr>
    </w:p>
    <w:p w:rsidR="00D8414B" w:rsidRPr="003809AB" w:rsidRDefault="00D8414B" w:rsidP="00EF26BB">
      <w:pPr>
        <w:pStyle w:val="NormalnyWeb"/>
        <w:numPr>
          <w:ilvl w:val="0"/>
          <w:numId w:val="11"/>
        </w:numPr>
        <w:spacing w:before="0" w:beforeAutospacing="0" w:after="0"/>
        <w:jc w:val="both"/>
        <w:rPr>
          <w:rFonts w:ascii="Bookman Old Style" w:hAnsi="Bookman Old Style"/>
          <w:sz w:val="22"/>
          <w:szCs w:val="22"/>
        </w:rPr>
      </w:pPr>
      <w:r w:rsidRPr="003809AB">
        <w:rPr>
          <w:rFonts w:ascii="Bookman Old Style" w:hAnsi="Bookman Old Style"/>
          <w:sz w:val="22"/>
          <w:szCs w:val="22"/>
        </w:rPr>
        <w:t>Wykonanie zarządzenia powierza się Wydziałowi Gospodarki Miejskiej i</w:t>
      </w:r>
      <w:r w:rsidR="001A07AE">
        <w:rPr>
          <w:rFonts w:ascii="Bookman Old Style" w:hAnsi="Bookman Old Style"/>
          <w:sz w:val="22"/>
          <w:szCs w:val="22"/>
        </w:rPr>
        <w:t> </w:t>
      </w:r>
      <w:r w:rsidRPr="003809AB">
        <w:rPr>
          <w:rFonts w:ascii="Bookman Old Style" w:hAnsi="Bookman Old Style"/>
          <w:sz w:val="22"/>
          <w:szCs w:val="22"/>
        </w:rPr>
        <w:t>Ochrony Środowiska Urzędu Miasta Chełmna.</w:t>
      </w:r>
    </w:p>
    <w:p w:rsidR="00D8414B" w:rsidRPr="003809AB" w:rsidRDefault="00D8414B" w:rsidP="00EF26BB">
      <w:pPr>
        <w:pStyle w:val="NormalnyWeb"/>
        <w:numPr>
          <w:ilvl w:val="0"/>
          <w:numId w:val="11"/>
        </w:numPr>
        <w:spacing w:before="0" w:beforeAutospacing="0" w:after="0"/>
        <w:jc w:val="both"/>
        <w:rPr>
          <w:rFonts w:ascii="Bookman Old Style" w:hAnsi="Bookman Old Style"/>
          <w:sz w:val="22"/>
          <w:szCs w:val="22"/>
        </w:rPr>
      </w:pPr>
      <w:r w:rsidRPr="003809AB">
        <w:rPr>
          <w:rFonts w:ascii="Bookman Old Style" w:hAnsi="Bookman Old Style"/>
          <w:sz w:val="22"/>
          <w:szCs w:val="22"/>
        </w:rPr>
        <w:t>Zarządzenie wchodzi w życie z dniem podpisania.</w:t>
      </w:r>
    </w:p>
    <w:p w:rsidR="00D8414B" w:rsidRPr="003809AB" w:rsidRDefault="00D8414B" w:rsidP="00EF26BB">
      <w:pPr>
        <w:pStyle w:val="NormalnyWeb"/>
        <w:spacing w:before="0" w:beforeAutospacing="0" w:after="0"/>
        <w:ind w:left="360"/>
        <w:jc w:val="both"/>
        <w:rPr>
          <w:rFonts w:ascii="Bookman Old Style" w:hAnsi="Bookman Old Style"/>
          <w:sz w:val="22"/>
          <w:szCs w:val="22"/>
        </w:rPr>
      </w:pPr>
    </w:p>
    <w:p w:rsidR="00D8414B" w:rsidRPr="003809AB" w:rsidRDefault="00D8414B" w:rsidP="00EF26BB">
      <w:pPr>
        <w:pStyle w:val="NormalnyWeb"/>
        <w:spacing w:before="0" w:beforeAutospacing="0" w:after="0"/>
        <w:ind w:left="360"/>
        <w:jc w:val="both"/>
        <w:rPr>
          <w:rFonts w:ascii="Bookman Old Style" w:hAnsi="Bookman Old Style"/>
          <w:sz w:val="22"/>
          <w:szCs w:val="22"/>
        </w:rPr>
      </w:pPr>
      <w:r w:rsidRPr="003809AB">
        <w:rPr>
          <w:rFonts w:ascii="Bookman Old Style" w:hAnsi="Bookman Old Style"/>
          <w:sz w:val="22"/>
          <w:szCs w:val="22"/>
        </w:rPr>
        <w:tab/>
      </w:r>
      <w:r w:rsidRPr="003809AB">
        <w:rPr>
          <w:rFonts w:ascii="Bookman Old Style" w:hAnsi="Bookman Old Style"/>
          <w:sz w:val="22"/>
          <w:szCs w:val="22"/>
        </w:rPr>
        <w:tab/>
      </w:r>
      <w:r w:rsidRPr="003809AB">
        <w:rPr>
          <w:rFonts w:ascii="Bookman Old Style" w:hAnsi="Bookman Old Style"/>
          <w:sz w:val="22"/>
          <w:szCs w:val="22"/>
        </w:rPr>
        <w:tab/>
      </w:r>
      <w:r w:rsidRPr="003809AB">
        <w:rPr>
          <w:rFonts w:ascii="Bookman Old Style" w:hAnsi="Bookman Old Style"/>
          <w:sz w:val="22"/>
          <w:szCs w:val="22"/>
        </w:rPr>
        <w:tab/>
      </w:r>
      <w:r w:rsidRPr="003809AB">
        <w:rPr>
          <w:rFonts w:ascii="Bookman Old Style" w:hAnsi="Bookman Old Style"/>
          <w:sz w:val="22"/>
          <w:szCs w:val="22"/>
        </w:rPr>
        <w:tab/>
        <w:t>Burmistrz Miasta Chełmna Mariusz Kędzierski</w:t>
      </w:r>
    </w:p>
    <w:sectPr w:rsidR="00D8414B" w:rsidRPr="003809AB" w:rsidSect="00E44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13CE"/>
    <w:multiLevelType w:val="multilevel"/>
    <w:tmpl w:val="425294FC"/>
    <w:lvl w:ilvl="0">
      <w:start w:val="1"/>
      <w:numFmt w:val="decimal"/>
      <w:lvlText w:val="§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EA550D"/>
    <w:multiLevelType w:val="multilevel"/>
    <w:tmpl w:val="18BC4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246C7A"/>
    <w:multiLevelType w:val="hybridMultilevel"/>
    <w:tmpl w:val="C286446A"/>
    <w:lvl w:ilvl="0" w:tplc="2FD41F54">
      <w:start w:val="1"/>
      <w:numFmt w:val="decimal"/>
      <w:lvlText w:val="§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453B9D"/>
    <w:multiLevelType w:val="hybridMultilevel"/>
    <w:tmpl w:val="C55C05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D41F54">
      <w:start w:val="1"/>
      <w:numFmt w:val="decimal"/>
      <w:lvlText w:val="§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9B5A62"/>
    <w:multiLevelType w:val="multilevel"/>
    <w:tmpl w:val="07A80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CB143D"/>
    <w:multiLevelType w:val="hybridMultilevel"/>
    <w:tmpl w:val="D5C462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0F29AD"/>
    <w:multiLevelType w:val="multilevel"/>
    <w:tmpl w:val="CB643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F50320"/>
    <w:multiLevelType w:val="multilevel"/>
    <w:tmpl w:val="159AF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43242A"/>
    <w:multiLevelType w:val="multilevel"/>
    <w:tmpl w:val="456A7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D33EB8"/>
    <w:multiLevelType w:val="multilevel"/>
    <w:tmpl w:val="A89AB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823F90"/>
    <w:multiLevelType w:val="multilevel"/>
    <w:tmpl w:val="37C87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1211"/>
        </w:tabs>
        <w:ind w:left="1211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685FEE"/>
    <w:multiLevelType w:val="hybridMultilevel"/>
    <w:tmpl w:val="425294FC"/>
    <w:lvl w:ilvl="0" w:tplc="2FD41F54">
      <w:start w:val="1"/>
      <w:numFmt w:val="decimal"/>
      <w:lvlText w:val="§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65140C9"/>
    <w:multiLevelType w:val="multilevel"/>
    <w:tmpl w:val="3F7000C8"/>
    <w:lvl w:ilvl="0">
      <w:start w:val="1"/>
      <w:numFmt w:val="decimal"/>
      <w:lvlText w:val="§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9"/>
  </w:num>
  <w:num w:numId="5">
    <w:abstractNumId w:val="8"/>
  </w:num>
  <w:num w:numId="6">
    <w:abstractNumId w:val="5"/>
  </w:num>
  <w:num w:numId="7">
    <w:abstractNumId w:val="4"/>
  </w:num>
  <w:num w:numId="8">
    <w:abstractNumId w:val="11"/>
  </w:num>
  <w:num w:numId="9">
    <w:abstractNumId w:val="6"/>
  </w:num>
  <w:num w:numId="10">
    <w:abstractNumId w:val="12"/>
  </w:num>
  <w:num w:numId="11">
    <w:abstractNumId w:val="2"/>
  </w:num>
  <w:num w:numId="12">
    <w:abstractNumId w:val="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270692"/>
    <w:rsid w:val="000565E5"/>
    <w:rsid w:val="00095DC6"/>
    <w:rsid w:val="00105AC0"/>
    <w:rsid w:val="00160EBB"/>
    <w:rsid w:val="001A07AE"/>
    <w:rsid w:val="001A21E3"/>
    <w:rsid w:val="001E140C"/>
    <w:rsid w:val="00270692"/>
    <w:rsid w:val="002751AB"/>
    <w:rsid w:val="0031761F"/>
    <w:rsid w:val="00343025"/>
    <w:rsid w:val="0034483C"/>
    <w:rsid w:val="00346F36"/>
    <w:rsid w:val="003809AB"/>
    <w:rsid w:val="00393AD1"/>
    <w:rsid w:val="00394686"/>
    <w:rsid w:val="004321A6"/>
    <w:rsid w:val="00474F1D"/>
    <w:rsid w:val="004770CB"/>
    <w:rsid w:val="00485C9E"/>
    <w:rsid w:val="004B565C"/>
    <w:rsid w:val="004C02F7"/>
    <w:rsid w:val="00555018"/>
    <w:rsid w:val="00587603"/>
    <w:rsid w:val="006465E5"/>
    <w:rsid w:val="00676858"/>
    <w:rsid w:val="00720E1B"/>
    <w:rsid w:val="00771986"/>
    <w:rsid w:val="00792C48"/>
    <w:rsid w:val="007E0821"/>
    <w:rsid w:val="008633EC"/>
    <w:rsid w:val="008702E4"/>
    <w:rsid w:val="008B14F3"/>
    <w:rsid w:val="008E4860"/>
    <w:rsid w:val="009938BA"/>
    <w:rsid w:val="009B7D3C"/>
    <w:rsid w:val="00A94835"/>
    <w:rsid w:val="00B613DD"/>
    <w:rsid w:val="00B91B6D"/>
    <w:rsid w:val="00BE2932"/>
    <w:rsid w:val="00BF3D87"/>
    <w:rsid w:val="00C75341"/>
    <w:rsid w:val="00CC2D51"/>
    <w:rsid w:val="00CD0859"/>
    <w:rsid w:val="00CD7E57"/>
    <w:rsid w:val="00CE3FD6"/>
    <w:rsid w:val="00CF4024"/>
    <w:rsid w:val="00D8414B"/>
    <w:rsid w:val="00DB4FAF"/>
    <w:rsid w:val="00E44A1D"/>
    <w:rsid w:val="00E62AD5"/>
    <w:rsid w:val="00EF26BB"/>
    <w:rsid w:val="00F033F9"/>
    <w:rsid w:val="00F56DD2"/>
    <w:rsid w:val="00F65B96"/>
    <w:rsid w:val="00FB7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4A1D"/>
    <w:pPr>
      <w:spacing w:after="200" w:line="276" w:lineRule="auto"/>
    </w:pPr>
    <w:rPr>
      <w:rFonts w:cs="Calibri"/>
      <w:lang w:eastAsia="en-US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C75341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27069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1B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B6D"/>
    <w:rPr>
      <w:rFonts w:ascii="Segoe UI" w:hAnsi="Segoe UI" w:cs="Segoe UI"/>
      <w:sz w:val="18"/>
      <w:szCs w:val="18"/>
      <w:lang w:eastAsia="en-US"/>
    </w:rPr>
  </w:style>
  <w:style w:type="character" w:styleId="Pogrubienie">
    <w:name w:val="Strong"/>
    <w:uiPriority w:val="22"/>
    <w:qFormat/>
    <w:locked/>
    <w:rsid w:val="00CE3FD6"/>
    <w:rPr>
      <w:b/>
      <w:bCs/>
    </w:rPr>
  </w:style>
  <w:style w:type="paragraph" w:styleId="Bezodstpw">
    <w:name w:val="No Spacing"/>
    <w:uiPriority w:val="1"/>
    <w:qFormat/>
    <w:rsid w:val="003809AB"/>
    <w:rPr>
      <w:rFonts w:eastAsia="Times New Roman"/>
    </w:rPr>
  </w:style>
  <w:style w:type="character" w:customStyle="1" w:styleId="Nagwek3Znak">
    <w:name w:val="Nagłówek 3 Znak"/>
    <w:basedOn w:val="Domylnaczcionkaakapitu"/>
    <w:link w:val="Nagwek3"/>
    <w:rsid w:val="00C75341"/>
    <w:rPr>
      <w:rFonts w:ascii="Calibri Light" w:eastAsia="Times New Roman" w:hAnsi="Calibri Light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83032-40DA-484A-8A0B-E12AA61D2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625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44 /2013</vt:lpstr>
    </vt:vector>
  </TitlesOfParts>
  <Company>UM Chełmno</Company>
  <LinksUpToDate>false</LinksUpToDate>
  <CharactersWithSpaces>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44 /2013</dc:title>
  <dc:subject/>
  <dc:creator>Małkowski</dc:creator>
  <cp:keywords/>
  <dc:description/>
  <cp:lastModifiedBy> </cp:lastModifiedBy>
  <cp:revision>2</cp:revision>
  <cp:lastPrinted>2018-03-20T09:14:00Z</cp:lastPrinted>
  <dcterms:created xsi:type="dcterms:W3CDTF">2018-03-22T08:03:00Z</dcterms:created>
  <dcterms:modified xsi:type="dcterms:W3CDTF">2018-03-22T08:03:00Z</dcterms:modified>
</cp:coreProperties>
</file>