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FCB2" w14:textId="77777777" w:rsidR="001F3A0C" w:rsidRDefault="001F3A0C" w:rsidP="001F3A0C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Protokół  Nr 76/2023</w:t>
      </w:r>
    </w:p>
    <w:p w14:paraId="370B0A7D" w14:textId="77777777" w:rsidR="001F3A0C" w:rsidRDefault="001F3A0C" w:rsidP="001F3A0C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posiedzenia</w:t>
      </w:r>
    </w:p>
    <w:p w14:paraId="3D9E1E60" w14:textId="77777777" w:rsidR="001F3A0C" w:rsidRDefault="001F3A0C" w:rsidP="001F3A0C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Komisji Budżetu, Rozwoju i Gospodarki </w:t>
      </w:r>
    </w:p>
    <w:p w14:paraId="76000EDB" w14:textId="77777777" w:rsidR="001F3A0C" w:rsidRDefault="001F3A0C" w:rsidP="001F3A0C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Rady Miasta Chełmna </w:t>
      </w:r>
    </w:p>
    <w:p w14:paraId="7B46DA6C" w14:textId="77777777" w:rsidR="001F3A0C" w:rsidRDefault="001F3A0C" w:rsidP="001F3A0C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dnia 23.10.2023 r.</w:t>
      </w:r>
    </w:p>
    <w:p w14:paraId="68364C9B" w14:textId="77777777" w:rsidR="001F3A0C" w:rsidRDefault="001F3A0C" w:rsidP="001F3A0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625BB64" w14:textId="77777777" w:rsidR="001F3A0C" w:rsidRDefault="001F3A0C" w:rsidP="001F3A0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Obecni na posiedzeniu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92A013" w14:textId="77777777" w:rsidR="001F3A0C" w:rsidRDefault="001F3A0C" w:rsidP="001F3A0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Dominika Wikiera        - Przewodnicząca</w:t>
      </w:r>
    </w:p>
    <w:p w14:paraId="4413F44F" w14:textId="77777777" w:rsidR="001F3A0C" w:rsidRDefault="001F3A0C" w:rsidP="001F3A0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Sławomir Karnowski         </w:t>
      </w:r>
    </w:p>
    <w:p w14:paraId="4C905AD5" w14:textId="77777777" w:rsidR="001F3A0C" w:rsidRDefault="001F3A0C" w:rsidP="001F3A0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Adam Maćkowski        </w:t>
      </w:r>
    </w:p>
    <w:p w14:paraId="58F978F1" w14:textId="77777777" w:rsidR="001F3A0C" w:rsidRDefault="001F3A0C" w:rsidP="001F3A0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Krzysztof Jaruszewski     </w:t>
      </w:r>
    </w:p>
    <w:p w14:paraId="75A18E0A" w14:textId="77777777" w:rsidR="001F3A0C" w:rsidRDefault="001F3A0C" w:rsidP="001F3A0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Dorota Żulewska</w:t>
      </w:r>
    </w:p>
    <w:p w14:paraId="51D30354" w14:textId="77777777" w:rsidR="001F3A0C" w:rsidRDefault="001F3A0C" w:rsidP="001F3A0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Małgorzata Zima</w:t>
      </w:r>
    </w:p>
    <w:p w14:paraId="2733845C" w14:textId="77777777" w:rsidR="001F3A0C" w:rsidRDefault="001F3A0C" w:rsidP="001F3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6984E6" w14:textId="77777777" w:rsidR="001F3A0C" w:rsidRDefault="001F3A0C" w:rsidP="001F3A0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 posiedzeniu Komisji uczestniczyli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1C76B3" w14:textId="77777777" w:rsidR="001F3A0C" w:rsidRDefault="001F3A0C" w:rsidP="001F3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27058" w14:textId="77777777" w:rsidR="001F3A0C" w:rsidRDefault="001F3A0C" w:rsidP="001F3A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1.Artur Mikiewicz – Burmistrz Miasta</w:t>
      </w:r>
    </w:p>
    <w:p w14:paraId="749CA619" w14:textId="77777777" w:rsidR="001F3A0C" w:rsidRDefault="001F3A0C" w:rsidP="001F3A0C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2.Włodzimierz Zalewski - Skarbnik Miasta</w:t>
      </w:r>
    </w:p>
    <w:p w14:paraId="389D0DE2" w14:textId="77777777" w:rsidR="001F3A0C" w:rsidRDefault="001F3A0C" w:rsidP="001F3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A7A3A" w14:textId="77777777" w:rsidR="001F3A0C" w:rsidRDefault="001F3A0C" w:rsidP="001F3A0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Tematyka posiedzenia:</w:t>
      </w:r>
    </w:p>
    <w:p w14:paraId="04A00F31" w14:textId="77777777" w:rsidR="001F3A0C" w:rsidRDefault="001F3A0C" w:rsidP="001F3A0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371B1" w14:textId="77777777" w:rsidR="001F3A0C" w:rsidRDefault="001F3A0C" w:rsidP="001F3A0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1.Otwarcie</w:t>
      </w:r>
    </w:p>
    <w:p w14:paraId="66DD5131" w14:textId="77777777" w:rsidR="001F3A0C" w:rsidRDefault="001F3A0C" w:rsidP="001F3A0C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stwierdzenie kworum</w:t>
      </w:r>
    </w:p>
    <w:p w14:paraId="53809FFD" w14:textId="77777777" w:rsidR="001F3A0C" w:rsidRDefault="001F3A0C" w:rsidP="001F3A0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Przyjęcie porządku posiedzenia </w:t>
      </w:r>
    </w:p>
    <w:p w14:paraId="088688ED" w14:textId="77777777" w:rsidR="001F3A0C" w:rsidRDefault="001F3A0C" w:rsidP="001F3A0C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Analiza materiałów na LXVIII Sesję Rady Miasta.</w:t>
      </w:r>
    </w:p>
    <w:p w14:paraId="2C3FA1AC" w14:textId="77777777" w:rsidR="001F3A0C" w:rsidRDefault="001F3A0C" w:rsidP="001F3A0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Sprawy bieżące</w:t>
      </w:r>
    </w:p>
    <w:p w14:paraId="202A1875" w14:textId="77777777" w:rsidR="001F3A0C" w:rsidRDefault="001F3A0C" w:rsidP="001F3A0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Zakończenie</w:t>
      </w:r>
    </w:p>
    <w:p w14:paraId="09F8F33C" w14:textId="77777777" w:rsidR="001F3A0C" w:rsidRDefault="001F3A0C" w:rsidP="001F3A0C">
      <w:pPr>
        <w:ind w:left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7F726" w14:textId="77777777" w:rsidR="001F3A0C" w:rsidRDefault="001F3A0C" w:rsidP="001F3A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Ad.1. Otwarcie</w:t>
      </w:r>
    </w:p>
    <w:p w14:paraId="16F1490B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18BF57A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p. Dominika Wikiera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otworzyła posiedzenie witając wszystkich obecnych. </w:t>
      </w:r>
    </w:p>
    <w:p w14:paraId="315511ED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9D8B50" w14:textId="77777777" w:rsidR="001F3A0C" w:rsidRDefault="001F3A0C" w:rsidP="001F3A0C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stwierdzenie quorum</w:t>
      </w:r>
    </w:p>
    <w:p w14:paraId="61F64A36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89E4C4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p. Dominika Wikiera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stwierdziła, że w posiedzeniu uczestniczą wszyscy członkowie Komisji, co stanowi wymagane quorum do podejmowania prawomocnych decyzji.  </w:t>
      </w:r>
    </w:p>
    <w:p w14:paraId="051A034E" w14:textId="77777777" w:rsidR="001F3A0C" w:rsidRDefault="001F3A0C" w:rsidP="001F3A0C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FD817B" w14:textId="77777777" w:rsidR="001F3A0C" w:rsidRDefault="001F3A0C" w:rsidP="001F3A0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Przyjęcie porządku posiedzenia </w:t>
      </w:r>
    </w:p>
    <w:p w14:paraId="055D23BA" w14:textId="77777777" w:rsidR="001F3A0C" w:rsidRDefault="001F3A0C" w:rsidP="001F3A0C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05A74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przedstawiła proponowany porządek obrad, który został przyjęty jednogłośnie. </w:t>
      </w:r>
    </w:p>
    <w:p w14:paraId="170B03B6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A225A" w14:textId="77777777" w:rsidR="001F3A0C" w:rsidRDefault="001F3A0C" w:rsidP="001F3A0C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Ad. 3.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Analiza materiałów na LXVIII Sesję Rady Miasta.</w:t>
      </w:r>
    </w:p>
    <w:p w14:paraId="6024AA3D" w14:textId="77777777" w:rsidR="001F3A0C" w:rsidRDefault="001F3A0C" w:rsidP="001F3A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3D44D" w14:textId="77777777" w:rsidR="001F3A0C" w:rsidRDefault="001F3A0C" w:rsidP="001F3A0C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Komisji Budżetu, Rozwoju i Gospodarki 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Rady Miasta Chełmna omówiła projekty uchwał przygotowane na LXVIII Sesję RM </w:t>
      </w:r>
    </w:p>
    <w:p w14:paraId="1D148EA1" w14:textId="77777777" w:rsidR="001F3A0C" w:rsidRDefault="001F3A0C" w:rsidP="001F3A0C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06552" w14:textId="77777777" w:rsidR="001F3A0C" w:rsidRDefault="001F3A0C" w:rsidP="001F3A0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982562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Skarbnik Miasta p. Włodzimierz Zalewski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omówił projekt uchwały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zmieniającej uchwałę w sprawie uchwalenia budżetu miasta na rok 2023</w:t>
      </w:r>
      <w:bookmarkStart w:id="1" w:name="_Hlk143689874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2BC26B" w14:textId="77777777" w:rsidR="001F3A0C" w:rsidRDefault="001F3A0C" w:rsidP="001F3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CE7596" w14:textId="77777777" w:rsidR="001F3A0C" w:rsidRDefault="001F3A0C" w:rsidP="001F3A0C">
      <w:pPr>
        <w:pStyle w:val="NormalnyWeb"/>
        <w:spacing w:before="0" w:beforeAutospacing="0" w:after="0" w:afterAutospacing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 I N I A</w:t>
      </w:r>
    </w:p>
    <w:p w14:paraId="6281D8DA" w14:textId="77777777" w:rsidR="001F3A0C" w:rsidRDefault="001F3A0C" w:rsidP="001F3A0C">
      <w:pPr>
        <w:pStyle w:val="NormalnyWeb"/>
        <w:spacing w:before="0" w:beforeAutospacing="0" w:after="0" w:afterAutospacing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Budżetu, Rozwoju i Gospodarki</w:t>
      </w:r>
    </w:p>
    <w:p w14:paraId="2A690979" w14:textId="77777777" w:rsidR="001F3A0C" w:rsidRDefault="001F3A0C" w:rsidP="001F3A0C">
      <w:pPr>
        <w:pStyle w:val="NormalnyWeb"/>
        <w:spacing w:before="0" w:beforeAutospacing="0" w:after="0" w:afterAutospacing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Miasta Chełmna</w:t>
      </w:r>
    </w:p>
    <w:p w14:paraId="1A9D3E7A" w14:textId="77777777" w:rsidR="001F3A0C" w:rsidRDefault="001F3A0C" w:rsidP="001F3A0C">
      <w:pPr>
        <w:pStyle w:val="NormalnyWeb"/>
        <w:spacing w:before="0" w:beforeAutospacing="0" w:after="0" w:afterAutospacing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 uchwały zmieniającej uchwałę</w:t>
      </w:r>
    </w:p>
    <w:p w14:paraId="1D7287CB" w14:textId="77777777" w:rsidR="001F3A0C" w:rsidRDefault="001F3A0C" w:rsidP="001F3A0C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uchwalenia budżetu miasta na rok 2023</w:t>
      </w:r>
    </w:p>
    <w:p w14:paraId="4DD0366F" w14:textId="77777777" w:rsidR="001F3A0C" w:rsidRDefault="001F3A0C" w:rsidP="001F3A0C">
      <w:pPr>
        <w:pStyle w:val="NormalnyWeb"/>
        <w:spacing w:before="0" w:beforeAutospacing="0" w:after="0" w:afterAutospacing="0"/>
        <w:jc w:val="both"/>
        <w:rPr>
          <w:sz w:val="24"/>
          <w:szCs w:val="24"/>
        </w:rPr>
      </w:pPr>
    </w:p>
    <w:p w14:paraId="47C5294C" w14:textId="77777777" w:rsidR="001F3A0C" w:rsidRDefault="001F3A0C" w:rsidP="001F3A0C">
      <w:pPr>
        <w:pStyle w:val="NormalnyWeb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Komisja w trakcie analizy zmian budżetu miasta zwróciła uwagę na otrzymane dotacje które pozwalają realizować szereg projektów min. świadczeń pomocy materialnej o charakterze socjalnym dla uczniów, programu „Opieka 75+” czy dodatkowych zadań oświatowych związanych z kształceniem uczniów będących obywatelami Ukrainy. </w:t>
      </w:r>
    </w:p>
    <w:p w14:paraId="71CE34CE" w14:textId="77777777" w:rsidR="001F3A0C" w:rsidRDefault="001F3A0C" w:rsidP="001F3A0C">
      <w:pPr>
        <w:pStyle w:val="NormalnyWeb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Należy zwrócić uwagę na konieczność wydatkowania 60 tys. zł na remont dachu budynku Biblioteki, który jest niezbędny aby prowadzić dalszą działalność. </w:t>
      </w:r>
    </w:p>
    <w:p w14:paraId="0ECCA7C5" w14:textId="77777777" w:rsidR="001F3A0C" w:rsidRDefault="001F3A0C" w:rsidP="001F3A0C">
      <w:pPr>
        <w:pStyle w:val="NormalnyWeb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Komisja pozytywnie przyjęła rozpoczęcie procesu uzupełniania oświetlenia, które będzie miało miejsce przy ul. Danielewskiego - oświetlenie placu zabaw i zieleńca, drogi dojazdowej przy Łożyńskiego 6 oraz fragmentu ul. Toruńskiej gdzie będzie dokonywana zmiana latarni wiatrowo/fotowoltaicznych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ledowe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4CD774" w14:textId="77777777" w:rsidR="001F3A0C" w:rsidRDefault="001F3A0C" w:rsidP="001F3A0C">
      <w:pPr>
        <w:pStyle w:val="NormalnyWeb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Podjęto decyzję o rezygnacji z kredytu 3 mln. zł, na którą pozwoliła otrzymana subwencja. </w:t>
      </w:r>
    </w:p>
    <w:p w14:paraId="0AF26166" w14:textId="77777777" w:rsidR="001F3A0C" w:rsidRDefault="001F3A0C" w:rsidP="001F3A0C">
      <w:pPr>
        <w:pStyle w:val="NormalnyWeb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Komisja po przeprowadzonej dyskusji i głosowaniu, jednogłośnie pozytywnie opiniuje przedłożony projekt uchwały zmieniający uchwałę w sprawie uchwalenia budżetu miasta na rok 2023.</w:t>
      </w:r>
    </w:p>
    <w:p w14:paraId="0F8F3AE2" w14:textId="77777777" w:rsidR="001F3A0C" w:rsidRDefault="001F3A0C" w:rsidP="001F3A0C">
      <w:pPr>
        <w:jc w:val="both"/>
        <w:rPr>
          <w:sz w:val="24"/>
          <w:szCs w:val="24"/>
        </w:rPr>
      </w:pPr>
    </w:p>
    <w:p w14:paraId="04D2A5C1" w14:textId="77777777" w:rsidR="001F3A0C" w:rsidRDefault="001F3A0C" w:rsidP="001F3A0C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Skarbnik Miasta p. Włodzimierz Zalewski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omówił projekt uchwały </w:t>
      </w:r>
      <w:r>
        <w:t>w sprawie stawek podatku od nieruchomości</w:t>
      </w:r>
    </w:p>
    <w:p w14:paraId="202D92B0" w14:textId="77777777" w:rsidR="001F3A0C" w:rsidRDefault="001F3A0C" w:rsidP="001F3A0C">
      <w:pPr>
        <w:jc w:val="both"/>
      </w:pPr>
    </w:p>
    <w:p w14:paraId="0F613EE9" w14:textId="77777777" w:rsidR="001F3A0C" w:rsidRDefault="001F3A0C" w:rsidP="001F3A0C"/>
    <w:p w14:paraId="20B72360" w14:textId="77777777" w:rsidR="001F3A0C" w:rsidRDefault="001F3A0C" w:rsidP="001F3A0C">
      <w:pPr>
        <w:pStyle w:val="NormalnyWeb"/>
        <w:spacing w:before="0" w:beforeAutospacing="0" w:after="0" w:afterAutospacing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 I N I A</w:t>
      </w:r>
    </w:p>
    <w:p w14:paraId="2CD4CC3A" w14:textId="77777777" w:rsidR="001F3A0C" w:rsidRDefault="001F3A0C" w:rsidP="001F3A0C">
      <w:pPr>
        <w:pStyle w:val="NormalnyWeb"/>
        <w:spacing w:before="0" w:beforeAutospacing="0" w:after="0" w:afterAutospacing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Budżetu, Rozwoju i Gospodarki </w:t>
      </w:r>
    </w:p>
    <w:p w14:paraId="7AABA94E" w14:textId="77777777" w:rsidR="001F3A0C" w:rsidRDefault="001F3A0C" w:rsidP="001F3A0C">
      <w:pPr>
        <w:pStyle w:val="NormalnyWeb"/>
        <w:spacing w:before="0" w:beforeAutospacing="0" w:after="0" w:afterAutospacing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Rady Miasta Chełmna</w:t>
      </w:r>
    </w:p>
    <w:p w14:paraId="268B062E" w14:textId="77777777" w:rsidR="001F3A0C" w:rsidRDefault="001F3A0C" w:rsidP="001F3A0C">
      <w:pPr>
        <w:pStyle w:val="NormalnyWeb"/>
        <w:spacing w:before="0" w:beforeAutospacing="0" w:after="0" w:afterAutospacing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 uchwały  </w:t>
      </w:r>
    </w:p>
    <w:p w14:paraId="3E78DB77" w14:textId="77777777" w:rsidR="001F3A0C" w:rsidRDefault="001F3A0C" w:rsidP="001F3A0C">
      <w:pPr>
        <w:pStyle w:val="NormalnyWeb"/>
        <w:spacing w:before="0" w:beforeAutospacing="0" w:after="0" w:afterAutospacing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stawek podatku od nieruchomości</w:t>
      </w:r>
    </w:p>
    <w:p w14:paraId="3D884C62" w14:textId="77777777" w:rsidR="001F3A0C" w:rsidRDefault="001F3A0C" w:rsidP="001F3A0C">
      <w:pPr>
        <w:rPr>
          <w:sz w:val="24"/>
          <w:szCs w:val="24"/>
        </w:rPr>
      </w:pPr>
    </w:p>
    <w:p w14:paraId="30E71183" w14:textId="77777777" w:rsidR="001F3A0C" w:rsidRDefault="001F3A0C" w:rsidP="001F3A0C">
      <w:pPr>
        <w:pStyle w:val="NormalnyWeb"/>
        <w:spacing w:before="0" w:beforeAutospacing="0" w:after="160" w:afterAutospacing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Komisja w trakcie przeprowadzonej dyskusji zaproponowała zmiany stawek podatku od nieruchomości. </w:t>
      </w:r>
    </w:p>
    <w:p w14:paraId="2B979420" w14:textId="77777777" w:rsidR="001F3A0C" w:rsidRDefault="001F3A0C" w:rsidP="001F3A0C">
      <w:pPr>
        <w:pStyle w:val="NormalnyWeb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ZARZĄDZENIU NR 120/2023 BURMISTRZA MIASTA CHEŁMNA z dnia 29 sierpnia 2023 r. w sprawie założeń i wytycznych do opracowania materiałów planistycznych do projektu budżetu miasta Chełmna na rok 2024 opartą na wytycznych Ministerstwa Finansów zakłada się wskaźnik dynamiki wzrostu cen towarów i usług konsumpcyjnych o 10,8 %, wzrost górnych stawek podatków i opłat lokalnych nie może przekroczyć 15,0%, minimalne wynagrodzenie za pracę od 01.01.2024 r. – 4 242,00 zł, od 01.07.2024 r. – 4 300,00 zł co oznacza wzrost o 21.54% w pierwszym i 19.44% w drugim półroczu pensji minimalnej. </w:t>
      </w:r>
    </w:p>
    <w:p w14:paraId="711A58AD" w14:textId="77777777" w:rsidR="001F3A0C" w:rsidRDefault="001F3A0C" w:rsidP="001F3A0C">
      <w:pPr>
        <w:pStyle w:val="NormalnyWeb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Wychodząc naprzeciw oczekiwaniom przewidywany jest również wzrost wynagrodzenia dla pracowników jednostek podległych do 10% wynagrodzeń brutto.</w:t>
      </w:r>
    </w:p>
    <w:p w14:paraId="1AC8E8E0" w14:textId="77777777" w:rsidR="001F3A0C" w:rsidRDefault="001F3A0C" w:rsidP="001F3A0C">
      <w:pPr>
        <w:pStyle w:val="NormalnyWeb"/>
        <w:spacing w:before="0" w:beforeAutospacing="0" w:after="160" w:afterAutospacing="0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Zdaniem komisji nie należy różnicować stawek dla mieszkańców i przedsiębiorców. Obie grupy borykają się z problemami wynikającymi z niepewności co do stawek opłat za prąd, gaz, paliwa w przyszłości. </w:t>
      </w:r>
    </w:p>
    <w:p w14:paraId="289A8EF3" w14:textId="77777777" w:rsidR="001F3A0C" w:rsidRDefault="001F3A0C" w:rsidP="001F3A0C">
      <w:pPr>
        <w:pStyle w:val="NormalnyWeb"/>
        <w:spacing w:before="0" w:beforeAutospacing="0" w:after="160" w:afterAutospacing="0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Jednak rozumiejąc konieczność wnoszenia wkładu własnego do inwestycji, utrzymywania usług publicznych na zadowalającym poziomie oraz dbania o stan finansów miasta proponuje stawki na poziomie 12-13%. Burmistrz przychylił się do proponowanych zmian, proponując wprowadzenie autopoprawką nowych stawek.</w:t>
      </w:r>
    </w:p>
    <w:p w14:paraId="4C6AD53F" w14:textId="77777777" w:rsidR="001F3A0C" w:rsidRDefault="001F3A0C" w:rsidP="001F3A0C">
      <w:pPr>
        <w:pStyle w:val="NormalnyWeb"/>
        <w:spacing w:before="0" w:beforeAutospacing="0" w:after="160" w:afterAutospacing="0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Komisja po przeprowadzonej dyskusji pozytywnie opiniuje powstały w konsensusie projekt uchwały w sprawie w sprawie stawek podatku od  nieruchomości.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"/>
    <w:p w14:paraId="3983AAFA" w14:textId="77777777" w:rsidR="001F3A0C" w:rsidRDefault="001F3A0C" w:rsidP="001F3A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4</w:t>
      </w:r>
    </w:p>
    <w:p w14:paraId="0B43118A" w14:textId="77777777" w:rsidR="001F3A0C" w:rsidRDefault="001F3A0C" w:rsidP="001F3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nie omawiała spraw bieżących.</w:t>
      </w:r>
    </w:p>
    <w:p w14:paraId="27049102" w14:textId="77777777" w:rsidR="001F3A0C" w:rsidRDefault="001F3A0C" w:rsidP="001F3A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BC434" w14:textId="77777777" w:rsidR="001F3A0C" w:rsidRDefault="001F3A0C" w:rsidP="001F3A0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Ad. 5  </w:t>
      </w:r>
    </w:p>
    <w:p w14:paraId="10E2EDDD" w14:textId="77777777" w:rsidR="001F3A0C" w:rsidRDefault="001F3A0C" w:rsidP="001F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CCBEB35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obrad p. Dominika Wikiera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w związku z wyczerpaniem posiedzenia zamknęła obrady dziękując obecnym za przybycie.</w:t>
      </w:r>
    </w:p>
    <w:p w14:paraId="660B4BBC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55252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140A9F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8791D" w14:textId="77777777" w:rsidR="001F3A0C" w:rsidRDefault="001F3A0C" w:rsidP="001F3A0C">
      <w:pPr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Przewodniczyła/Protokołowała</w:t>
      </w:r>
    </w:p>
    <w:p w14:paraId="1C7B110C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Dominika Wikiera  </w:t>
      </w:r>
    </w:p>
    <w:p w14:paraId="3849C616" w14:textId="77777777" w:rsidR="001F3A0C" w:rsidRDefault="001F3A0C" w:rsidP="001F3A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4113D6" w14:textId="77777777" w:rsidR="001F3A0C" w:rsidRDefault="001F3A0C" w:rsidP="001F3A0C">
      <w:pPr>
        <w:rPr>
          <w:rFonts w:ascii="Times New Roman" w:hAnsi="Times New Roman" w:cs="Times New Roman"/>
          <w:sz w:val="24"/>
          <w:szCs w:val="24"/>
        </w:rPr>
      </w:pPr>
    </w:p>
    <w:p w14:paraId="38A2A40D" w14:textId="77777777" w:rsidR="001F3A0C" w:rsidRDefault="001F3A0C" w:rsidP="001F3A0C"/>
    <w:p w14:paraId="58E41ACA" w14:textId="77777777" w:rsidR="00FF6A3D" w:rsidRDefault="00FF6A3D"/>
    <w:sectPr w:rsidR="00F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0C"/>
    <w:rsid w:val="001F3A0C"/>
    <w:rsid w:val="00C01A1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3E4F"/>
  <w15:chartTrackingRefBased/>
  <w15:docId w15:val="{417656B2-C7F0-4826-AB06-CC4870BF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A0C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3A0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F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Grabowska, Joanna</dc:creator>
  <cp:keywords/>
  <dc:description/>
  <cp:lastModifiedBy>Grabowska, Joanna</cp:lastModifiedBy>
  <cp:revision>1</cp:revision>
  <dcterms:created xsi:type="dcterms:W3CDTF">2023-11-02T12:57:00Z</dcterms:created>
  <dcterms:modified xsi:type="dcterms:W3CDTF">2023-11-02T12:57:00Z</dcterms:modified>
</cp:coreProperties>
</file>