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21DF" w14:textId="3C4680B9" w:rsidR="003859F7" w:rsidRPr="00C64ED2" w:rsidRDefault="003859F7" w:rsidP="003859F7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C64ED2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UCHWAŁA NR LX</w:t>
      </w:r>
      <w:r w:rsidR="00D67E3F" w:rsidRPr="00C64ED2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X</w:t>
      </w:r>
      <w:r w:rsidR="00C4489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I</w:t>
      </w:r>
      <w:r w:rsidRPr="00C64ED2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</w:t>
      </w:r>
      <w:r w:rsidR="00C4489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…</w:t>
      </w:r>
      <w:r w:rsidR="00784C5E" w:rsidRPr="00C64ED2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</w:t>
      </w:r>
      <w:r w:rsidRPr="00C64ED2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2023</w:t>
      </w:r>
      <w:r w:rsidRPr="00C64ED2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br/>
        <w:t>RADY MIASTA CHEŁMNA</w:t>
      </w:r>
    </w:p>
    <w:p w14:paraId="3C274333" w14:textId="1D9FBE5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C64ED2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z dnia </w:t>
      </w:r>
      <w:r w:rsidR="00C44897">
        <w:rPr>
          <w:rFonts w:ascii="Times New Roman" w:hAnsi="Times New Roman" w:cs="Times New Roman"/>
          <w:color w:val="000000"/>
          <w:kern w:val="0"/>
          <w:shd w:val="clear" w:color="auto" w:fill="FFFFFF"/>
        </w:rPr>
        <w:t>27</w:t>
      </w:r>
      <w:r w:rsidRPr="00C64ED2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7E4D80">
        <w:rPr>
          <w:rFonts w:ascii="Times New Roman" w:hAnsi="Times New Roman" w:cs="Times New Roman"/>
          <w:color w:val="000000"/>
          <w:kern w:val="0"/>
          <w:shd w:val="clear" w:color="auto" w:fill="FFFFFF"/>
        </w:rPr>
        <w:t>grudnia</w:t>
      </w:r>
      <w:r w:rsidRPr="00C64ED2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2023 r.</w:t>
      </w:r>
    </w:p>
    <w:p w14:paraId="4949D78A" w14:textId="77777777" w:rsidR="003859F7" w:rsidRPr="003859F7" w:rsidRDefault="003859F7" w:rsidP="003859F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zmieniająca uchwałę w sprawie uchwalenia Wieloletniej Prognozy Finansowej na lata 2023-2029</w:t>
      </w:r>
    </w:p>
    <w:p w14:paraId="30DEA512" w14:textId="7A80B356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t.j</w:t>
      </w:r>
      <w:proofErr w:type="spellEnd"/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. Dz. U. z 202</w:t>
      </w:r>
      <w:r w:rsidR="00A87AD3">
        <w:rPr>
          <w:rFonts w:ascii="Times New Roman" w:hAnsi="Times New Roman" w:cs="Times New Roman"/>
          <w:color w:val="000000"/>
          <w:kern w:val="0"/>
          <w:shd w:val="clear" w:color="auto" w:fill="FFFFFF"/>
        </w:rPr>
        <w:t>3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r., poz. </w:t>
      </w:r>
      <w:r w:rsidR="00A87AD3">
        <w:rPr>
          <w:rFonts w:ascii="Times New Roman" w:hAnsi="Times New Roman" w:cs="Times New Roman"/>
          <w:color w:val="000000"/>
          <w:kern w:val="0"/>
          <w:shd w:val="clear" w:color="auto" w:fill="FFFFFF"/>
        </w:rPr>
        <w:t>1270</w:t>
      </w:r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z </w:t>
      </w:r>
      <w:proofErr w:type="spellStart"/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>późn</w:t>
      </w:r>
      <w:proofErr w:type="spellEnd"/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>. zm.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)</w:t>
      </w:r>
      <w:r w:rsidRPr="003859F7">
        <w:rPr>
          <w:rFonts w:ascii="Times New Roman" w:hAnsi="Times New Roman" w:cs="Times New Roman"/>
          <w:kern w:val="0"/>
          <w:shd w:val="clear" w:color="auto" w:fill="FFFFFF"/>
        </w:rPr>
        <w:t xml:space="preserve"> 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uchwala się, co następuje:</w:t>
      </w:r>
    </w:p>
    <w:p w14:paraId="686F7881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176EEC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1.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W uchwale Nr XLVIII/419/2022 Rady Miasta Chełmna z dnia 28 grudnia 2022 r. w sprawie uchwalenia Wieloletniej Prognozy Finansowej na lata 2023-2029, zmienionej:</w:t>
      </w:r>
    </w:p>
    <w:p w14:paraId="156CB825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- uchwałą Nr LX/347/2023 Rady Miasta Chełmna z dnia 22 lutego 2022 r.,</w:t>
      </w:r>
    </w:p>
    <w:p w14:paraId="06E119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LXII/447/2023 Rady Miasta Chełmna z dnia 29 marca 2023 r.,</w:t>
      </w:r>
    </w:p>
    <w:p w14:paraId="7E4292CB" w14:textId="58281260" w:rsidR="001730F7" w:rsidRDefault="001730F7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LXI</w:t>
      </w:r>
      <w:r w:rsidR="00887AC7">
        <w:rPr>
          <w:rFonts w:ascii="Times New Roman" w:hAnsi="Times New Roman" w:cs="Times New Roman"/>
          <w:kern w:val="0"/>
        </w:rPr>
        <w:t>II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60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26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kwietnia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5BB3747" w14:textId="7D0E421D" w:rsidR="00887AC7" w:rsidRDefault="00887AC7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IV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65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24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maja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6F238BF6" w14:textId="2A3902C6" w:rsidR="00A87AD3" w:rsidRPr="003859F7" w:rsidRDefault="00A87AD3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76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28 czerwca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F54DD50" w14:textId="445327EE" w:rsidR="00887AC7" w:rsidRPr="003859F7" w:rsidRDefault="004F6029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88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30 sierpnia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1C4F6888" w14:textId="70D6274D" w:rsidR="00B276A8" w:rsidRDefault="00B276A8" w:rsidP="00B276A8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VII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93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27 września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34C84052" w14:textId="0F2BBF50" w:rsidR="00207287" w:rsidRPr="00B276A8" w:rsidRDefault="00207287" w:rsidP="0020728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VIII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95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25 października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76C4C180" w14:textId="428A9FF9" w:rsidR="007E4D80" w:rsidRPr="00B276A8" w:rsidRDefault="007E4D80" w:rsidP="007E4D80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IX</w:t>
      </w:r>
      <w:r w:rsidRPr="003859F7">
        <w:rPr>
          <w:rFonts w:ascii="Times New Roman" w:hAnsi="Times New Roman" w:cs="Times New Roman"/>
          <w:kern w:val="0"/>
        </w:rPr>
        <w:t>/</w:t>
      </w:r>
      <w:r>
        <w:rPr>
          <w:rFonts w:ascii="Times New Roman" w:hAnsi="Times New Roman" w:cs="Times New Roman"/>
          <w:kern w:val="0"/>
        </w:rPr>
        <w:t>506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29 listopada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0A325D7F" w14:textId="4884A9F7" w:rsidR="00DA689A" w:rsidRPr="00B276A8" w:rsidRDefault="00DA689A" w:rsidP="00DA689A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X</w:t>
      </w:r>
      <w:r w:rsidRPr="003859F7">
        <w:rPr>
          <w:rFonts w:ascii="Times New Roman" w:hAnsi="Times New Roman" w:cs="Times New Roman"/>
          <w:kern w:val="0"/>
        </w:rPr>
        <w:t>/</w:t>
      </w:r>
      <w:r>
        <w:rPr>
          <w:rFonts w:ascii="Times New Roman" w:hAnsi="Times New Roman" w:cs="Times New Roman"/>
          <w:kern w:val="0"/>
        </w:rPr>
        <w:t>517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13 grudnia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049502E9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9D46E3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  wprowadza się następujące zmiany:</w:t>
      </w:r>
    </w:p>
    <w:p w14:paraId="23B54CAE" w14:textId="44F063C3" w:rsidR="003859F7" w:rsidRPr="003859F7" w:rsidRDefault="003859F7" w:rsidP="003859F7">
      <w:pPr>
        <w:pStyle w:val="Akapitzlist"/>
        <w:numPr>
          <w:ilvl w:val="0"/>
          <w:numId w:val="1"/>
        </w:numPr>
        <w:tabs>
          <w:tab w:val="left" w:pos="851"/>
          <w:tab w:val="left" w:pos="90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1 otrzymuje brzmienie określone w załączniku nr 1 do niniejszej uchwały;</w:t>
      </w:r>
    </w:p>
    <w:p w14:paraId="7D4B7D5C" w14:textId="77777777" w:rsidR="003859F7" w:rsidRPr="003859F7" w:rsidRDefault="003859F7" w:rsidP="003859F7">
      <w:pPr>
        <w:numPr>
          <w:ilvl w:val="0"/>
          <w:numId w:val="1"/>
        </w:num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2 otrzymuje brzmienie określone w załączniku nr 2 do niniejszej uchwały.</w:t>
      </w:r>
    </w:p>
    <w:p w14:paraId="54151D92" w14:textId="77777777" w:rsidR="003859F7" w:rsidRPr="003859F7" w:rsidRDefault="003859F7" w:rsidP="003859F7">
      <w:p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91C3A4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2.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Wykonanie Uchwały powierza się Burmistrzowi.</w:t>
      </w:r>
    </w:p>
    <w:p w14:paraId="5AF4F0F6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</w:p>
    <w:p w14:paraId="01CD0389" w14:textId="69520B50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</w:t>
      </w:r>
      <w:r w:rsidR="0020728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3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Uchwała wchodzi w życie z dniem podjęcia.</w:t>
      </w:r>
    </w:p>
    <w:p w14:paraId="310D3D0B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EB9129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5F2CAB48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FB3DDBE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3859F7" w:rsidRPr="003859F7" w14:paraId="68E80CAD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24EB424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61950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>Przewodniczący Rady Miasta</w:t>
            </w:r>
          </w:p>
          <w:p w14:paraId="1AA01AF9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</w:t>
            </w:r>
          </w:p>
          <w:p w14:paraId="0B37709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293B3A4A" w14:textId="77777777" w:rsidR="003859F7" w:rsidRPr="003859F7" w:rsidRDefault="003859F7" w:rsidP="00385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603802DF" w14:textId="77777777" w:rsidR="003859F7" w:rsidRPr="003859F7" w:rsidRDefault="003859F7" w:rsidP="003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44DFA254" w14:textId="77777777" w:rsidR="001A6EE5" w:rsidRDefault="001A6EE5"/>
    <w:sectPr w:rsidR="001A6EE5" w:rsidSect="008C6CE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28F9C6"/>
    <w:lvl w:ilvl="0">
      <w:start w:val="1"/>
      <w:numFmt w:val="decimal"/>
      <w:lvlText w:val="%1)"/>
      <w:lvlJc w:val="left"/>
      <w:pPr>
        <w:ind w:left="906" w:hanging="425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6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9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3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7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0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4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7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126530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7"/>
    <w:rsid w:val="00110FF8"/>
    <w:rsid w:val="001730F7"/>
    <w:rsid w:val="001A6EE5"/>
    <w:rsid w:val="00207287"/>
    <w:rsid w:val="003859F7"/>
    <w:rsid w:val="003D2C7C"/>
    <w:rsid w:val="003F5BDC"/>
    <w:rsid w:val="004143AC"/>
    <w:rsid w:val="004F6029"/>
    <w:rsid w:val="00784C5E"/>
    <w:rsid w:val="007E4D80"/>
    <w:rsid w:val="00887AC7"/>
    <w:rsid w:val="00907210"/>
    <w:rsid w:val="00A13714"/>
    <w:rsid w:val="00A87AD3"/>
    <w:rsid w:val="00B276A8"/>
    <w:rsid w:val="00BA0CD9"/>
    <w:rsid w:val="00C44897"/>
    <w:rsid w:val="00C64ED2"/>
    <w:rsid w:val="00C747DA"/>
    <w:rsid w:val="00D67E3F"/>
    <w:rsid w:val="00DA689A"/>
    <w:rsid w:val="00DF2782"/>
    <w:rsid w:val="00F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827"/>
  <w15:chartTrackingRefBased/>
  <w15:docId w15:val="{0BBCA7C5-2674-47DC-A9D5-0E7C312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59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Derebecka, Danuta</cp:lastModifiedBy>
  <cp:revision>2</cp:revision>
  <dcterms:created xsi:type="dcterms:W3CDTF">2023-12-20T12:11:00Z</dcterms:created>
  <dcterms:modified xsi:type="dcterms:W3CDTF">2023-12-20T12:11:00Z</dcterms:modified>
</cp:coreProperties>
</file>