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FC" w:rsidRDefault="004447FC" w:rsidP="004447FC">
      <w:pPr>
        <w:pStyle w:val="Tekstpodstawowy"/>
        <w:tabs>
          <w:tab w:val="left" w:pos="5100"/>
        </w:tabs>
        <w:ind w:left="2124" w:firstLine="36"/>
        <w:jc w:val="both"/>
        <w:rPr>
          <w:b/>
          <w:bCs/>
        </w:rPr>
      </w:pPr>
      <w:r>
        <w:rPr>
          <w:b/>
          <w:bCs/>
        </w:rPr>
        <w:t xml:space="preserve">          ZARZĄDZENIE  NR 8/2018</w:t>
      </w:r>
    </w:p>
    <w:p w:rsidR="004447FC" w:rsidRDefault="004447FC" w:rsidP="004447FC">
      <w:pPr>
        <w:pStyle w:val="Tekstpodstawowy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BURMISTRZA  MIASTA  CHEŁMNA</w:t>
      </w:r>
    </w:p>
    <w:p w:rsidR="004447FC" w:rsidRDefault="004447FC" w:rsidP="004447FC">
      <w:pPr>
        <w:pStyle w:val="Tekstpodstawowy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447FC" w:rsidRDefault="004447FC" w:rsidP="004447FC">
      <w:pPr>
        <w:pStyle w:val="Tekstpodstawowy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>
        <w:t xml:space="preserve">z dnia 22 stycznia 2018 roku                </w:t>
      </w:r>
    </w:p>
    <w:p w:rsidR="004447FC" w:rsidRDefault="004447FC" w:rsidP="004447FC">
      <w:pPr>
        <w:pStyle w:val="Tekstpodstawowy"/>
        <w:tabs>
          <w:tab w:val="left" w:pos="708"/>
          <w:tab w:val="left" w:pos="3495"/>
        </w:tabs>
      </w:pPr>
      <w:r>
        <w:tab/>
      </w:r>
      <w:r>
        <w:tab/>
      </w:r>
    </w:p>
    <w:p w:rsidR="004447FC" w:rsidRDefault="004447FC" w:rsidP="004447FC">
      <w:pPr>
        <w:pStyle w:val="Tekstpodstawowy"/>
        <w:tabs>
          <w:tab w:val="left" w:pos="708"/>
          <w:tab w:val="left" w:pos="3495"/>
        </w:tabs>
        <w:jc w:val="both"/>
      </w:pPr>
      <w:r>
        <w:tab/>
      </w:r>
      <w:r>
        <w:rPr>
          <w:b/>
          <w:bCs/>
        </w:rPr>
        <w:t xml:space="preserve">w sprawie przyjęcia na 2018 rok planu dofinansowania form  doskonalenia zawodowego nauczycieli,  ustalenia maksymalnej kwoty dofinansowania opłat pobieranych przez szkoły wyższe i zakłady kształcenia nauczycieli oraz specjalności                         </w:t>
      </w:r>
      <w:bookmarkStart w:id="0" w:name="_GoBack"/>
      <w:bookmarkEnd w:id="0"/>
      <w:r>
        <w:rPr>
          <w:b/>
          <w:bCs/>
        </w:rPr>
        <w:t>i form kształcenia,  na które dofinansowanie jest przyznawane.</w:t>
      </w:r>
    </w:p>
    <w:p w:rsidR="004447FC" w:rsidRDefault="004447FC" w:rsidP="004447FC">
      <w:pPr>
        <w:pStyle w:val="Tekstpodstawowy"/>
        <w:ind w:left="708"/>
        <w:rPr>
          <w:b/>
          <w:bCs/>
        </w:rPr>
      </w:pPr>
    </w:p>
    <w:p w:rsidR="004447FC" w:rsidRDefault="004447FC" w:rsidP="004447FC">
      <w:pPr>
        <w:pStyle w:val="Tekstpodstawowywcity2"/>
        <w:rPr>
          <w:color w:val="FF0000"/>
        </w:rPr>
      </w:pPr>
      <w:r>
        <w:t xml:space="preserve">Na podstawie art. 30 ust 2 pkt 4 ustawy  z dnia 8 marca 1990 r. o samorządzie gminnym                                     ( Dz. U. z 2017 roku,  poz. 1875 ze zm. ), </w:t>
      </w:r>
      <w:hyperlink r:id="rId5" w:anchor="hiperlinkText.rpc?hiperlink=type=tresc:nro=Powszechny.21271:part=a70%28a%29&amp;full=1" w:tgtFrame="_parent" w:history="1">
        <w:r>
          <w:rPr>
            <w:rStyle w:val="Hipercze"/>
          </w:rPr>
          <w:t>art. 70a</w:t>
        </w:r>
      </w:hyperlink>
      <w:r>
        <w:t xml:space="preserve">  ustawy z dnia 26 stycznia 1982 r. - Karta Nauczyciela (Dz. U. z 2017 r., poz. 1189 ze zm.) oraz § 6 ust. 3 i § 7 rozporządzenia </w:t>
      </w:r>
      <w:proofErr w:type="spellStart"/>
      <w:r>
        <w:t>MENiS</w:t>
      </w:r>
      <w:proofErr w:type="spellEnd"/>
      <w:r>
        <w:t xml:space="preserve">                   z dnia  29 marca 2002 r. w sprawie sposobu podziału środków na wspieranie doskonalenia zawodowego nauczycieli pomiędzy budżety poszczególnych wojewodów, form doskonalenia zawodowego dofinansowywanych ze środków wyodrębnionych w budżetach organów prowadzących szkoły, wojewodów, ministra właściwego do spraw oświaty  i wychowania oraz szczegółowych kryteriów i trybu przyznawania tych środków (Dz.U. z 2002r., Nr 46, poz. 430 ze zm.) zarządza się co następuje:</w:t>
      </w:r>
    </w:p>
    <w:p w:rsidR="004447FC" w:rsidRDefault="004447FC" w:rsidP="004447FC">
      <w:pPr>
        <w:pStyle w:val="Tekstpodstawowywcity2"/>
        <w:ind w:left="360" w:firstLine="0"/>
        <w:rPr>
          <w:color w:val="FF0000"/>
        </w:rPr>
      </w:pPr>
      <w:r>
        <w:rPr>
          <w:color w:val="FF0000"/>
        </w:rPr>
        <w:t xml:space="preserve"> </w:t>
      </w:r>
    </w:p>
    <w:p w:rsidR="004447FC" w:rsidRDefault="004447FC" w:rsidP="004447FC">
      <w:pPr>
        <w:pStyle w:val="Tekstpodstawowywcity2"/>
        <w:ind w:left="360" w:firstLine="0"/>
      </w:pPr>
    </w:p>
    <w:p w:rsidR="004447FC" w:rsidRDefault="004447FC" w:rsidP="004447FC">
      <w:pPr>
        <w:pStyle w:val="Tekstpodstawowywcity2"/>
        <w:ind w:firstLine="0"/>
      </w:pPr>
      <w:r>
        <w:t>§ 1. Przyjmuje się plan dofinansowania form doskonalenia zawodowego nauczycieli</w:t>
      </w:r>
    </w:p>
    <w:p w:rsidR="004447FC" w:rsidRDefault="004447FC" w:rsidP="004447FC">
      <w:pPr>
        <w:pStyle w:val="Tekstpodstawowywcity2"/>
        <w:ind w:left="360" w:firstLine="0"/>
      </w:pPr>
      <w:r>
        <w:t xml:space="preserve"> na 2018 rok określony w załączniku nr 1 do niniejszego zarządzenia. </w:t>
      </w:r>
    </w:p>
    <w:p w:rsidR="004447FC" w:rsidRDefault="004447FC" w:rsidP="004447FC">
      <w:pPr>
        <w:pStyle w:val="Tekstpodstawowy"/>
        <w:rPr>
          <w:b/>
          <w:bCs/>
        </w:rPr>
      </w:pPr>
    </w:p>
    <w:p w:rsidR="004447FC" w:rsidRDefault="004447FC" w:rsidP="004447FC">
      <w:pPr>
        <w:pStyle w:val="Tekstpodstawowywcity"/>
        <w:ind w:firstLine="0"/>
        <w:jc w:val="left"/>
        <w:rPr>
          <w:sz w:val="24"/>
        </w:rPr>
      </w:pPr>
      <w:r>
        <w:rPr>
          <w:sz w:val="24"/>
        </w:rPr>
        <w:t>§ 2. Ustala się m</w:t>
      </w:r>
      <w:r>
        <w:rPr>
          <w:bCs/>
          <w:sz w:val="24"/>
        </w:rPr>
        <w:t xml:space="preserve">aksymalną kwotę dofinansowania </w:t>
      </w:r>
      <w:r>
        <w:rPr>
          <w:sz w:val="24"/>
        </w:rPr>
        <w:t>opłat pobieranych przez szkoły wyższe</w:t>
      </w:r>
    </w:p>
    <w:p w:rsidR="004447FC" w:rsidRDefault="004447FC" w:rsidP="004447FC">
      <w:pPr>
        <w:pStyle w:val="Tekstpodstawowywcity"/>
        <w:ind w:firstLine="360"/>
        <w:rPr>
          <w:sz w:val="24"/>
        </w:rPr>
      </w:pPr>
      <w:r>
        <w:rPr>
          <w:sz w:val="24"/>
        </w:rPr>
        <w:t xml:space="preserve">  i zakłady kształcenia  nauczycieli</w:t>
      </w:r>
      <w:r>
        <w:rPr>
          <w:bCs/>
          <w:sz w:val="24"/>
        </w:rPr>
        <w:t xml:space="preserve">  </w:t>
      </w:r>
      <w:r>
        <w:rPr>
          <w:sz w:val="24"/>
        </w:rPr>
        <w:t>oraz określa specjalności i formy kształcenia,  na które</w:t>
      </w:r>
    </w:p>
    <w:p w:rsidR="004447FC" w:rsidRDefault="004447FC" w:rsidP="004447FC">
      <w:pPr>
        <w:pStyle w:val="Tekstpodstawowywcity"/>
        <w:ind w:firstLine="360"/>
        <w:rPr>
          <w:bCs/>
          <w:sz w:val="24"/>
        </w:rPr>
      </w:pPr>
      <w:r>
        <w:rPr>
          <w:sz w:val="24"/>
        </w:rPr>
        <w:t xml:space="preserve"> dofinansowanie</w:t>
      </w:r>
      <w:r>
        <w:rPr>
          <w:bCs/>
          <w:sz w:val="24"/>
        </w:rPr>
        <w:t xml:space="preserve"> </w:t>
      </w:r>
      <w:r>
        <w:rPr>
          <w:sz w:val="24"/>
        </w:rPr>
        <w:t>jest przyznawane, stanowiące  załącznik nr 2 do niniejszego zarządzenia.</w:t>
      </w:r>
    </w:p>
    <w:p w:rsidR="004447FC" w:rsidRDefault="004447FC" w:rsidP="004447FC">
      <w:pPr>
        <w:pStyle w:val="Tekstpodstawowywcity"/>
        <w:ind w:firstLine="360"/>
        <w:jc w:val="left"/>
        <w:rPr>
          <w:bCs/>
          <w:sz w:val="24"/>
        </w:rPr>
      </w:pPr>
      <w:r>
        <w:rPr>
          <w:sz w:val="24"/>
        </w:rPr>
        <w:t xml:space="preserve">       </w:t>
      </w:r>
    </w:p>
    <w:p w:rsidR="004447FC" w:rsidRDefault="004447FC" w:rsidP="004447FC">
      <w:pPr>
        <w:pStyle w:val="Tekstpodstawowywcity"/>
        <w:ind w:firstLine="360"/>
        <w:rPr>
          <w:sz w:val="24"/>
        </w:rPr>
      </w:pPr>
    </w:p>
    <w:p w:rsidR="004447FC" w:rsidRDefault="004447FC" w:rsidP="004447FC">
      <w:pPr>
        <w:pStyle w:val="Tekstpodstawowywcity"/>
        <w:ind w:firstLine="0"/>
        <w:rPr>
          <w:sz w:val="24"/>
        </w:rPr>
      </w:pPr>
      <w:r>
        <w:rPr>
          <w:sz w:val="24"/>
        </w:rPr>
        <w:t>§ 3. Wykonanie zarządzenia powierza się  Dyrektorowi Centrum Obsługi Placówek</w:t>
      </w:r>
    </w:p>
    <w:p w:rsidR="004447FC" w:rsidRDefault="004447FC" w:rsidP="004447FC">
      <w:pPr>
        <w:pStyle w:val="Tekstpodstawowywcity"/>
        <w:ind w:firstLine="0"/>
        <w:rPr>
          <w:sz w:val="24"/>
        </w:rPr>
      </w:pPr>
      <w:r>
        <w:rPr>
          <w:sz w:val="24"/>
        </w:rPr>
        <w:t xml:space="preserve">       Oświatowych w Chełmnie.</w:t>
      </w:r>
    </w:p>
    <w:p w:rsidR="004447FC" w:rsidRDefault="004447FC" w:rsidP="004447FC">
      <w:pPr>
        <w:ind w:left="2832" w:firstLine="708"/>
        <w:jc w:val="both"/>
        <w:rPr>
          <w:b/>
          <w:bCs/>
        </w:rPr>
      </w:pPr>
    </w:p>
    <w:p w:rsidR="004447FC" w:rsidRDefault="004447FC" w:rsidP="004447FC">
      <w:pPr>
        <w:jc w:val="both"/>
      </w:pPr>
      <w:r>
        <w:t>§ 4. Zarządzenie wchodzi w życie z dniem  podjęcia.</w:t>
      </w:r>
    </w:p>
    <w:p w:rsidR="004447FC" w:rsidRDefault="004447FC" w:rsidP="004447FC">
      <w:pPr>
        <w:ind w:left="2832" w:firstLine="708"/>
        <w:jc w:val="both"/>
        <w:rPr>
          <w:b/>
          <w:bCs/>
        </w:rPr>
      </w:pPr>
    </w:p>
    <w:p w:rsidR="004447FC" w:rsidRDefault="004447FC" w:rsidP="004447FC">
      <w:pPr>
        <w:ind w:left="2832" w:firstLine="708"/>
        <w:jc w:val="both"/>
        <w:rPr>
          <w:b/>
          <w:bCs/>
        </w:rPr>
      </w:pPr>
    </w:p>
    <w:p w:rsidR="004447FC" w:rsidRDefault="004447FC" w:rsidP="004447FC">
      <w:pPr>
        <w:ind w:left="2832" w:firstLine="708"/>
        <w:jc w:val="both"/>
      </w:pPr>
    </w:p>
    <w:p w:rsidR="004447FC" w:rsidRDefault="004447FC" w:rsidP="004447FC">
      <w:pPr>
        <w:jc w:val="both"/>
      </w:pPr>
    </w:p>
    <w:p w:rsidR="004447FC" w:rsidRDefault="004447FC" w:rsidP="004447FC">
      <w:pPr>
        <w:pStyle w:val="Tekstpodstawowy"/>
        <w:ind w:left="4956" w:firstLine="708"/>
        <w:rPr>
          <w:b/>
          <w:bCs/>
        </w:rPr>
      </w:pPr>
    </w:p>
    <w:p w:rsidR="004447FC" w:rsidRDefault="004447FC" w:rsidP="004447FC">
      <w:pPr>
        <w:pStyle w:val="Tekstpodstawowy"/>
        <w:ind w:left="4248"/>
      </w:pPr>
      <w:r>
        <w:t>Burmistrz  Miasta Chełmna: M. Kędzierski</w:t>
      </w:r>
    </w:p>
    <w:p w:rsidR="004447FC" w:rsidRDefault="004447FC" w:rsidP="004447FC"/>
    <w:p w:rsidR="004447FC" w:rsidRDefault="004447FC" w:rsidP="004447FC"/>
    <w:p w:rsidR="004447FC" w:rsidRDefault="004447FC" w:rsidP="004447FC"/>
    <w:p w:rsidR="004447FC" w:rsidRDefault="004447FC" w:rsidP="004447FC"/>
    <w:p w:rsidR="004447FC" w:rsidRDefault="004447FC" w:rsidP="004447FC"/>
    <w:p w:rsidR="004447FC" w:rsidRDefault="004447FC" w:rsidP="004447FC"/>
    <w:p w:rsidR="004447FC" w:rsidRDefault="004447FC" w:rsidP="004447FC"/>
    <w:p w:rsidR="004447FC" w:rsidRDefault="004447FC" w:rsidP="004447FC">
      <w:pPr>
        <w:jc w:val="right"/>
        <w:rPr>
          <w:bCs/>
          <w:position w:val="2"/>
          <w:sz w:val="16"/>
          <w:szCs w:val="16"/>
        </w:rPr>
      </w:pPr>
      <w:r>
        <w:rPr>
          <w:bCs/>
          <w:position w:val="2"/>
          <w:sz w:val="16"/>
          <w:szCs w:val="16"/>
        </w:rPr>
        <w:t>Załącznik nr 1</w:t>
      </w:r>
    </w:p>
    <w:p w:rsidR="004447FC" w:rsidRDefault="004447FC" w:rsidP="004447FC">
      <w:pPr>
        <w:ind w:left="7080"/>
        <w:jc w:val="right"/>
        <w:rPr>
          <w:bCs/>
          <w:position w:val="2"/>
          <w:sz w:val="16"/>
          <w:szCs w:val="16"/>
        </w:rPr>
      </w:pPr>
      <w:r>
        <w:rPr>
          <w:position w:val="2"/>
          <w:sz w:val="16"/>
          <w:szCs w:val="16"/>
        </w:rPr>
        <w:t xml:space="preserve">do  </w:t>
      </w:r>
      <w:r>
        <w:rPr>
          <w:bCs/>
          <w:position w:val="2"/>
          <w:sz w:val="16"/>
          <w:szCs w:val="16"/>
        </w:rPr>
        <w:t>Zarządzenia  nr 8 /2018</w:t>
      </w:r>
    </w:p>
    <w:p w:rsidR="004447FC" w:rsidRDefault="004447FC" w:rsidP="004447FC">
      <w:pPr>
        <w:ind w:left="7080"/>
        <w:jc w:val="right"/>
        <w:rPr>
          <w:bCs/>
          <w:position w:val="2"/>
          <w:sz w:val="16"/>
          <w:szCs w:val="16"/>
        </w:rPr>
      </w:pPr>
      <w:r>
        <w:rPr>
          <w:bCs/>
          <w:position w:val="2"/>
          <w:sz w:val="16"/>
          <w:szCs w:val="16"/>
        </w:rPr>
        <w:t>Burmistrza  Miasta  Chełmna</w:t>
      </w:r>
    </w:p>
    <w:p w:rsidR="004447FC" w:rsidRDefault="004447FC" w:rsidP="004447FC">
      <w:pPr>
        <w:pStyle w:val="Tekstpodstawowy"/>
        <w:tabs>
          <w:tab w:val="left" w:pos="5100"/>
        </w:tabs>
        <w:jc w:val="right"/>
        <w:rPr>
          <w:bCs/>
          <w:color w:val="FF0000"/>
          <w:position w:val="2"/>
          <w:sz w:val="18"/>
          <w:szCs w:val="18"/>
        </w:rPr>
      </w:pPr>
      <w:r>
        <w:rPr>
          <w:sz w:val="16"/>
          <w:szCs w:val="16"/>
        </w:rPr>
        <w:t>z  dnia  22 stycznia 2018 roku</w:t>
      </w:r>
      <w:r>
        <w:rPr>
          <w:color w:val="FF0000"/>
        </w:rPr>
        <w:t xml:space="preserve">                </w:t>
      </w:r>
    </w:p>
    <w:p w:rsidR="004447FC" w:rsidRDefault="004447FC" w:rsidP="004447FC">
      <w:pPr>
        <w:pStyle w:val="Tekstpodstawowywcity2"/>
        <w:ind w:firstLine="0"/>
        <w:rPr>
          <w:color w:val="FF0000"/>
        </w:rPr>
      </w:pPr>
    </w:p>
    <w:p w:rsidR="004447FC" w:rsidRDefault="004447FC" w:rsidP="004447FC">
      <w:pPr>
        <w:pStyle w:val="Tekstpodstawowywcity2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dofinansowania form doskonalenia zawodowego nauczycieli</w:t>
      </w:r>
    </w:p>
    <w:p w:rsidR="004447FC" w:rsidRDefault="004447FC" w:rsidP="004447FC">
      <w:pPr>
        <w:pStyle w:val="Tekstpodstawowywcity2"/>
        <w:ind w:firstLine="0"/>
        <w:rPr>
          <w:b/>
          <w:sz w:val="28"/>
          <w:szCs w:val="28"/>
        </w:rPr>
      </w:pPr>
    </w:p>
    <w:p w:rsidR="004447FC" w:rsidRDefault="004447FC" w:rsidP="004447FC">
      <w:pPr>
        <w:numPr>
          <w:ilvl w:val="0"/>
          <w:numId w:val="1"/>
        </w:numPr>
        <w:ind w:left="284" w:hanging="284"/>
        <w:jc w:val="both"/>
        <w:rPr>
          <w:b/>
        </w:rPr>
      </w:pPr>
      <w:r>
        <w:t xml:space="preserve">Na dofinansowanie doskonalenia zawodowego nauczycieli wyodrębnia się  w budżecie miasta na 2018 rok 0,8% planowanych rocznych środków  przeznaczonych na wynagrodzenia osobowe nauczycieli, co stanowi łączną kwotę  - </w:t>
      </w:r>
      <w:r>
        <w:rPr>
          <w:b/>
        </w:rPr>
        <w:t>66 520,00 zł.</w:t>
      </w:r>
    </w:p>
    <w:p w:rsidR="004447FC" w:rsidRDefault="004447FC" w:rsidP="004447FC">
      <w:pPr>
        <w:jc w:val="both"/>
      </w:pPr>
      <w:r>
        <w:t xml:space="preserve"> </w:t>
      </w:r>
    </w:p>
    <w:p w:rsidR="004447FC" w:rsidRDefault="004447FC" w:rsidP="004447FC">
      <w:pPr>
        <w:jc w:val="both"/>
      </w:pPr>
      <w:r>
        <w:t xml:space="preserve">2.  Z tego  na:  </w:t>
      </w:r>
    </w:p>
    <w:p w:rsidR="004447FC" w:rsidRDefault="004447FC" w:rsidP="004447FC">
      <w:pPr>
        <w:numPr>
          <w:ilvl w:val="0"/>
          <w:numId w:val="2"/>
        </w:numPr>
        <w:jc w:val="both"/>
      </w:pPr>
      <w:r>
        <w:rPr>
          <w:rStyle w:val="alb"/>
        </w:rPr>
        <w:t>O</w:t>
      </w:r>
      <w:r>
        <w:t xml:space="preserve">rganizację i prowadzenie doradztwa metodycznego dla nauczycieli,  </w:t>
      </w:r>
    </w:p>
    <w:p w:rsidR="004447FC" w:rsidRDefault="004447FC" w:rsidP="004447FC">
      <w:pPr>
        <w:numPr>
          <w:ilvl w:val="0"/>
          <w:numId w:val="2"/>
        </w:numPr>
      </w:pPr>
      <w:r>
        <w:rPr>
          <w:rStyle w:val="alb"/>
        </w:rPr>
        <w:t>O</w:t>
      </w:r>
      <w:r>
        <w:t>rganizację i prowadzenie:</w:t>
      </w:r>
    </w:p>
    <w:p w:rsidR="004447FC" w:rsidRDefault="004447FC" w:rsidP="004447FC">
      <w:pPr>
        <w:numPr>
          <w:ilvl w:val="1"/>
          <w:numId w:val="2"/>
        </w:numPr>
      </w:pPr>
      <w:r>
        <w:t>wspomagania szkół i placówek,</w:t>
      </w:r>
    </w:p>
    <w:p w:rsidR="004447FC" w:rsidRDefault="004447FC" w:rsidP="004447FC">
      <w:pPr>
        <w:numPr>
          <w:ilvl w:val="1"/>
          <w:numId w:val="2"/>
        </w:numPr>
        <w:jc w:val="both"/>
      </w:pPr>
      <w:r>
        <w:t xml:space="preserve">sieci współpracy i samokształcenia dla nauczycieli, w tym nauczycieli zajmujących stanowiska kierownicze, </w:t>
      </w:r>
    </w:p>
    <w:p w:rsidR="004447FC" w:rsidRDefault="004447FC" w:rsidP="004447FC">
      <w:pPr>
        <w:numPr>
          <w:ilvl w:val="0"/>
          <w:numId w:val="2"/>
        </w:numPr>
        <w:jc w:val="both"/>
      </w:pPr>
      <w:r>
        <w:rPr>
          <w:rStyle w:val="alb"/>
        </w:rPr>
        <w:t>O</w:t>
      </w:r>
      <w:r>
        <w:t>rganizacja i prowadzenie szkoleń, warsztatów metodycznych i przedmiotowych, seminariów, konferencji szkoleniowych oraz innych form doskonalenia zawodowego dla nauczycieli, w tym nauczycieli zajmujących stanowiska kierownicze,</w:t>
      </w:r>
    </w:p>
    <w:p w:rsidR="004447FC" w:rsidRDefault="004447FC" w:rsidP="004447FC">
      <w:pPr>
        <w:numPr>
          <w:ilvl w:val="0"/>
          <w:numId w:val="2"/>
        </w:numPr>
        <w:jc w:val="both"/>
      </w:pPr>
      <w:r>
        <w:rPr>
          <w:rStyle w:val="alb"/>
        </w:rPr>
        <w:t>P</w:t>
      </w:r>
      <w:r>
        <w:t>rzygotowanie materiałów szkoleniowych i informacyjnych,</w:t>
      </w:r>
    </w:p>
    <w:p w:rsidR="004447FC" w:rsidRDefault="004447FC" w:rsidP="004447FC">
      <w:pPr>
        <w:jc w:val="both"/>
        <w:rPr>
          <w:b/>
        </w:rPr>
      </w:pPr>
      <w:r>
        <w:t xml:space="preserve">przeznacza się łączną kwotę – </w:t>
      </w:r>
      <w:r>
        <w:rPr>
          <w:b/>
        </w:rPr>
        <w:t>37 920,00 zł.</w:t>
      </w:r>
    </w:p>
    <w:p w:rsidR="004447FC" w:rsidRDefault="004447FC" w:rsidP="004447FC">
      <w:pPr>
        <w:jc w:val="both"/>
      </w:pPr>
    </w:p>
    <w:p w:rsidR="004447FC" w:rsidRDefault="004447FC" w:rsidP="004447FC"/>
    <w:p w:rsidR="004447FC" w:rsidRDefault="004447FC" w:rsidP="004447FC"/>
    <w:p w:rsidR="004447FC" w:rsidRDefault="004447FC" w:rsidP="004447FC">
      <w:r>
        <w:rPr>
          <w:bCs/>
          <w:szCs w:val="22"/>
        </w:rPr>
        <w:t>3</w:t>
      </w:r>
      <w:r>
        <w:t>. Ze środków, o których mowa w punkcie  1  dofinansowuje się  również w części                    lub w całości:</w:t>
      </w:r>
    </w:p>
    <w:p w:rsidR="004447FC" w:rsidRDefault="004447FC" w:rsidP="004447FC">
      <w:pPr>
        <w:numPr>
          <w:ilvl w:val="0"/>
          <w:numId w:val="3"/>
        </w:numPr>
      </w:pPr>
      <w:r>
        <w:t>opłaty za kształcenie pobierane przez szkoły wyższe i zakłady kształcenia nauczycieli,</w:t>
      </w:r>
    </w:p>
    <w:p w:rsidR="004447FC" w:rsidRDefault="004447FC" w:rsidP="004447FC">
      <w:pPr>
        <w:numPr>
          <w:ilvl w:val="0"/>
          <w:numId w:val="3"/>
        </w:numPr>
      </w:pPr>
      <w:r>
        <w:t>opłaty za kursy kwalifikacyjne i doskonalące, seminaria oraz inne formy doskonalenia zawodowego dla nauczycieli skierowanych przez dyrektora szkoły lub placówki,</w:t>
      </w:r>
    </w:p>
    <w:p w:rsidR="004447FC" w:rsidRDefault="004447FC" w:rsidP="004447FC">
      <w:r>
        <w:t xml:space="preserve">w łącznej wysokości – </w:t>
      </w:r>
      <w:r>
        <w:rPr>
          <w:b/>
        </w:rPr>
        <w:t>25 600,00 zł.</w:t>
      </w:r>
      <w:r>
        <w:t xml:space="preserve"> </w:t>
      </w:r>
    </w:p>
    <w:p w:rsidR="004447FC" w:rsidRDefault="004447FC" w:rsidP="004447FC"/>
    <w:p w:rsidR="004447FC" w:rsidRDefault="004447FC" w:rsidP="004447FC">
      <w:pPr>
        <w:rPr>
          <w:b/>
        </w:rPr>
      </w:pPr>
      <w:r>
        <w:t xml:space="preserve">4. Na koszty  podróży służbowych, w tym koszty przejazdu, zakwaterowania i wyżywienia, nauczycieli i specjalistów organizujących i prowadzących daną formę doskonalenia zawodowego nauczycieli oraz na koszty przejazdów oraz zakwaterowania i wyżywienia nauczycieli, którzy na podstawie skierowania udzielonego przez dyrektora szkoły lub placówki uczestniczą w różnych formach doskonalenia zawodowego, a w szczególności uzupełniają lub podnoszą kwalifikacje, przeznacza się  - </w:t>
      </w:r>
      <w:r>
        <w:rPr>
          <w:b/>
        </w:rPr>
        <w:t xml:space="preserve">3 000,00 zł. </w:t>
      </w:r>
    </w:p>
    <w:p w:rsidR="004447FC" w:rsidRDefault="004447FC" w:rsidP="004447FC">
      <w:pPr>
        <w:rPr>
          <w:b/>
        </w:rPr>
      </w:pPr>
    </w:p>
    <w:p w:rsidR="004447FC" w:rsidRDefault="004447FC" w:rsidP="004447FC"/>
    <w:p w:rsidR="004447FC" w:rsidRDefault="004447FC" w:rsidP="004447FC"/>
    <w:p w:rsidR="004447FC" w:rsidRDefault="004447FC" w:rsidP="004447FC"/>
    <w:p w:rsidR="004447FC" w:rsidRDefault="004447FC" w:rsidP="004447FC">
      <w:pPr>
        <w:widowControl w:val="0"/>
        <w:autoSpaceDE w:val="0"/>
        <w:autoSpaceDN w:val="0"/>
        <w:adjustRightInd w:val="0"/>
        <w:rPr>
          <w:b/>
          <w:bCs/>
          <w:color w:val="FF0000"/>
          <w:szCs w:val="22"/>
        </w:rPr>
      </w:pPr>
    </w:p>
    <w:p w:rsidR="004447FC" w:rsidRDefault="004447FC" w:rsidP="004447FC">
      <w:pPr>
        <w:widowControl w:val="0"/>
        <w:autoSpaceDE w:val="0"/>
        <w:autoSpaceDN w:val="0"/>
        <w:adjustRightInd w:val="0"/>
        <w:rPr>
          <w:b/>
          <w:bCs/>
          <w:color w:val="FF0000"/>
          <w:szCs w:val="22"/>
        </w:rPr>
      </w:pPr>
    </w:p>
    <w:p w:rsidR="004447FC" w:rsidRDefault="004447FC" w:rsidP="004447FC">
      <w:pPr>
        <w:widowControl w:val="0"/>
        <w:autoSpaceDE w:val="0"/>
        <w:autoSpaceDN w:val="0"/>
        <w:adjustRightInd w:val="0"/>
        <w:rPr>
          <w:b/>
          <w:bCs/>
          <w:color w:val="FF0000"/>
          <w:szCs w:val="22"/>
        </w:rPr>
      </w:pPr>
    </w:p>
    <w:p w:rsidR="004447FC" w:rsidRDefault="004447FC" w:rsidP="004447FC">
      <w:pPr>
        <w:widowControl w:val="0"/>
        <w:autoSpaceDE w:val="0"/>
        <w:autoSpaceDN w:val="0"/>
        <w:adjustRightInd w:val="0"/>
        <w:rPr>
          <w:b/>
          <w:bCs/>
          <w:color w:val="FF0000"/>
          <w:szCs w:val="22"/>
        </w:rPr>
      </w:pPr>
    </w:p>
    <w:p w:rsidR="004447FC" w:rsidRDefault="004447FC" w:rsidP="004447FC">
      <w:pPr>
        <w:widowControl w:val="0"/>
        <w:autoSpaceDE w:val="0"/>
        <w:autoSpaceDN w:val="0"/>
        <w:adjustRightInd w:val="0"/>
        <w:rPr>
          <w:b/>
          <w:bCs/>
          <w:color w:val="FF0000"/>
          <w:szCs w:val="22"/>
        </w:rPr>
      </w:pPr>
    </w:p>
    <w:p w:rsidR="004447FC" w:rsidRDefault="004447FC" w:rsidP="004447FC">
      <w:pPr>
        <w:widowControl w:val="0"/>
        <w:autoSpaceDE w:val="0"/>
        <w:autoSpaceDN w:val="0"/>
        <w:adjustRightInd w:val="0"/>
        <w:rPr>
          <w:b/>
          <w:bCs/>
          <w:color w:val="FF0000"/>
          <w:szCs w:val="22"/>
        </w:rPr>
      </w:pPr>
    </w:p>
    <w:p w:rsidR="004447FC" w:rsidRDefault="004447FC" w:rsidP="004447FC">
      <w:pPr>
        <w:widowControl w:val="0"/>
        <w:autoSpaceDE w:val="0"/>
        <w:autoSpaceDN w:val="0"/>
        <w:adjustRightInd w:val="0"/>
        <w:rPr>
          <w:b/>
          <w:bCs/>
          <w:color w:val="FF0000"/>
          <w:szCs w:val="22"/>
        </w:rPr>
      </w:pPr>
    </w:p>
    <w:p w:rsidR="004447FC" w:rsidRDefault="004447FC" w:rsidP="004447FC">
      <w:pPr>
        <w:rPr>
          <w:bCs/>
          <w:position w:val="2"/>
          <w:sz w:val="18"/>
          <w:szCs w:val="18"/>
        </w:rPr>
      </w:pPr>
      <w:r>
        <w:rPr>
          <w:bCs/>
          <w:color w:val="FF0000"/>
          <w:position w:val="2"/>
          <w:sz w:val="18"/>
          <w:szCs w:val="18"/>
        </w:rPr>
        <w:tab/>
      </w:r>
      <w:r>
        <w:rPr>
          <w:bCs/>
          <w:color w:val="FF0000"/>
          <w:position w:val="2"/>
          <w:sz w:val="18"/>
          <w:szCs w:val="18"/>
        </w:rPr>
        <w:tab/>
      </w:r>
      <w:r>
        <w:rPr>
          <w:bCs/>
          <w:color w:val="FF0000"/>
          <w:position w:val="2"/>
          <w:sz w:val="18"/>
          <w:szCs w:val="18"/>
        </w:rPr>
        <w:tab/>
      </w:r>
      <w:r>
        <w:rPr>
          <w:bCs/>
          <w:color w:val="FF0000"/>
          <w:position w:val="2"/>
          <w:sz w:val="18"/>
          <w:szCs w:val="18"/>
        </w:rPr>
        <w:tab/>
      </w:r>
      <w:r>
        <w:rPr>
          <w:bCs/>
          <w:color w:val="FF0000"/>
          <w:position w:val="2"/>
          <w:sz w:val="18"/>
          <w:szCs w:val="18"/>
        </w:rPr>
        <w:tab/>
      </w:r>
      <w:r>
        <w:rPr>
          <w:bCs/>
          <w:color w:val="FF0000"/>
          <w:position w:val="2"/>
          <w:sz w:val="18"/>
          <w:szCs w:val="18"/>
        </w:rPr>
        <w:tab/>
      </w:r>
      <w:r>
        <w:rPr>
          <w:bCs/>
          <w:color w:val="FF0000"/>
          <w:position w:val="2"/>
          <w:sz w:val="18"/>
          <w:szCs w:val="18"/>
        </w:rPr>
        <w:tab/>
      </w:r>
      <w:r>
        <w:rPr>
          <w:bCs/>
          <w:color w:val="FF0000"/>
          <w:position w:val="2"/>
          <w:sz w:val="18"/>
          <w:szCs w:val="18"/>
        </w:rPr>
        <w:tab/>
      </w:r>
      <w:r>
        <w:rPr>
          <w:bCs/>
          <w:color w:val="FF0000"/>
          <w:position w:val="2"/>
          <w:sz w:val="18"/>
          <w:szCs w:val="18"/>
        </w:rPr>
        <w:tab/>
      </w:r>
      <w:r>
        <w:rPr>
          <w:bCs/>
          <w:position w:val="2"/>
          <w:sz w:val="18"/>
          <w:szCs w:val="18"/>
        </w:rPr>
        <w:t>Załącznik nr 2</w:t>
      </w:r>
    </w:p>
    <w:p w:rsidR="004447FC" w:rsidRDefault="004447FC" w:rsidP="004447FC">
      <w:pPr>
        <w:rPr>
          <w:bCs/>
          <w:position w:val="2"/>
          <w:sz w:val="18"/>
          <w:szCs w:val="18"/>
        </w:rPr>
      </w:pPr>
      <w:r>
        <w:rPr>
          <w:position w:val="2"/>
          <w:sz w:val="18"/>
          <w:szCs w:val="18"/>
        </w:rPr>
        <w:tab/>
      </w:r>
      <w:r>
        <w:rPr>
          <w:position w:val="2"/>
          <w:sz w:val="18"/>
          <w:szCs w:val="18"/>
        </w:rPr>
        <w:tab/>
      </w:r>
      <w:r>
        <w:rPr>
          <w:position w:val="2"/>
          <w:sz w:val="18"/>
          <w:szCs w:val="18"/>
        </w:rPr>
        <w:tab/>
      </w:r>
      <w:r>
        <w:rPr>
          <w:position w:val="2"/>
          <w:sz w:val="18"/>
          <w:szCs w:val="18"/>
        </w:rPr>
        <w:tab/>
      </w:r>
      <w:r>
        <w:rPr>
          <w:position w:val="2"/>
          <w:sz w:val="18"/>
          <w:szCs w:val="18"/>
        </w:rPr>
        <w:tab/>
      </w:r>
      <w:r>
        <w:rPr>
          <w:position w:val="2"/>
          <w:sz w:val="18"/>
          <w:szCs w:val="18"/>
        </w:rPr>
        <w:tab/>
      </w:r>
      <w:r>
        <w:rPr>
          <w:position w:val="2"/>
          <w:sz w:val="18"/>
          <w:szCs w:val="18"/>
        </w:rPr>
        <w:tab/>
      </w:r>
      <w:r>
        <w:rPr>
          <w:position w:val="2"/>
          <w:sz w:val="18"/>
          <w:szCs w:val="18"/>
        </w:rPr>
        <w:tab/>
      </w:r>
      <w:r>
        <w:rPr>
          <w:position w:val="2"/>
          <w:sz w:val="18"/>
          <w:szCs w:val="18"/>
        </w:rPr>
        <w:tab/>
        <w:t xml:space="preserve">do  </w:t>
      </w:r>
      <w:r>
        <w:rPr>
          <w:bCs/>
          <w:position w:val="2"/>
          <w:sz w:val="18"/>
          <w:szCs w:val="18"/>
        </w:rPr>
        <w:t>Zarządzenia  nr 8/2018</w:t>
      </w:r>
      <w:r>
        <w:rPr>
          <w:bCs/>
          <w:position w:val="2"/>
          <w:sz w:val="18"/>
          <w:szCs w:val="18"/>
        </w:rPr>
        <w:tab/>
      </w:r>
      <w:r>
        <w:rPr>
          <w:bCs/>
          <w:position w:val="2"/>
          <w:sz w:val="18"/>
          <w:szCs w:val="18"/>
        </w:rPr>
        <w:tab/>
      </w:r>
      <w:r>
        <w:rPr>
          <w:bCs/>
          <w:position w:val="2"/>
          <w:sz w:val="18"/>
          <w:szCs w:val="18"/>
        </w:rPr>
        <w:tab/>
      </w:r>
      <w:r>
        <w:rPr>
          <w:bCs/>
          <w:position w:val="2"/>
          <w:sz w:val="18"/>
          <w:szCs w:val="18"/>
        </w:rPr>
        <w:tab/>
      </w:r>
      <w:r>
        <w:rPr>
          <w:bCs/>
          <w:position w:val="2"/>
          <w:sz w:val="18"/>
          <w:szCs w:val="18"/>
        </w:rPr>
        <w:tab/>
      </w:r>
      <w:r>
        <w:rPr>
          <w:bCs/>
          <w:position w:val="2"/>
          <w:sz w:val="18"/>
          <w:szCs w:val="18"/>
        </w:rPr>
        <w:tab/>
      </w:r>
      <w:r>
        <w:rPr>
          <w:bCs/>
          <w:position w:val="2"/>
          <w:sz w:val="18"/>
          <w:szCs w:val="18"/>
        </w:rPr>
        <w:tab/>
      </w:r>
      <w:r>
        <w:rPr>
          <w:bCs/>
          <w:position w:val="2"/>
          <w:sz w:val="18"/>
          <w:szCs w:val="18"/>
        </w:rPr>
        <w:tab/>
      </w:r>
      <w:r>
        <w:rPr>
          <w:bCs/>
          <w:position w:val="2"/>
          <w:sz w:val="18"/>
          <w:szCs w:val="18"/>
        </w:rPr>
        <w:tab/>
      </w:r>
      <w:r>
        <w:rPr>
          <w:bCs/>
          <w:position w:val="2"/>
          <w:sz w:val="18"/>
          <w:szCs w:val="18"/>
        </w:rPr>
        <w:tab/>
        <w:t>Burmistrza  Miasta  Chełmna</w:t>
      </w:r>
    </w:p>
    <w:p w:rsidR="004447FC" w:rsidRDefault="004447FC" w:rsidP="004447FC">
      <w:pPr>
        <w:rPr>
          <w:bCs/>
          <w:position w:val="2"/>
          <w:sz w:val="18"/>
          <w:szCs w:val="18"/>
        </w:rPr>
      </w:pPr>
      <w:r>
        <w:rPr>
          <w:position w:val="2"/>
          <w:sz w:val="18"/>
          <w:szCs w:val="18"/>
        </w:rPr>
        <w:tab/>
      </w:r>
      <w:r>
        <w:rPr>
          <w:position w:val="2"/>
          <w:sz w:val="18"/>
          <w:szCs w:val="18"/>
        </w:rPr>
        <w:tab/>
      </w:r>
      <w:r>
        <w:rPr>
          <w:position w:val="2"/>
          <w:sz w:val="18"/>
          <w:szCs w:val="18"/>
        </w:rPr>
        <w:tab/>
      </w:r>
      <w:r>
        <w:rPr>
          <w:position w:val="2"/>
          <w:sz w:val="18"/>
          <w:szCs w:val="18"/>
        </w:rPr>
        <w:tab/>
      </w:r>
      <w:r>
        <w:rPr>
          <w:position w:val="2"/>
          <w:sz w:val="18"/>
          <w:szCs w:val="18"/>
        </w:rPr>
        <w:tab/>
      </w:r>
      <w:r>
        <w:rPr>
          <w:position w:val="2"/>
          <w:sz w:val="18"/>
          <w:szCs w:val="18"/>
        </w:rPr>
        <w:tab/>
      </w:r>
      <w:r>
        <w:rPr>
          <w:position w:val="2"/>
          <w:sz w:val="18"/>
          <w:szCs w:val="18"/>
        </w:rPr>
        <w:tab/>
      </w:r>
      <w:r>
        <w:rPr>
          <w:position w:val="2"/>
          <w:sz w:val="18"/>
          <w:szCs w:val="18"/>
        </w:rPr>
        <w:tab/>
      </w:r>
      <w:r>
        <w:rPr>
          <w:position w:val="2"/>
          <w:sz w:val="18"/>
          <w:szCs w:val="18"/>
        </w:rPr>
        <w:tab/>
        <w:t xml:space="preserve">z dnia 22 stycznia 2018 roku   </w:t>
      </w:r>
    </w:p>
    <w:p w:rsidR="004447FC" w:rsidRDefault="004447FC" w:rsidP="004447FC">
      <w:pPr>
        <w:pStyle w:val="Tekstpodstawowy"/>
        <w:tabs>
          <w:tab w:val="left" w:pos="5100"/>
        </w:tabs>
        <w:ind w:left="2124" w:firstLine="708"/>
        <w:rPr>
          <w:position w:val="2"/>
          <w:sz w:val="18"/>
          <w:szCs w:val="18"/>
        </w:rPr>
      </w:pPr>
    </w:p>
    <w:p w:rsidR="004447FC" w:rsidRDefault="004447FC" w:rsidP="004447FC">
      <w:pPr>
        <w:pStyle w:val="Tekstpodstawowy"/>
        <w:tabs>
          <w:tab w:val="left" w:pos="5100"/>
        </w:tabs>
        <w:ind w:left="2124" w:firstLine="708"/>
        <w:rPr>
          <w:position w:val="2"/>
          <w:sz w:val="18"/>
          <w:szCs w:val="18"/>
        </w:rPr>
      </w:pPr>
    </w:p>
    <w:p w:rsidR="004447FC" w:rsidRDefault="004447FC" w:rsidP="004447FC">
      <w:pPr>
        <w:pStyle w:val="Tekstpodstawowywcity"/>
        <w:ind w:firstLine="0"/>
        <w:jc w:val="left"/>
        <w:rPr>
          <w:sz w:val="24"/>
        </w:rPr>
      </w:pPr>
      <w:r>
        <w:rPr>
          <w:sz w:val="24"/>
        </w:rPr>
        <w:t>1. Ustala się, w  porozumieniu z dyrektorami szkół:</w:t>
      </w:r>
    </w:p>
    <w:p w:rsidR="004447FC" w:rsidRDefault="004447FC" w:rsidP="004447FC">
      <w:pPr>
        <w:pStyle w:val="Tekstpodstawowywcity"/>
        <w:ind w:firstLine="0"/>
        <w:jc w:val="left"/>
        <w:rPr>
          <w:sz w:val="24"/>
        </w:rPr>
      </w:pPr>
      <w:r>
        <w:rPr>
          <w:sz w:val="24"/>
        </w:rPr>
        <w:t xml:space="preserve">    a) m</w:t>
      </w:r>
      <w:r>
        <w:rPr>
          <w:bCs/>
          <w:sz w:val="24"/>
        </w:rPr>
        <w:t xml:space="preserve">aksymalną kwotę dofinansowania </w:t>
      </w:r>
      <w:r>
        <w:rPr>
          <w:sz w:val="24"/>
        </w:rPr>
        <w:t>opłat pobieranych przez szkoły wyższe i zakłady</w:t>
      </w:r>
    </w:p>
    <w:p w:rsidR="004447FC" w:rsidRDefault="004447FC" w:rsidP="004447FC">
      <w:pPr>
        <w:pStyle w:val="Tekstpodstawowywcity"/>
        <w:ind w:firstLine="0"/>
        <w:jc w:val="left"/>
        <w:rPr>
          <w:bCs/>
          <w:sz w:val="24"/>
        </w:rPr>
      </w:pPr>
      <w:r>
        <w:rPr>
          <w:sz w:val="24"/>
        </w:rPr>
        <w:t xml:space="preserve">        kształcenia  nauczycieli</w:t>
      </w:r>
      <w:r>
        <w:rPr>
          <w:bCs/>
          <w:sz w:val="24"/>
        </w:rPr>
        <w:t xml:space="preserve">  w  wysokości  do 1000 zł za semestr nie  więcej jednak niż </w:t>
      </w:r>
    </w:p>
    <w:p w:rsidR="004447FC" w:rsidRDefault="004447FC" w:rsidP="004447FC">
      <w:pPr>
        <w:pStyle w:val="Tekstpodstawowywcity"/>
        <w:ind w:firstLine="0"/>
        <w:jc w:val="left"/>
        <w:rPr>
          <w:bCs/>
          <w:sz w:val="24"/>
        </w:rPr>
      </w:pPr>
      <w:r>
        <w:rPr>
          <w:bCs/>
          <w:sz w:val="24"/>
        </w:rPr>
        <w:t xml:space="preserve">        70 % opłaty ponoszonej za kształcenie.</w:t>
      </w:r>
    </w:p>
    <w:p w:rsidR="004447FC" w:rsidRDefault="004447FC" w:rsidP="004447FC">
      <w:pPr>
        <w:pStyle w:val="Tekstpodstawowywcity"/>
        <w:ind w:firstLine="0"/>
        <w:jc w:val="left"/>
        <w:rPr>
          <w:bCs/>
          <w:color w:val="FF0000"/>
          <w:sz w:val="24"/>
        </w:rPr>
      </w:pPr>
    </w:p>
    <w:p w:rsidR="004447FC" w:rsidRDefault="004447FC" w:rsidP="004447FC">
      <w:pPr>
        <w:pStyle w:val="Tekstpodstawowywcity"/>
        <w:ind w:firstLine="0"/>
        <w:jc w:val="left"/>
        <w:rPr>
          <w:sz w:val="24"/>
        </w:rPr>
      </w:pPr>
      <w:r>
        <w:rPr>
          <w:bCs/>
          <w:color w:val="FF0000"/>
          <w:sz w:val="24"/>
        </w:rPr>
        <w:t xml:space="preserve">   </w:t>
      </w:r>
      <w:r>
        <w:rPr>
          <w:bCs/>
          <w:sz w:val="24"/>
        </w:rPr>
        <w:t>b)</w:t>
      </w:r>
      <w:r>
        <w:rPr>
          <w:sz w:val="24"/>
        </w:rPr>
        <w:t xml:space="preserve"> specjalności,  na  które dofinansowanie</w:t>
      </w:r>
      <w:r>
        <w:rPr>
          <w:bCs/>
          <w:sz w:val="24"/>
        </w:rPr>
        <w:t xml:space="preserve"> </w:t>
      </w:r>
      <w:r>
        <w:rPr>
          <w:sz w:val="24"/>
        </w:rPr>
        <w:t>jest przyznawane:</w:t>
      </w:r>
    </w:p>
    <w:p w:rsidR="004447FC" w:rsidRDefault="004447FC" w:rsidP="004447FC">
      <w:pPr>
        <w:pStyle w:val="Tekstpodstawowywcity"/>
        <w:ind w:firstLine="0"/>
        <w:jc w:val="left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  <w:t xml:space="preserve">- wczesne wspomaganie rozwoju dziecka, </w:t>
      </w:r>
    </w:p>
    <w:p w:rsidR="004447FC" w:rsidRDefault="004447FC" w:rsidP="004447FC">
      <w:pPr>
        <w:pStyle w:val="Tekstpodstawowywcity"/>
        <w:ind w:firstLine="0"/>
        <w:jc w:val="left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  <w:t>- surdopedagogika,</w:t>
      </w:r>
    </w:p>
    <w:p w:rsidR="004447FC" w:rsidRDefault="004447FC" w:rsidP="004447FC">
      <w:pPr>
        <w:pStyle w:val="Tekstpodstawowywcity"/>
        <w:ind w:firstLine="0"/>
        <w:jc w:val="left"/>
        <w:rPr>
          <w:sz w:val="24"/>
        </w:rPr>
      </w:pPr>
      <w:r>
        <w:rPr>
          <w:sz w:val="24"/>
        </w:rPr>
        <w:tab/>
        <w:t xml:space="preserve">- tyflopedagogika </w:t>
      </w:r>
    </w:p>
    <w:p w:rsidR="004447FC" w:rsidRDefault="004447FC" w:rsidP="004447FC">
      <w:pPr>
        <w:pStyle w:val="Tekstpodstawowywcity"/>
        <w:ind w:firstLine="0"/>
        <w:jc w:val="left"/>
        <w:rPr>
          <w:sz w:val="24"/>
        </w:rPr>
      </w:pPr>
      <w:r>
        <w:rPr>
          <w:sz w:val="24"/>
        </w:rPr>
        <w:tab/>
        <w:t xml:space="preserve">- fizyka, </w:t>
      </w:r>
    </w:p>
    <w:p w:rsidR="004447FC" w:rsidRDefault="004447FC" w:rsidP="004447FC">
      <w:pPr>
        <w:pStyle w:val="Tekstpodstawowywcity"/>
        <w:ind w:firstLine="0"/>
        <w:jc w:val="left"/>
        <w:rPr>
          <w:sz w:val="24"/>
        </w:rPr>
      </w:pPr>
      <w:r>
        <w:rPr>
          <w:sz w:val="24"/>
        </w:rPr>
        <w:tab/>
        <w:t xml:space="preserve">- terapia pedagogiczna, </w:t>
      </w:r>
    </w:p>
    <w:p w:rsidR="004447FC" w:rsidRDefault="004447FC" w:rsidP="004447FC">
      <w:pPr>
        <w:pStyle w:val="Tekstpodstawowywcity"/>
        <w:ind w:firstLine="0"/>
        <w:jc w:val="left"/>
        <w:rPr>
          <w:sz w:val="24"/>
        </w:rPr>
      </w:pPr>
      <w:r>
        <w:rPr>
          <w:sz w:val="24"/>
        </w:rPr>
        <w:tab/>
        <w:t>- j. angielski,</w:t>
      </w:r>
    </w:p>
    <w:p w:rsidR="004447FC" w:rsidRDefault="004447FC" w:rsidP="004447FC">
      <w:pPr>
        <w:pStyle w:val="Tekstpodstawowywcity"/>
        <w:ind w:firstLine="0"/>
        <w:jc w:val="left"/>
        <w:rPr>
          <w:sz w:val="24"/>
        </w:rPr>
      </w:pPr>
      <w:r>
        <w:rPr>
          <w:sz w:val="24"/>
        </w:rPr>
        <w:tab/>
        <w:t>- j. hiszpański,</w:t>
      </w:r>
    </w:p>
    <w:p w:rsidR="004447FC" w:rsidRDefault="004447FC" w:rsidP="004447FC">
      <w:pPr>
        <w:pStyle w:val="Tekstpodstawowywcity"/>
        <w:ind w:firstLine="0"/>
        <w:jc w:val="left"/>
        <w:rPr>
          <w:sz w:val="24"/>
        </w:rPr>
      </w:pPr>
      <w:r>
        <w:rPr>
          <w:sz w:val="24"/>
        </w:rPr>
        <w:tab/>
        <w:t>- I pomoc przedmedyczna,</w:t>
      </w:r>
    </w:p>
    <w:p w:rsidR="004447FC" w:rsidRDefault="004447FC" w:rsidP="004447FC">
      <w:pPr>
        <w:pStyle w:val="Tekstpodstawowywcity"/>
        <w:ind w:firstLine="0"/>
        <w:jc w:val="left"/>
        <w:rPr>
          <w:sz w:val="24"/>
        </w:rPr>
      </w:pPr>
      <w:r>
        <w:rPr>
          <w:sz w:val="24"/>
        </w:rPr>
        <w:tab/>
        <w:t>- gimnastyka korekcyjna,</w:t>
      </w:r>
    </w:p>
    <w:p w:rsidR="004447FC" w:rsidRDefault="004447FC" w:rsidP="004447FC">
      <w:pPr>
        <w:pStyle w:val="Tekstpodstawowywcity"/>
        <w:ind w:firstLine="0"/>
        <w:jc w:val="left"/>
        <w:rPr>
          <w:sz w:val="24"/>
        </w:rPr>
      </w:pPr>
      <w:r>
        <w:rPr>
          <w:sz w:val="24"/>
        </w:rPr>
        <w:tab/>
        <w:t>- doradztwo zawodowe,</w:t>
      </w:r>
    </w:p>
    <w:p w:rsidR="004447FC" w:rsidRDefault="004447FC" w:rsidP="004447FC">
      <w:pPr>
        <w:pStyle w:val="Tekstpodstawowywcity"/>
        <w:ind w:firstLine="0"/>
        <w:jc w:val="left"/>
        <w:rPr>
          <w:sz w:val="24"/>
        </w:rPr>
      </w:pPr>
      <w:r>
        <w:rPr>
          <w:sz w:val="24"/>
        </w:rPr>
        <w:tab/>
        <w:t>- wychowanie do życia w rodzinie (WDŻ)</w:t>
      </w:r>
    </w:p>
    <w:p w:rsidR="004447FC" w:rsidRDefault="004447FC" w:rsidP="004447FC">
      <w:pPr>
        <w:pStyle w:val="Tekstpodstawowywcity"/>
        <w:ind w:firstLine="0"/>
        <w:jc w:val="left"/>
        <w:rPr>
          <w:sz w:val="24"/>
        </w:rPr>
      </w:pPr>
    </w:p>
    <w:p w:rsidR="004447FC" w:rsidRDefault="004447FC" w:rsidP="004447FC">
      <w:pPr>
        <w:pStyle w:val="Tekstpodstawowywcity"/>
        <w:ind w:firstLine="0"/>
        <w:jc w:val="left"/>
        <w:rPr>
          <w:sz w:val="24"/>
        </w:rPr>
      </w:pPr>
      <w:r>
        <w:rPr>
          <w:sz w:val="24"/>
        </w:rPr>
        <w:t>2. Wymienione w punkcie 1b specjalności mogą być dofinansowywane w formie studiów uzupełniających, podyplomowych i kursów kwalifikacyjnych.</w:t>
      </w:r>
    </w:p>
    <w:p w:rsidR="004447FC" w:rsidRDefault="004447FC" w:rsidP="004447FC">
      <w:pPr>
        <w:pStyle w:val="Tekstpodstawowy"/>
        <w:tabs>
          <w:tab w:val="left" w:pos="5100"/>
        </w:tabs>
        <w:ind w:left="2124" w:firstLine="708"/>
      </w:pPr>
    </w:p>
    <w:p w:rsidR="00A80A31" w:rsidRDefault="00A80A31"/>
    <w:sectPr w:rsidR="00A80A31" w:rsidSect="004F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3E39"/>
    <w:multiLevelType w:val="hybridMultilevel"/>
    <w:tmpl w:val="BC825CCE"/>
    <w:lvl w:ilvl="0" w:tplc="E8F2190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B36002"/>
    <w:multiLevelType w:val="hybridMultilevel"/>
    <w:tmpl w:val="7DB89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20612"/>
    <w:multiLevelType w:val="hybridMultilevel"/>
    <w:tmpl w:val="61DCCD66"/>
    <w:lvl w:ilvl="0" w:tplc="7520C1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B889C9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7F02"/>
    <w:rsid w:val="002E545D"/>
    <w:rsid w:val="004447FC"/>
    <w:rsid w:val="004F63BE"/>
    <w:rsid w:val="00A80A31"/>
    <w:rsid w:val="00E3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447FC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447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447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447FC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447F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447FC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447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rsid w:val="00444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x.online.wolterskluwer.pl/WKPLOnline/index.r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695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MagdalenaL</dc:creator>
  <cp:keywords/>
  <dc:description/>
  <cp:lastModifiedBy> </cp:lastModifiedBy>
  <cp:revision>2</cp:revision>
  <dcterms:created xsi:type="dcterms:W3CDTF">2018-01-22T09:02:00Z</dcterms:created>
  <dcterms:modified xsi:type="dcterms:W3CDTF">2018-01-22T09:02:00Z</dcterms:modified>
</cp:coreProperties>
</file>