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A5" w:rsidRPr="008820B2" w:rsidRDefault="00CB374B" w:rsidP="00BA358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96</w:t>
      </w:r>
      <w:r w:rsidR="00B31C96">
        <w:rPr>
          <w:b/>
          <w:sz w:val="28"/>
          <w:szCs w:val="28"/>
        </w:rPr>
        <w:t xml:space="preserve"> / 2017</w:t>
      </w:r>
    </w:p>
    <w:p w:rsidR="006F5DA5" w:rsidRPr="008820B2" w:rsidRDefault="006F5DA5" w:rsidP="006F5DA5">
      <w:pPr>
        <w:spacing w:line="360" w:lineRule="auto"/>
        <w:jc w:val="center"/>
        <w:rPr>
          <w:b/>
          <w:sz w:val="28"/>
          <w:szCs w:val="28"/>
        </w:rPr>
      </w:pPr>
      <w:r w:rsidRPr="008820B2">
        <w:rPr>
          <w:b/>
          <w:sz w:val="28"/>
          <w:szCs w:val="28"/>
        </w:rPr>
        <w:t>BURMISTRZA MIASTA CHEŁMNA</w:t>
      </w:r>
    </w:p>
    <w:p w:rsidR="006F5DA5" w:rsidRPr="008820B2" w:rsidRDefault="00CB374B" w:rsidP="006F5D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26 października </w:t>
      </w:r>
      <w:r w:rsidR="00B31C96">
        <w:rPr>
          <w:b/>
          <w:sz w:val="28"/>
          <w:szCs w:val="28"/>
        </w:rPr>
        <w:t>2017</w:t>
      </w:r>
      <w:r w:rsidR="006F5DA5" w:rsidRPr="008820B2">
        <w:rPr>
          <w:b/>
          <w:sz w:val="28"/>
          <w:szCs w:val="28"/>
        </w:rPr>
        <w:t xml:space="preserve"> roku</w:t>
      </w:r>
    </w:p>
    <w:p w:rsidR="006F5DA5" w:rsidRPr="008820B2" w:rsidRDefault="006F5DA5" w:rsidP="006F5DA5">
      <w:pPr>
        <w:spacing w:line="360" w:lineRule="auto"/>
        <w:rPr>
          <w:sz w:val="28"/>
          <w:szCs w:val="28"/>
        </w:rPr>
      </w:pPr>
    </w:p>
    <w:p w:rsidR="006F5DA5" w:rsidRPr="008820B2" w:rsidRDefault="006F5DA5" w:rsidP="006F5DA5">
      <w:pPr>
        <w:spacing w:line="360" w:lineRule="auto"/>
        <w:jc w:val="center"/>
        <w:rPr>
          <w:b/>
          <w:sz w:val="28"/>
          <w:szCs w:val="28"/>
        </w:rPr>
      </w:pPr>
      <w:r w:rsidRPr="008820B2">
        <w:rPr>
          <w:b/>
          <w:sz w:val="28"/>
          <w:szCs w:val="28"/>
        </w:rPr>
        <w:t>w sprawie ogłoszenia konkursu na realizację zadania w zakresie udziału chełmińskich klubów sportowych we współzawodnictwie seniorów</w:t>
      </w:r>
      <w:r w:rsidR="00BA358A">
        <w:rPr>
          <w:b/>
          <w:sz w:val="28"/>
          <w:szCs w:val="28"/>
        </w:rPr>
        <w:t xml:space="preserve"> (II konkurs)</w:t>
      </w:r>
    </w:p>
    <w:p w:rsidR="006F5DA5" w:rsidRPr="008820B2" w:rsidRDefault="006F5DA5" w:rsidP="006F5DA5">
      <w:pPr>
        <w:spacing w:line="360" w:lineRule="auto"/>
        <w:rPr>
          <w:sz w:val="28"/>
          <w:szCs w:val="28"/>
        </w:rPr>
      </w:pPr>
    </w:p>
    <w:p w:rsidR="00AB1A77" w:rsidRDefault="00AB1A77" w:rsidP="00654558">
      <w:pPr>
        <w:spacing w:line="360" w:lineRule="auto"/>
        <w:jc w:val="both"/>
        <w:rPr>
          <w:sz w:val="28"/>
          <w:szCs w:val="28"/>
        </w:rPr>
      </w:pPr>
      <w:r w:rsidRPr="00AB1A77">
        <w:rPr>
          <w:sz w:val="28"/>
          <w:szCs w:val="28"/>
        </w:rPr>
        <w:t xml:space="preserve">Na podstawie art. 11 ust. 2 i art. 13, 14, 15 ustawy z dnia 24 kwietnia 2003 r. o działalności pożytku publicznego </w:t>
      </w:r>
      <w:r w:rsidR="00B31C96">
        <w:rPr>
          <w:sz w:val="28"/>
          <w:szCs w:val="28"/>
        </w:rPr>
        <w:t>i o wolontariacie (Dz. U. z 2016 r. poz. 1</w:t>
      </w:r>
      <w:r w:rsidRPr="00AB1A77">
        <w:rPr>
          <w:sz w:val="28"/>
          <w:szCs w:val="28"/>
        </w:rPr>
        <w:t>8</w:t>
      </w:r>
      <w:r w:rsidR="00B31C96">
        <w:rPr>
          <w:sz w:val="28"/>
          <w:szCs w:val="28"/>
        </w:rPr>
        <w:t>17</w:t>
      </w:r>
      <w:r w:rsidRPr="00AB1A77">
        <w:rPr>
          <w:sz w:val="28"/>
          <w:szCs w:val="28"/>
        </w:rPr>
        <w:t xml:space="preserve"> ze zm.)  i  art. 30 ust. 2 </w:t>
      </w:r>
      <w:proofErr w:type="spellStart"/>
      <w:r w:rsidRPr="00AB1A77">
        <w:rPr>
          <w:sz w:val="28"/>
          <w:szCs w:val="28"/>
        </w:rPr>
        <w:t>pkt</w:t>
      </w:r>
      <w:proofErr w:type="spellEnd"/>
      <w:r w:rsidRPr="00AB1A77">
        <w:rPr>
          <w:sz w:val="28"/>
          <w:szCs w:val="28"/>
        </w:rPr>
        <w:t xml:space="preserve"> 4 ustawy z dnia 8 marca 1990 r. o sa</w:t>
      </w:r>
      <w:r w:rsidR="00B31C96">
        <w:rPr>
          <w:sz w:val="28"/>
          <w:szCs w:val="28"/>
        </w:rPr>
        <w:t>morządzie gminnym (Dz. U. z 2016</w:t>
      </w:r>
      <w:r w:rsidRPr="00AB1A77">
        <w:rPr>
          <w:sz w:val="28"/>
          <w:szCs w:val="28"/>
        </w:rPr>
        <w:t xml:space="preserve"> r. poz. </w:t>
      </w:r>
      <w:r w:rsidR="00B31C96">
        <w:rPr>
          <w:sz w:val="28"/>
          <w:szCs w:val="28"/>
        </w:rPr>
        <w:t xml:space="preserve">446 </w:t>
      </w:r>
      <w:r w:rsidRPr="00AB1A77">
        <w:rPr>
          <w:sz w:val="28"/>
          <w:szCs w:val="28"/>
        </w:rPr>
        <w:t xml:space="preserve">ze zm.) oraz Rozporządzenia Ministra </w:t>
      </w:r>
      <w:r w:rsidR="00B31C96">
        <w:rPr>
          <w:sz w:val="28"/>
          <w:szCs w:val="28"/>
        </w:rPr>
        <w:t xml:space="preserve">Rodziny, </w:t>
      </w:r>
      <w:r w:rsidRPr="00AB1A77">
        <w:rPr>
          <w:sz w:val="28"/>
          <w:szCs w:val="28"/>
        </w:rPr>
        <w:t>Pracy</w:t>
      </w:r>
      <w:r w:rsidR="00B31C96">
        <w:rPr>
          <w:sz w:val="28"/>
          <w:szCs w:val="28"/>
        </w:rPr>
        <w:t xml:space="preserve"> i Polityki Społecznej z dnia 17 sierpnia 2016</w:t>
      </w:r>
      <w:r w:rsidRPr="00AB1A77">
        <w:rPr>
          <w:sz w:val="28"/>
          <w:szCs w:val="28"/>
        </w:rPr>
        <w:t xml:space="preserve"> roku w sprawie wzoru oferty i ramowego wzoru umowy dotyczących realizacji zadania publicznego oraz wzoru sprawozdania z wykona</w:t>
      </w:r>
      <w:r w:rsidR="00B31C96">
        <w:rPr>
          <w:sz w:val="28"/>
          <w:szCs w:val="28"/>
        </w:rPr>
        <w:t>nia tego zadania (Dz. U.  z 2016 r., poz. 1300</w:t>
      </w:r>
      <w:r w:rsidR="00200119">
        <w:rPr>
          <w:sz w:val="28"/>
          <w:szCs w:val="28"/>
        </w:rPr>
        <w:t>)</w:t>
      </w:r>
      <w:r w:rsidRPr="00AB1A77">
        <w:rPr>
          <w:sz w:val="28"/>
          <w:szCs w:val="28"/>
        </w:rPr>
        <w:t>, zarządza się co następuje:</w:t>
      </w: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</w:p>
    <w:p w:rsidR="006F5DA5" w:rsidRPr="008820B2" w:rsidRDefault="00CB374B" w:rsidP="006F5D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 1. 1. Ogłasza się </w:t>
      </w:r>
      <w:r w:rsidR="006F5DA5" w:rsidRPr="008820B2">
        <w:rPr>
          <w:sz w:val="28"/>
          <w:szCs w:val="28"/>
        </w:rPr>
        <w:t>konkurs ofert na realizację zadan</w:t>
      </w:r>
      <w:r>
        <w:rPr>
          <w:sz w:val="28"/>
          <w:szCs w:val="28"/>
        </w:rPr>
        <w:t xml:space="preserve">ia publicznego związanego </w:t>
      </w:r>
      <w:r w:rsidR="006F5DA5" w:rsidRPr="008820B2">
        <w:rPr>
          <w:sz w:val="28"/>
          <w:szCs w:val="28"/>
        </w:rPr>
        <w:t>z realizacją z</w:t>
      </w:r>
      <w:r w:rsidR="00B31C96">
        <w:rPr>
          <w:sz w:val="28"/>
          <w:szCs w:val="28"/>
        </w:rPr>
        <w:t xml:space="preserve">adań samorządu </w:t>
      </w:r>
      <w:proofErr w:type="spellStart"/>
      <w:r w:rsidR="00B31C96">
        <w:rPr>
          <w:sz w:val="28"/>
          <w:szCs w:val="28"/>
        </w:rPr>
        <w:t>gminy</w:t>
      </w:r>
      <w:proofErr w:type="spellEnd"/>
      <w:r w:rsidR="00B31C96">
        <w:rPr>
          <w:sz w:val="28"/>
          <w:szCs w:val="28"/>
        </w:rPr>
        <w:t xml:space="preserve"> w roku 2017</w:t>
      </w:r>
      <w:r w:rsidR="006F5DA5" w:rsidRPr="008820B2">
        <w:rPr>
          <w:sz w:val="28"/>
          <w:szCs w:val="28"/>
        </w:rPr>
        <w:t xml:space="preserve"> w zakresie:</w:t>
      </w:r>
    </w:p>
    <w:p w:rsidR="00AA65E2" w:rsidRDefault="006F5DA5" w:rsidP="00AA65E2">
      <w:pPr>
        <w:spacing w:line="360" w:lineRule="auto"/>
        <w:jc w:val="center"/>
        <w:rPr>
          <w:b/>
          <w:sz w:val="28"/>
          <w:szCs w:val="28"/>
        </w:rPr>
      </w:pPr>
      <w:r w:rsidRPr="008820B2">
        <w:rPr>
          <w:sz w:val="28"/>
          <w:szCs w:val="28"/>
        </w:rPr>
        <w:t xml:space="preserve">- </w:t>
      </w:r>
      <w:r w:rsidRPr="008820B2">
        <w:rPr>
          <w:b/>
          <w:sz w:val="28"/>
          <w:szCs w:val="28"/>
        </w:rPr>
        <w:t>udziału</w:t>
      </w:r>
      <w:r>
        <w:rPr>
          <w:b/>
          <w:sz w:val="28"/>
          <w:szCs w:val="28"/>
        </w:rPr>
        <w:t xml:space="preserve"> chełmińskich klubów sportowych</w:t>
      </w:r>
      <w:r w:rsidR="00AA65E2">
        <w:rPr>
          <w:b/>
          <w:sz w:val="28"/>
          <w:szCs w:val="28"/>
        </w:rPr>
        <w:t xml:space="preserve"> </w:t>
      </w:r>
    </w:p>
    <w:p w:rsidR="006F5DA5" w:rsidRPr="008820B2" w:rsidRDefault="006F5DA5" w:rsidP="00AA65E2">
      <w:pPr>
        <w:spacing w:line="360" w:lineRule="auto"/>
        <w:jc w:val="center"/>
        <w:rPr>
          <w:b/>
          <w:sz w:val="28"/>
          <w:szCs w:val="28"/>
        </w:rPr>
      </w:pPr>
      <w:r w:rsidRPr="008820B2">
        <w:rPr>
          <w:b/>
          <w:sz w:val="28"/>
          <w:szCs w:val="28"/>
        </w:rPr>
        <w:t>we współzawodnictwie seniorów</w:t>
      </w:r>
      <w:r w:rsidR="00CB374B">
        <w:rPr>
          <w:b/>
          <w:sz w:val="28"/>
          <w:szCs w:val="28"/>
        </w:rPr>
        <w:t xml:space="preserve"> (II konkurs)</w:t>
      </w:r>
      <w:r w:rsidRPr="008820B2">
        <w:rPr>
          <w:b/>
          <w:sz w:val="28"/>
          <w:szCs w:val="28"/>
        </w:rPr>
        <w:t>,</w:t>
      </w: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  <w:r w:rsidRPr="008820B2">
        <w:rPr>
          <w:sz w:val="28"/>
          <w:szCs w:val="28"/>
        </w:rPr>
        <w:t xml:space="preserve">        2. Ogłoszenie stanowi załącznik nr 1 do niniejszego zarządzenia.</w:t>
      </w: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  <w:r w:rsidRPr="008820B2">
        <w:rPr>
          <w:sz w:val="28"/>
          <w:szCs w:val="28"/>
        </w:rPr>
        <w:t>§ 2. Wykonanie zarządzenia po</w:t>
      </w:r>
      <w:r w:rsidR="008D0A61">
        <w:rPr>
          <w:sz w:val="28"/>
          <w:szCs w:val="28"/>
        </w:rPr>
        <w:t xml:space="preserve">wierza się </w:t>
      </w:r>
      <w:r w:rsidR="00B31C96">
        <w:rPr>
          <w:sz w:val="28"/>
          <w:szCs w:val="28"/>
        </w:rPr>
        <w:t xml:space="preserve">inspektorowi ds. sportu oraz </w:t>
      </w:r>
      <w:r w:rsidR="00654558">
        <w:rPr>
          <w:sz w:val="28"/>
          <w:szCs w:val="28"/>
        </w:rPr>
        <w:t xml:space="preserve">Kierownikowi </w:t>
      </w:r>
      <w:r w:rsidR="00625DAE">
        <w:rPr>
          <w:sz w:val="28"/>
          <w:szCs w:val="28"/>
        </w:rPr>
        <w:t xml:space="preserve">Wydziału </w:t>
      </w:r>
      <w:r w:rsidR="001953BC">
        <w:rPr>
          <w:sz w:val="28"/>
          <w:szCs w:val="28"/>
        </w:rPr>
        <w:t>Finansowego</w:t>
      </w:r>
      <w:r w:rsidR="00654558">
        <w:rPr>
          <w:sz w:val="28"/>
          <w:szCs w:val="28"/>
        </w:rPr>
        <w:t>.</w:t>
      </w: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  <w:r w:rsidRPr="008820B2">
        <w:rPr>
          <w:sz w:val="28"/>
          <w:szCs w:val="28"/>
        </w:rPr>
        <w:t>§ 3. Zarządzenie wchodzi w życie z dniem podpisania.</w:t>
      </w: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</w:p>
    <w:p w:rsidR="006F5DA5" w:rsidRDefault="006F5DA5" w:rsidP="00654558">
      <w:pPr>
        <w:spacing w:line="360" w:lineRule="auto"/>
        <w:jc w:val="right"/>
      </w:pPr>
      <w:r w:rsidRPr="008820B2">
        <w:t>Burmist</w:t>
      </w:r>
      <w:r w:rsidR="00654558">
        <w:t>rz Miasta Chełmna: M. Kędzierski</w:t>
      </w:r>
    </w:p>
    <w:p w:rsidR="009A5071" w:rsidRPr="00654558" w:rsidRDefault="009A5071" w:rsidP="00B3579E">
      <w:pPr>
        <w:spacing w:line="360" w:lineRule="auto"/>
      </w:pPr>
    </w:p>
    <w:p w:rsidR="006F5DA5" w:rsidRPr="008820B2" w:rsidRDefault="006F5DA5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  <w:proofErr w:type="spellStart"/>
      <w:r w:rsidRPr="008820B2">
        <w:rPr>
          <w:color w:val="auto"/>
          <w:sz w:val="20"/>
          <w:szCs w:val="20"/>
        </w:rPr>
        <w:t>Załącznik</w:t>
      </w:r>
      <w:proofErr w:type="spellEnd"/>
      <w:r w:rsidRPr="008820B2">
        <w:rPr>
          <w:color w:val="auto"/>
          <w:sz w:val="20"/>
          <w:szCs w:val="20"/>
        </w:rPr>
        <w:t xml:space="preserve"> </w:t>
      </w:r>
      <w:proofErr w:type="spellStart"/>
      <w:r w:rsidRPr="008820B2">
        <w:rPr>
          <w:color w:val="auto"/>
          <w:sz w:val="20"/>
          <w:szCs w:val="20"/>
        </w:rPr>
        <w:t>nr</w:t>
      </w:r>
      <w:proofErr w:type="spellEnd"/>
      <w:r w:rsidRPr="008820B2">
        <w:rPr>
          <w:color w:val="auto"/>
          <w:sz w:val="20"/>
          <w:szCs w:val="20"/>
        </w:rPr>
        <w:t xml:space="preserve"> 1</w:t>
      </w:r>
    </w:p>
    <w:p w:rsidR="006F5DA5" w:rsidRPr="008820B2" w:rsidRDefault="006F5DA5" w:rsidP="006F5DA5">
      <w:pPr>
        <w:pStyle w:val="Domylnie"/>
        <w:spacing w:line="360" w:lineRule="auto"/>
        <w:ind w:left="4956"/>
        <w:rPr>
          <w:b/>
          <w:color w:val="auto"/>
          <w:szCs w:val="20"/>
          <w:lang w:val="de-DE"/>
        </w:rPr>
      </w:pPr>
      <w:r>
        <w:rPr>
          <w:b/>
          <w:color w:val="auto"/>
          <w:szCs w:val="20"/>
          <w:lang w:val="de-DE"/>
        </w:rPr>
        <w:t xml:space="preserve">Do </w:t>
      </w:r>
      <w:proofErr w:type="spellStart"/>
      <w:r>
        <w:rPr>
          <w:b/>
          <w:color w:val="auto"/>
          <w:szCs w:val="20"/>
          <w:lang w:val="de-DE"/>
        </w:rPr>
        <w:t>z</w:t>
      </w:r>
      <w:r w:rsidR="00CB374B">
        <w:rPr>
          <w:b/>
          <w:color w:val="auto"/>
          <w:szCs w:val="20"/>
          <w:lang w:val="de-DE"/>
        </w:rPr>
        <w:t>arządzenia</w:t>
      </w:r>
      <w:proofErr w:type="spellEnd"/>
      <w:r w:rsidR="00CB374B">
        <w:rPr>
          <w:b/>
          <w:color w:val="auto"/>
          <w:szCs w:val="20"/>
          <w:lang w:val="de-DE"/>
        </w:rPr>
        <w:t xml:space="preserve"> </w:t>
      </w:r>
      <w:proofErr w:type="spellStart"/>
      <w:r w:rsidR="00CB374B">
        <w:rPr>
          <w:b/>
          <w:color w:val="auto"/>
          <w:szCs w:val="20"/>
          <w:lang w:val="de-DE"/>
        </w:rPr>
        <w:t>nr</w:t>
      </w:r>
      <w:proofErr w:type="spellEnd"/>
      <w:r w:rsidR="00CB374B">
        <w:rPr>
          <w:b/>
          <w:color w:val="auto"/>
          <w:szCs w:val="20"/>
          <w:lang w:val="de-DE"/>
        </w:rPr>
        <w:t xml:space="preserve">  96</w:t>
      </w:r>
      <w:r w:rsidR="004254ED">
        <w:rPr>
          <w:b/>
          <w:color w:val="auto"/>
          <w:szCs w:val="20"/>
          <w:lang w:val="de-DE"/>
        </w:rPr>
        <w:t xml:space="preserve"> </w:t>
      </w:r>
      <w:r w:rsidR="00B31C96">
        <w:rPr>
          <w:b/>
          <w:color w:val="auto"/>
          <w:szCs w:val="20"/>
          <w:lang w:val="de-DE"/>
        </w:rPr>
        <w:t>/ 2017</w:t>
      </w:r>
      <w:r w:rsidRPr="008820B2">
        <w:rPr>
          <w:b/>
          <w:color w:val="auto"/>
          <w:szCs w:val="20"/>
          <w:lang w:val="de-DE"/>
        </w:rPr>
        <w:t xml:space="preserve"> </w:t>
      </w:r>
      <w:proofErr w:type="spellStart"/>
      <w:r w:rsidRPr="008820B2">
        <w:rPr>
          <w:b/>
          <w:color w:val="auto"/>
          <w:szCs w:val="20"/>
          <w:lang w:val="de-DE"/>
        </w:rPr>
        <w:t>Burmi</w:t>
      </w:r>
      <w:r w:rsidR="00CB374B">
        <w:rPr>
          <w:b/>
          <w:color w:val="auto"/>
          <w:szCs w:val="20"/>
          <w:lang w:val="de-DE"/>
        </w:rPr>
        <w:t>strza</w:t>
      </w:r>
      <w:proofErr w:type="spellEnd"/>
      <w:r w:rsidR="00CB374B">
        <w:rPr>
          <w:b/>
          <w:color w:val="auto"/>
          <w:szCs w:val="20"/>
          <w:lang w:val="de-DE"/>
        </w:rPr>
        <w:t xml:space="preserve"> </w:t>
      </w:r>
      <w:proofErr w:type="spellStart"/>
      <w:r w:rsidR="00CB374B">
        <w:rPr>
          <w:b/>
          <w:color w:val="auto"/>
          <w:szCs w:val="20"/>
          <w:lang w:val="de-DE"/>
        </w:rPr>
        <w:t>Miasta</w:t>
      </w:r>
      <w:proofErr w:type="spellEnd"/>
      <w:r w:rsidR="00CB374B">
        <w:rPr>
          <w:b/>
          <w:color w:val="auto"/>
          <w:szCs w:val="20"/>
          <w:lang w:val="de-DE"/>
        </w:rPr>
        <w:t xml:space="preserve"> </w:t>
      </w:r>
      <w:proofErr w:type="spellStart"/>
      <w:r w:rsidR="00CB374B">
        <w:rPr>
          <w:b/>
          <w:color w:val="auto"/>
          <w:szCs w:val="20"/>
          <w:lang w:val="de-DE"/>
        </w:rPr>
        <w:t>Chełmna</w:t>
      </w:r>
      <w:proofErr w:type="spellEnd"/>
      <w:r w:rsidR="00CB374B">
        <w:rPr>
          <w:b/>
          <w:color w:val="auto"/>
          <w:szCs w:val="20"/>
          <w:lang w:val="de-DE"/>
        </w:rPr>
        <w:t xml:space="preserve"> z </w:t>
      </w:r>
      <w:proofErr w:type="spellStart"/>
      <w:r w:rsidR="00CB374B">
        <w:rPr>
          <w:b/>
          <w:color w:val="auto"/>
          <w:szCs w:val="20"/>
          <w:lang w:val="de-DE"/>
        </w:rPr>
        <w:t>dnia</w:t>
      </w:r>
      <w:proofErr w:type="spellEnd"/>
      <w:r w:rsidR="00CB374B">
        <w:rPr>
          <w:b/>
          <w:color w:val="auto"/>
          <w:szCs w:val="20"/>
          <w:lang w:val="de-DE"/>
        </w:rPr>
        <w:t xml:space="preserve"> 26 </w:t>
      </w:r>
      <w:proofErr w:type="spellStart"/>
      <w:r w:rsidR="00CB374B">
        <w:rPr>
          <w:b/>
          <w:color w:val="auto"/>
          <w:szCs w:val="20"/>
          <w:lang w:val="de-DE"/>
        </w:rPr>
        <w:t>października</w:t>
      </w:r>
      <w:proofErr w:type="spellEnd"/>
      <w:r w:rsidR="00CB374B">
        <w:rPr>
          <w:b/>
          <w:color w:val="auto"/>
          <w:szCs w:val="20"/>
          <w:lang w:val="de-DE"/>
        </w:rPr>
        <w:t xml:space="preserve"> </w:t>
      </w:r>
      <w:r w:rsidR="00B31C96">
        <w:rPr>
          <w:b/>
          <w:color w:val="auto"/>
          <w:szCs w:val="20"/>
          <w:lang w:val="de-DE"/>
        </w:rPr>
        <w:t>2017</w:t>
      </w:r>
      <w:r w:rsidRPr="008820B2">
        <w:rPr>
          <w:b/>
          <w:color w:val="auto"/>
          <w:szCs w:val="20"/>
          <w:lang w:val="de-DE"/>
        </w:rPr>
        <w:t xml:space="preserve"> </w:t>
      </w:r>
      <w:proofErr w:type="spellStart"/>
      <w:r w:rsidRPr="008820B2">
        <w:rPr>
          <w:b/>
          <w:color w:val="auto"/>
          <w:szCs w:val="20"/>
          <w:lang w:val="de-DE"/>
        </w:rPr>
        <w:t>roku</w:t>
      </w:r>
      <w:proofErr w:type="spellEnd"/>
    </w:p>
    <w:p w:rsidR="006F5DA5" w:rsidRPr="008820B2" w:rsidRDefault="006F5DA5" w:rsidP="006F5DA5">
      <w:pPr>
        <w:pStyle w:val="Domylnie"/>
        <w:spacing w:line="360" w:lineRule="auto"/>
        <w:rPr>
          <w:rFonts w:cs="Times New Roman"/>
          <w:color w:val="auto"/>
          <w:sz w:val="24"/>
          <w:lang w:val="de-DE"/>
        </w:rPr>
      </w:pPr>
    </w:p>
    <w:p w:rsidR="006F5DA5" w:rsidRPr="008820B2" w:rsidRDefault="006F5DA5" w:rsidP="006F5DA5">
      <w:pPr>
        <w:pStyle w:val="Domylnie"/>
        <w:spacing w:line="360" w:lineRule="auto"/>
        <w:rPr>
          <w:rFonts w:cs="Times New Roman"/>
          <w:color w:val="auto"/>
          <w:sz w:val="24"/>
          <w:lang w:val="de-DE"/>
        </w:rPr>
      </w:pPr>
    </w:p>
    <w:p w:rsidR="006F5DA5" w:rsidRPr="008820B2" w:rsidRDefault="006F5DA5" w:rsidP="006F5DA5">
      <w:pPr>
        <w:pStyle w:val="Domylnie"/>
        <w:spacing w:line="360" w:lineRule="auto"/>
        <w:jc w:val="center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b/>
          <w:color w:val="auto"/>
          <w:sz w:val="24"/>
        </w:rPr>
        <w:t>Burmistrz Miasta Chełmna</w:t>
      </w:r>
    </w:p>
    <w:p w:rsidR="006F5DA5" w:rsidRPr="008820B2" w:rsidRDefault="006F5DA5" w:rsidP="006F5DA5">
      <w:pPr>
        <w:pStyle w:val="Domylnie"/>
        <w:spacing w:line="360" w:lineRule="auto"/>
        <w:jc w:val="center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b/>
          <w:color w:val="auto"/>
          <w:sz w:val="24"/>
        </w:rPr>
        <w:t>ogłasza:</w:t>
      </w:r>
    </w:p>
    <w:p w:rsidR="006F5DA5" w:rsidRPr="008820B2" w:rsidRDefault="006F5DA5" w:rsidP="006F5DA5">
      <w:pPr>
        <w:pStyle w:val="Domylnie"/>
        <w:spacing w:line="360" w:lineRule="auto"/>
        <w:jc w:val="center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Tretekstu"/>
        <w:spacing w:line="360" w:lineRule="auto"/>
        <w:jc w:val="both"/>
        <w:rPr>
          <w:rFonts w:cs="Times New Roman"/>
          <w:color w:val="auto"/>
        </w:rPr>
      </w:pPr>
      <w:r w:rsidRPr="008820B2">
        <w:rPr>
          <w:rFonts w:cs="Times New Roman"/>
          <w:color w:val="auto"/>
          <w:lang w:val="pl-PL"/>
        </w:rPr>
        <w:t>otwarty konkurs ofert na wykonanie zadania publicznego związanego z realizacją z</w:t>
      </w:r>
      <w:r w:rsidR="00654558">
        <w:rPr>
          <w:rFonts w:cs="Times New Roman"/>
          <w:color w:val="auto"/>
          <w:lang w:val="pl-PL"/>
        </w:rPr>
        <w:t xml:space="preserve">adań samorządu </w:t>
      </w:r>
      <w:proofErr w:type="spellStart"/>
      <w:r w:rsidR="00654558">
        <w:rPr>
          <w:rFonts w:cs="Times New Roman"/>
          <w:color w:val="auto"/>
          <w:lang w:val="pl-PL"/>
        </w:rPr>
        <w:t>gminy</w:t>
      </w:r>
      <w:proofErr w:type="spellEnd"/>
      <w:r w:rsidR="00654558">
        <w:rPr>
          <w:rFonts w:cs="Times New Roman"/>
          <w:color w:val="auto"/>
          <w:lang w:val="pl-PL"/>
        </w:rPr>
        <w:t xml:space="preserve"> w </w:t>
      </w:r>
      <w:r w:rsidR="00B31C96">
        <w:rPr>
          <w:rFonts w:cs="Times New Roman"/>
          <w:color w:val="auto"/>
          <w:lang w:val="pl-PL"/>
        </w:rPr>
        <w:t>roku 2017</w:t>
      </w:r>
      <w:r w:rsidRPr="008820B2">
        <w:rPr>
          <w:rFonts w:cs="Times New Roman"/>
          <w:color w:val="auto"/>
          <w:lang w:val="pl-PL"/>
        </w:rPr>
        <w:t xml:space="preserve"> przez organizacje prowadzące działalność pożytku publicznego  w zakresie:</w:t>
      </w:r>
    </w:p>
    <w:p w:rsidR="006F5DA5" w:rsidRPr="008820B2" w:rsidRDefault="006F5DA5" w:rsidP="006F5DA5">
      <w:pPr>
        <w:pStyle w:val="Tretekstu"/>
        <w:spacing w:line="360" w:lineRule="auto"/>
        <w:rPr>
          <w:rFonts w:cs="Times New Roman"/>
          <w:color w:val="auto"/>
        </w:rPr>
      </w:pPr>
    </w:p>
    <w:p w:rsidR="006F5DA5" w:rsidRDefault="006F5DA5" w:rsidP="006F5DA5">
      <w:pPr>
        <w:pStyle w:val="Tretekstu"/>
        <w:spacing w:line="360" w:lineRule="auto"/>
        <w:rPr>
          <w:rFonts w:cs="Times New Roman"/>
          <w:b/>
          <w:color w:val="auto"/>
          <w:lang w:val="pl-PL"/>
        </w:rPr>
      </w:pPr>
      <w:r>
        <w:rPr>
          <w:rFonts w:cs="Times New Roman"/>
          <w:b/>
          <w:color w:val="auto"/>
          <w:lang w:val="pl-PL"/>
        </w:rPr>
        <w:t>UDZIAŁU CHEŁMIŃSKICH KLUBÓW SPORTOWYCH</w:t>
      </w:r>
    </w:p>
    <w:p w:rsidR="006F5DA5" w:rsidRPr="008820B2" w:rsidRDefault="006F5DA5" w:rsidP="006F5DA5">
      <w:pPr>
        <w:pStyle w:val="Tretekstu"/>
        <w:spacing w:line="360" w:lineRule="auto"/>
        <w:rPr>
          <w:rFonts w:cs="Times New Roman"/>
          <w:color w:val="auto"/>
        </w:rPr>
      </w:pPr>
      <w:r w:rsidRPr="008820B2">
        <w:rPr>
          <w:rFonts w:cs="Times New Roman"/>
          <w:b/>
          <w:color w:val="auto"/>
          <w:lang w:val="pl-PL"/>
        </w:rPr>
        <w:t>WE WSPÓŁZAWODNICTWIE SENIORÓW</w:t>
      </w:r>
      <w:r w:rsidR="00CB374B">
        <w:rPr>
          <w:rFonts w:cs="Times New Roman"/>
          <w:b/>
          <w:color w:val="auto"/>
          <w:lang w:val="pl-PL"/>
        </w:rPr>
        <w:t xml:space="preserve"> (II KONKURS)</w:t>
      </w:r>
    </w:p>
    <w:p w:rsidR="006F5DA5" w:rsidRPr="008820B2" w:rsidRDefault="006F5DA5" w:rsidP="006F5DA5">
      <w:pPr>
        <w:pStyle w:val="Tretekstu"/>
        <w:spacing w:line="360" w:lineRule="auto"/>
        <w:rPr>
          <w:rFonts w:cs="Times New Roman"/>
          <w:color w:val="auto"/>
        </w:rPr>
      </w:pPr>
    </w:p>
    <w:p w:rsidR="006F5DA5" w:rsidRPr="008820B2" w:rsidRDefault="006F5DA5" w:rsidP="006F5DA5">
      <w:pPr>
        <w:pStyle w:val="Tretekstu"/>
        <w:numPr>
          <w:ilvl w:val="0"/>
          <w:numId w:val="8"/>
        </w:numPr>
        <w:spacing w:line="360" w:lineRule="auto"/>
        <w:jc w:val="both"/>
        <w:rPr>
          <w:rFonts w:cs="Times New Roman"/>
          <w:b/>
          <w:color w:val="auto"/>
        </w:rPr>
      </w:pPr>
      <w:r w:rsidRPr="008820B2">
        <w:rPr>
          <w:rFonts w:cs="Times New Roman"/>
          <w:b/>
          <w:color w:val="auto"/>
          <w:lang w:val="pl-PL"/>
        </w:rPr>
        <w:t xml:space="preserve"> Rodzaj i formy realizacji zadania.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Domylnie"/>
        <w:numPr>
          <w:ilvl w:val="0"/>
          <w:numId w:val="3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Zadanie może być realizowane w różnych formach, a w szczególności poprzez organizację przedsięwzięć obejmujących projekty całoroczne związane z udziałem zespołów lub zawodników w rywalizacji seniorów w różnych dyscyplinach sportowych.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2. Zadanie może być realizowane poprzez:</w:t>
      </w:r>
    </w:p>
    <w:p w:rsidR="006F5DA5" w:rsidRPr="008820B2" w:rsidRDefault="006F5DA5" w:rsidP="006F5DA5">
      <w:pPr>
        <w:pStyle w:val="Domylnie"/>
        <w:spacing w:line="360" w:lineRule="auto"/>
        <w:ind w:left="2264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a) organizację treningów,</w:t>
      </w:r>
    </w:p>
    <w:p w:rsidR="006F5DA5" w:rsidRPr="008820B2" w:rsidRDefault="006F5DA5" w:rsidP="006F5DA5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8820B2">
        <w:rPr>
          <w:rFonts w:cs="Times New Roman"/>
          <w:color w:val="auto"/>
          <w:lang w:val="pl-PL"/>
        </w:rPr>
        <w:t>b) organizację zawodów i rozgrywek,</w:t>
      </w:r>
    </w:p>
    <w:p w:rsidR="006F5DA5" w:rsidRPr="008820B2" w:rsidRDefault="006F5DA5" w:rsidP="006F5DA5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8820B2">
        <w:rPr>
          <w:rFonts w:cs="Times New Roman"/>
          <w:color w:val="auto"/>
          <w:lang w:val="pl-PL"/>
        </w:rPr>
        <w:t>c) udział w zawodach i rozgrywkach,</w:t>
      </w:r>
    </w:p>
    <w:p w:rsidR="006F5DA5" w:rsidRPr="008820B2" w:rsidRDefault="006F5DA5" w:rsidP="006F5DA5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8820B2">
        <w:rPr>
          <w:rFonts w:cs="Times New Roman"/>
          <w:color w:val="auto"/>
          <w:lang w:val="pl-PL"/>
        </w:rPr>
        <w:t>d) wynajem bazy sportowej,</w:t>
      </w:r>
    </w:p>
    <w:p w:rsidR="006F5DA5" w:rsidRPr="008820B2" w:rsidRDefault="006F5DA5" w:rsidP="006F5DA5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8820B2">
        <w:rPr>
          <w:rFonts w:cs="Times New Roman"/>
          <w:color w:val="auto"/>
          <w:lang w:val="pl-PL"/>
        </w:rPr>
        <w:t>e) zakup sprzętu sportowego.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3. W przypadku wyboru oferty, realizacja zadania nastąpi w trybie wspierania wykonania zadania.</w:t>
      </w:r>
    </w:p>
    <w:p w:rsidR="006F5DA5" w:rsidRDefault="006F5DA5" w:rsidP="006F5DA5">
      <w:pPr>
        <w:pStyle w:val="Tretekstu"/>
        <w:spacing w:line="360" w:lineRule="auto"/>
        <w:jc w:val="both"/>
        <w:rPr>
          <w:rFonts w:cs="Times New Roman"/>
          <w:color w:val="auto"/>
        </w:rPr>
      </w:pPr>
    </w:p>
    <w:p w:rsidR="006F5DA5" w:rsidRPr="008820B2" w:rsidRDefault="00DA657C" w:rsidP="006F5DA5">
      <w:pPr>
        <w:pStyle w:val="Domylnie"/>
        <w:numPr>
          <w:ilvl w:val="0"/>
          <w:numId w:val="9"/>
        </w:numPr>
        <w:spacing w:line="360" w:lineRule="auto"/>
        <w:jc w:val="both"/>
        <w:rPr>
          <w:rFonts w:cs="Times New Roman"/>
          <w:b/>
          <w:bCs/>
          <w:color w:val="auto"/>
          <w:sz w:val="24"/>
        </w:rPr>
      </w:pPr>
      <w:r>
        <w:rPr>
          <w:rFonts w:cs="Times New Roman"/>
          <w:b/>
          <w:bCs/>
          <w:color w:val="auto"/>
          <w:sz w:val="24"/>
        </w:rPr>
        <w:t xml:space="preserve"> </w:t>
      </w:r>
      <w:r w:rsidR="006F5DA5" w:rsidRPr="008820B2">
        <w:rPr>
          <w:rFonts w:cs="Times New Roman"/>
          <w:b/>
          <w:bCs/>
          <w:color w:val="auto"/>
          <w:sz w:val="24"/>
        </w:rPr>
        <w:t>Wysokość środków publicznych przeznaczonych n</w:t>
      </w:r>
      <w:r w:rsidR="00BA40B1">
        <w:rPr>
          <w:rFonts w:cs="Times New Roman"/>
          <w:b/>
          <w:bCs/>
          <w:color w:val="auto"/>
          <w:sz w:val="24"/>
        </w:rPr>
        <w:t xml:space="preserve">a realizację zadania w roku </w:t>
      </w:r>
      <w:r w:rsidR="00B31C96">
        <w:rPr>
          <w:rFonts w:cs="Times New Roman"/>
          <w:b/>
          <w:bCs/>
          <w:color w:val="auto"/>
          <w:sz w:val="24"/>
        </w:rPr>
        <w:t>2017</w:t>
      </w:r>
      <w:r w:rsidR="006F5DA5" w:rsidRPr="008820B2">
        <w:rPr>
          <w:rFonts w:cs="Times New Roman"/>
          <w:b/>
          <w:bCs/>
          <w:color w:val="auto"/>
          <w:sz w:val="24"/>
        </w:rPr>
        <w:t xml:space="preserve">               i w roku poprzednim.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bCs/>
          <w:color w:val="auto"/>
          <w:sz w:val="24"/>
        </w:rPr>
      </w:pPr>
    </w:p>
    <w:p w:rsidR="006F5DA5" w:rsidRPr="004254ED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1. Na realizację zadania zgodnie</w:t>
      </w:r>
      <w:r w:rsidR="00AA65E2">
        <w:rPr>
          <w:rFonts w:cs="Times New Roman"/>
          <w:color w:val="auto"/>
          <w:sz w:val="24"/>
        </w:rPr>
        <w:t xml:space="preserve"> </w:t>
      </w:r>
      <w:r w:rsidR="00B31C96">
        <w:rPr>
          <w:rFonts w:cs="Times New Roman"/>
          <w:color w:val="auto"/>
          <w:sz w:val="24"/>
        </w:rPr>
        <w:t>z budżetem na rok 2017</w:t>
      </w:r>
      <w:r w:rsidRPr="008820B2">
        <w:rPr>
          <w:rFonts w:cs="Times New Roman"/>
          <w:color w:val="auto"/>
          <w:sz w:val="24"/>
        </w:rPr>
        <w:t xml:space="preserve"> planuje się pr</w:t>
      </w:r>
      <w:r>
        <w:rPr>
          <w:rFonts w:cs="Times New Roman"/>
          <w:color w:val="auto"/>
          <w:sz w:val="24"/>
        </w:rPr>
        <w:t xml:space="preserve">zeznaczyć </w:t>
      </w:r>
      <w:r w:rsidRPr="004254ED">
        <w:rPr>
          <w:rFonts w:cs="Times New Roman"/>
          <w:color w:val="auto"/>
          <w:sz w:val="24"/>
        </w:rPr>
        <w:t xml:space="preserve">kwotę w </w:t>
      </w:r>
      <w:r w:rsidRPr="004254ED">
        <w:rPr>
          <w:rFonts w:cs="Times New Roman"/>
          <w:color w:val="auto"/>
          <w:sz w:val="24"/>
        </w:rPr>
        <w:lastRenderedPageBreak/>
        <w:t xml:space="preserve">wysokości </w:t>
      </w:r>
      <w:r w:rsidR="00654558">
        <w:rPr>
          <w:rFonts w:cs="Times New Roman"/>
          <w:b/>
          <w:color w:val="auto"/>
          <w:sz w:val="24"/>
        </w:rPr>
        <w:t>50</w:t>
      </w:r>
      <w:r w:rsidR="00AA65E2">
        <w:rPr>
          <w:rFonts w:cs="Times New Roman"/>
          <w:b/>
          <w:color w:val="auto"/>
          <w:sz w:val="24"/>
        </w:rPr>
        <w:t xml:space="preserve"> 000 zł (</w:t>
      </w:r>
      <w:r w:rsidR="00654558">
        <w:rPr>
          <w:rFonts w:cs="Times New Roman"/>
          <w:b/>
          <w:color w:val="auto"/>
          <w:sz w:val="24"/>
        </w:rPr>
        <w:t xml:space="preserve">pięćdziesiąt </w:t>
      </w:r>
      <w:r w:rsidRPr="004254ED">
        <w:rPr>
          <w:rFonts w:cs="Times New Roman"/>
          <w:b/>
          <w:color w:val="auto"/>
          <w:sz w:val="24"/>
        </w:rPr>
        <w:t>tysięcy złotych).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2. Kwota ta może ulec zmianie w szczególności w przypadku stwierdzenia, że zadanie można zrealizować mniejszym kosztem, złożone oferty nie uzyskają akceptacji Burmistrza Miasta Chełmna lub zaistnieje konieczność zmniejszenia budżetu w części przeznaczonej na realizację zadania z przyczyn trudnych do przewidzenia w dniu ogłoszenia konkursu.</w:t>
      </w:r>
    </w:p>
    <w:p w:rsidR="006F5DA5" w:rsidRPr="00BA40B1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3. Na realizację zadania z</w:t>
      </w:r>
      <w:r w:rsidR="00B31C96">
        <w:rPr>
          <w:rFonts w:cs="Times New Roman"/>
          <w:color w:val="auto"/>
          <w:sz w:val="24"/>
        </w:rPr>
        <w:t xml:space="preserve"> tego samego rodzaju w roku 2016</w:t>
      </w:r>
      <w:r w:rsidRPr="008820B2">
        <w:rPr>
          <w:rFonts w:cs="Times New Roman"/>
          <w:color w:val="auto"/>
          <w:sz w:val="24"/>
        </w:rPr>
        <w:t xml:space="preserve"> prz</w:t>
      </w:r>
      <w:r>
        <w:rPr>
          <w:rFonts w:cs="Times New Roman"/>
          <w:color w:val="auto"/>
          <w:sz w:val="24"/>
        </w:rPr>
        <w:t xml:space="preserve">eznaczono kwotę         </w:t>
      </w:r>
      <w:r w:rsidR="00BA40B1">
        <w:rPr>
          <w:rFonts w:cs="Times New Roman"/>
          <w:color w:val="auto"/>
          <w:sz w:val="24"/>
        </w:rPr>
        <w:t xml:space="preserve">                  w wysokości </w:t>
      </w:r>
      <w:r w:rsidR="00FD71ED">
        <w:rPr>
          <w:rFonts w:cs="Times New Roman"/>
          <w:b/>
          <w:color w:val="auto"/>
          <w:sz w:val="24"/>
        </w:rPr>
        <w:t>5</w:t>
      </w:r>
      <w:r w:rsidR="00654558">
        <w:rPr>
          <w:rFonts w:cs="Times New Roman"/>
          <w:b/>
          <w:color w:val="auto"/>
          <w:sz w:val="24"/>
        </w:rPr>
        <w:t>0</w:t>
      </w:r>
      <w:r w:rsidR="00AA65E2">
        <w:rPr>
          <w:rFonts w:cs="Times New Roman"/>
          <w:b/>
          <w:color w:val="auto"/>
          <w:sz w:val="24"/>
        </w:rPr>
        <w:t xml:space="preserve"> 000 zł (</w:t>
      </w:r>
      <w:r w:rsidR="00FD71ED">
        <w:rPr>
          <w:rFonts w:cs="Times New Roman"/>
          <w:b/>
          <w:color w:val="auto"/>
          <w:sz w:val="24"/>
        </w:rPr>
        <w:t xml:space="preserve">pięćdziesiąt </w:t>
      </w:r>
      <w:r w:rsidRPr="00BA40B1">
        <w:rPr>
          <w:rFonts w:cs="Times New Roman"/>
          <w:b/>
          <w:color w:val="auto"/>
          <w:sz w:val="24"/>
        </w:rPr>
        <w:t>tysięcy złotych).</w:t>
      </w:r>
    </w:p>
    <w:p w:rsidR="006F5DA5" w:rsidRPr="008820B2" w:rsidRDefault="006F5DA5" w:rsidP="006F5DA5">
      <w:pPr>
        <w:pStyle w:val="Tretekstu"/>
        <w:spacing w:line="360" w:lineRule="auto"/>
        <w:jc w:val="both"/>
        <w:rPr>
          <w:rFonts w:cs="Times New Roman"/>
          <w:color w:val="auto"/>
          <w:lang w:val="pl-PL"/>
        </w:rPr>
      </w:pPr>
    </w:p>
    <w:p w:rsidR="006F5DA5" w:rsidRPr="008820B2" w:rsidRDefault="006F5DA5" w:rsidP="006F5DA5">
      <w:pPr>
        <w:pStyle w:val="Tretekstu"/>
        <w:spacing w:line="360" w:lineRule="auto"/>
        <w:jc w:val="both"/>
        <w:rPr>
          <w:rFonts w:cs="Times New Roman"/>
          <w:color w:val="auto"/>
        </w:rPr>
      </w:pPr>
    </w:p>
    <w:p w:rsidR="006F5DA5" w:rsidRDefault="006F5DA5" w:rsidP="006F5DA5">
      <w:pPr>
        <w:pStyle w:val="Domylnie"/>
        <w:numPr>
          <w:ilvl w:val="0"/>
          <w:numId w:val="9"/>
        </w:numPr>
        <w:spacing w:line="360" w:lineRule="auto"/>
        <w:jc w:val="both"/>
        <w:rPr>
          <w:rFonts w:cs="Times New Roman"/>
          <w:b/>
          <w:color w:val="auto"/>
          <w:sz w:val="24"/>
        </w:rPr>
      </w:pPr>
      <w:r>
        <w:rPr>
          <w:rFonts w:cs="Times New Roman"/>
          <w:b/>
          <w:color w:val="auto"/>
          <w:sz w:val="24"/>
        </w:rPr>
        <w:t xml:space="preserve"> </w:t>
      </w:r>
      <w:r w:rsidRPr="008820B2">
        <w:rPr>
          <w:rFonts w:cs="Times New Roman"/>
          <w:b/>
          <w:color w:val="auto"/>
          <w:sz w:val="24"/>
        </w:rPr>
        <w:t>Zasady przyznawania dotacji / zlecenia wykonania zadania.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Zlecenie zadania i udzielenie dotacji następuje z odpowiednim zastosowaniem przepisów          ustawy z dnia 24 kwietnia 2003 roku o działalności pożytku publicznego </w:t>
      </w:r>
      <w:r w:rsidR="00B31C96">
        <w:rPr>
          <w:rFonts w:cs="Times New Roman"/>
          <w:color w:val="auto"/>
          <w:sz w:val="24"/>
        </w:rPr>
        <w:t>i o wolontariacie (Dz. U. z 2016</w:t>
      </w:r>
      <w:r w:rsidRPr="008820B2">
        <w:rPr>
          <w:rFonts w:cs="Times New Roman"/>
          <w:color w:val="auto"/>
          <w:sz w:val="24"/>
        </w:rPr>
        <w:t xml:space="preserve"> r. </w:t>
      </w:r>
      <w:r w:rsidR="00B31C96">
        <w:rPr>
          <w:rFonts w:cs="Times New Roman"/>
          <w:color w:val="auto"/>
          <w:sz w:val="24"/>
        </w:rPr>
        <w:t>poz.1</w:t>
      </w:r>
      <w:r w:rsidR="00FD71ED">
        <w:rPr>
          <w:rFonts w:cs="Times New Roman"/>
          <w:color w:val="auto"/>
          <w:sz w:val="24"/>
        </w:rPr>
        <w:t>8</w:t>
      </w:r>
      <w:r w:rsidR="00B31C96">
        <w:rPr>
          <w:rFonts w:cs="Times New Roman"/>
          <w:color w:val="auto"/>
          <w:sz w:val="24"/>
        </w:rPr>
        <w:t>17</w:t>
      </w:r>
      <w:r w:rsidRPr="008820B2">
        <w:rPr>
          <w:rFonts w:cs="Times New Roman"/>
          <w:color w:val="auto"/>
          <w:sz w:val="24"/>
        </w:rPr>
        <w:t xml:space="preserve"> ze zm.).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Burmistrz Miasta Chełmna przyznaje dotacje celowe na realizację ofert wyłonionych                    w konkursie w trybie indywidualnych rozstrzygnięć, dla których nie stosuje się trybu odwołania.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Burmistrz Miasta Chełmna może odmówić podmiotowi wyłonionemu w konkursie przyznania dotacji i podpisania umowy w przypadku, gdy okaże się, iż rzeczywisty zakres realizowanego zadania znacząco odbiega od opisanego w ofercie, podmiot lub jego reprezentanci utracą zdolność do czynności prawnych, zostaną ujawnione nieznane wcześniej okoliczności podważające wiarygodność merytoryczną lub finansową oferenta.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Odmowa podpisania umowy z podmiotem wyłonionym w konkursie może nastąpić także              w przypadku gdy w wyniku kontroli dokumentacji finansowej i merytorycznej oferenta okaże się, że wcześniej przyznane dofinansowania zostały wydane niezgodnie </w:t>
      </w:r>
      <w:r>
        <w:rPr>
          <w:rFonts w:cs="Times New Roman"/>
          <w:color w:val="auto"/>
          <w:sz w:val="24"/>
        </w:rPr>
        <w:t xml:space="preserve">                    </w:t>
      </w:r>
      <w:r w:rsidRPr="008820B2">
        <w:rPr>
          <w:rFonts w:cs="Times New Roman"/>
          <w:color w:val="auto"/>
          <w:sz w:val="24"/>
        </w:rPr>
        <w:t>z przeznaczeniem lub rozliczone nieprawidłowo.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Dotacje nie mogą być przeznaczone na zadania o charakterze inwestycyjnym ani na zakup środków trwałych.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Świadczenia wolontariuszy i inne nieodpłatne świadczenia traktowane są jako pozafinansowy wkład w realizację zadania i nie mogą być uwzględnione w kosztorysie.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Szczegółowe i ostateczne warunki realizacji, finansowania i rozliczania zadania reguluje umowa zawarta pomiędzy oferentem a Gminą Miasta Chełmna. </w:t>
      </w:r>
    </w:p>
    <w:p w:rsidR="006F5DA5" w:rsidRPr="00BA358A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Udział dofinansowania Gminy Miasta Chełmna w kosztach realizacji zadania nie może przekroczyć 90 %.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b/>
          <w:color w:val="auto"/>
          <w:sz w:val="24"/>
        </w:rPr>
        <w:t>IV. Termin i warunki realizacji zadania.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Zadanie winno być zreal</w:t>
      </w:r>
      <w:r w:rsidR="00654558">
        <w:rPr>
          <w:rFonts w:cs="Times New Roman"/>
          <w:color w:val="auto"/>
          <w:sz w:val="24"/>
        </w:rPr>
        <w:t xml:space="preserve">izowane w </w:t>
      </w:r>
      <w:r w:rsidR="00CB374B">
        <w:rPr>
          <w:rFonts w:cs="Times New Roman"/>
          <w:color w:val="auto"/>
          <w:sz w:val="24"/>
        </w:rPr>
        <w:t xml:space="preserve">drugim półroczu </w:t>
      </w:r>
      <w:r w:rsidR="00654558" w:rsidRPr="00654558">
        <w:rPr>
          <w:rFonts w:cs="Times New Roman"/>
          <w:b/>
          <w:color w:val="auto"/>
          <w:sz w:val="24"/>
        </w:rPr>
        <w:t>201</w:t>
      </w:r>
      <w:r w:rsidR="00B31C96">
        <w:rPr>
          <w:rFonts w:cs="Times New Roman"/>
          <w:b/>
          <w:color w:val="auto"/>
          <w:sz w:val="24"/>
        </w:rPr>
        <w:t>7</w:t>
      </w:r>
      <w:r w:rsidR="00CB374B">
        <w:rPr>
          <w:rFonts w:cs="Times New Roman"/>
          <w:b/>
          <w:color w:val="auto"/>
          <w:sz w:val="24"/>
        </w:rPr>
        <w:t xml:space="preserve"> roku</w:t>
      </w:r>
      <w:r w:rsidRPr="008820B2">
        <w:rPr>
          <w:rFonts w:cs="Times New Roman"/>
          <w:color w:val="auto"/>
          <w:sz w:val="24"/>
        </w:rPr>
        <w:t xml:space="preserve"> z zastrzeżeniem, iż szczegółowe terminy wykonania zadań wspieranych przez Gminę Miasta Chełmna o</w:t>
      </w:r>
      <w:r>
        <w:rPr>
          <w:rFonts w:cs="Times New Roman"/>
          <w:color w:val="auto"/>
          <w:sz w:val="24"/>
        </w:rPr>
        <w:t xml:space="preserve">kreślone zostaną </w:t>
      </w:r>
      <w:r w:rsidRPr="008820B2">
        <w:rPr>
          <w:rFonts w:cs="Times New Roman"/>
          <w:color w:val="auto"/>
          <w:sz w:val="24"/>
        </w:rPr>
        <w:t>w umowach.</w:t>
      </w:r>
    </w:p>
    <w:p w:rsidR="006F5DA5" w:rsidRPr="008820B2" w:rsidRDefault="006F5DA5" w:rsidP="006F5DA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 wyjątkowych sytuacjach uzasadnionych specyfiką zadania rozpoczęcie realizacji zadania może nastąpić przed datą zawarcia umowy.</w:t>
      </w:r>
    </w:p>
    <w:p w:rsidR="006F5DA5" w:rsidRPr="00654558" w:rsidRDefault="006F5DA5" w:rsidP="006F5DA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 przypadku, o którym mowa w ust. 2 koszty realizacji zadania, które poniósł oferent przed zawarciem umowy będą podlegać refundacji przez Gminę Miasta Chełmna </w:t>
      </w:r>
      <w:r>
        <w:rPr>
          <w:rFonts w:cs="Times New Roman"/>
          <w:color w:val="auto"/>
          <w:sz w:val="24"/>
        </w:rPr>
        <w:t xml:space="preserve">             </w:t>
      </w:r>
      <w:r w:rsidRPr="008820B2">
        <w:rPr>
          <w:rFonts w:cs="Times New Roman"/>
          <w:color w:val="auto"/>
          <w:sz w:val="24"/>
        </w:rPr>
        <w:t>z zastrzeżeniem, że refundacja nie obejmuje wydatków po</w:t>
      </w:r>
      <w:r w:rsidR="00654558">
        <w:rPr>
          <w:rFonts w:cs="Times New Roman"/>
          <w:color w:val="auto"/>
          <w:sz w:val="24"/>
        </w:rPr>
        <w:t xml:space="preserve">niesionych przed </w:t>
      </w:r>
      <w:r w:rsidR="00CB374B">
        <w:rPr>
          <w:rFonts w:cs="Times New Roman"/>
          <w:b/>
          <w:color w:val="auto"/>
          <w:sz w:val="24"/>
        </w:rPr>
        <w:t xml:space="preserve">30 czerwca </w:t>
      </w:r>
      <w:r w:rsidR="00B31C96">
        <w:rPr>
          <w:rFonts w:cs="Times New Roman"/>
          <w:b/>
          <w:color w:val="auto"/>
          <w:sz w:val="24"/>
        </w:rPr>
        <w:t>2017</w:t>
      </w:r>
      <w:r w:rsidRPr="00654558">
        <w:rPr>
          <w:rFonts w:cs="Times New Roman"/>
          <w:b/>
          <w:color w:val="auto"/>
          <w:sz w:val="24"/>
        </w:rPr>
        <w:t xml:space="preserve"> roku.</w:t>
      </w:r>
    </w:p>
    <w:p w:rsidR="006F5DA5" w:rsidRPr="008820B2" w:rsidRDefault="006F5DA5" w:rsidP="006F5DA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Refundacja środków przez Gminę Miasta Chełmna nastąpi w przypadku przyznania dotacji przez Burmistrza Miasta Chełmna i podpisania umowy.</w:t>
      </w:r>
    </w:p>
    <w:p w:rsidR="006F5DA5" w:rsidRPr="008820B2" w:rsidRDefault="006F5DA5" w:rsidP="006F5DA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Zadanie winno być zrealizowane:</w:t>
      </w:r>
    </w:p>
    <w:p w:rsidR="006F5DA5" w:rsidRPr="008820B2" w:rsidRDefault="006F5DA5" w:rsidP="006F5DA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z najwyższą starannością zgodnie z zawartą umową oraz obowiązującymi standardami            i przepisami  w zakresie opisanym w ofercie,</w:t>
      </w:r>
    </w:p>
    <w:p w:rsidR="006F5DA5" w:rsidRPr="008820B2" w:rsidRDefault="006F5DA5" w:rsidP="006F5DA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w sposób efektywny i oszczędny,</w:t>
      </w:r>
    </w:p>
    <w:p w:rsidR="006F5DA5" w:rsidRPr="008820B2" w:rsidRDefault="006F5DA5" w:rsidP="006F5DA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dla jak największej liczby mieszkańców Chełmna,</w:t>
      </w:r>
    </w:p>
    <w:p w:rsidR="006F5DA5" w:rsidRPr="008820B2" w:rsidRDefault="006F5DA5" w:rsidP="006F5DA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B31C96">
        <w:rPr>
          <w:rFonts w:cs="Times New Roman"/>
          <w:color w:val="auto"/>
          <w:sz w:val="24"/>
        </w:rPr>
        <w:t>przy zabezpieczeniu bazy lokalowej</w:t>
      </w:r>
      <w:r w:rsidR="00FD71ED" w:rsidRPr="00B31C96">
        <w:rPr>
          <w:rFonts w:cs="Times New Roman"/>
          <w:color w:val="auto"/>
          <w:sz w:val="24"/>
        </w:rPr>
        <w:t xml:space="preserve"> i</w:t>
      </w:r>
      <w:r w:rsidRPr="00B31C96">
        <w:rPr>
          <w:rFonts w:cs="Times New Roman"/>
          <w:color w:val="auto"/>
          <w:sz w:val="24"/>
        </w:rPr>
        <w:t xml:space="preserve"> </w:t>
      </w:r>
      <w:r w:rsidR="00FD71ED" w:rsidRPr="00B31C96">
        <w:rPr>
          <w:rFonts w:cs="Times New Roman"/>
          <w:color w:val="auto"/>
          <w:sz w:val="24"/>
        </w:rPr>
        <w:t xml:space="preserve">kadry instruktorsko-trenerskiej </w:t>
      </w:r>
      <w:r w:rsidRPr="00B31C96">
        <w:rPr>
          <w:rFonts w:cs="Times New Roman"/>
          <w:color w:val="auto"/>
          <w:sz w:val="24"/>
        </w:rPr>
        <w:t>niezbędnej do</w:t>
      </w:r>
      <w:r w:rsidRPr="008820B2">
        <w:rPr>
          <w:rFonts w:cs="Times New Roman"/>
          <w:color w:val="auto"/>
          <w:sz w:val="24"/>
        </w:rPr>
        <w:t xml:space="preserve"> prowadzenia zajęć.</w:t>
      </w:r>
    </w:p>
    <w:p w:rsidR="006F5DA5" w:rsidRPr="008820B2" w:rsidRDefault="006F5DA5" w:rsidP="006F5DA5">
      <w:pPr>
        <w:pStyle w:val="Tretekstu"/>
        <w:tabs>
          <w:tab w:val="left" w:pos="720"/>
        </w:tabs>
        <w:spacing w:line="360" w:lineRule="auto"/>
        <w:jc w:val="both"/>
        <w:rPr>
          <w:rFonts w:cs="Times New Roman"/>
          <w:color w:val="auto"/>
        </w:rPr>
      </w:pPr>
    </w:p>
    <w:p w:rsidR="006F5DA5" w:rsidRPr="008820B2" w:rsidRDefault="006F5DA5" w:rsidP="006F5DA5">
      <w:pPr>
        <w:pStyle w:val="Tretekstu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cs="Times New Roman"/>
          <w:b/>
          <w:color w:val="auto"/>
        </w:rPr>
      </w:pPr>
      <w:r w:rsidRPr="008820B2">
        <w:rPr>
          <w:rFonts w:cs="Times New Roman"/>
          <w:b/>
          <w:color w:val="auto"/>
          <w:lang w:val="pl-PL"/>
        </w:rPr>
        <w:t xml:space="preserve"> Termin składania ofert.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</w:pPr>
      <w:r w:rsidRPr="008820B2">
        <w:t xml:space="preserve">1. W konkursie mogą brać udział podmioty określone w art. 11, ust ustawy z dnia 24 kwietnia 2003  r. o działalności pożytku publicznego </w:t>
      </w:r>
      <w:r w:rsidR="00B31C96">
        <w:t>i o wolontariacie (Dz. U. z 2016</w:t>
      </w:r>
      <w:r w:rsidRPr="008820B2">
        <w:t xml:space="preserve"> r., </w:t>
      </w:r>
      <w:r w:rsidR="00B31C96">
        <w:t>poz. 1</w:t>
      </w:r>
      <w:r w:rsidR="00FD71ED">
        <w:t>8</w:t>
      </w:r>
      <w:r w:rsidR="00B31C96">
        <w:t>17</w:t>
      </w:r>
      <w:r w:rsidRPr="008820B2">
        <w:t xml:space="preserve"> z </w:t>
      </w:r>
      <w:proofErr w:type="spellStart"/>
      <w:r w:rsidRPr="008820B2">
        <w:t>późn</w:t>
      </w:r>
      <w:proofErr w:type="spellEnd"/>
      <w:r w:rsidRPr="008820B2">
        <w:t xml:space="preserve">. zm.) - jeżeli ich cele statutowe obejmują prowadzenie </w:t>
      </w:r>
      <w:r>
        <w:t xml:space="preserve">działalności pożytku </w:t>
      </w:r>
      <w:r w:rsidRPr="008820B2">
        <w:t>w zakresie zadania.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</w:pPr>
      <w:r w:rsidRPr="008820B2">
        <w:t xml:space="preserve">2. Dotacje nie będą udzielane podmiotom, które nieprawidłowo wykonały zlecone lub powierzone zadania lub nieprawidłowo rozliczyły dotacje przyznane ze środków Gminy Miasta Chełmna. </w:t>
      </w:r>
    </w:p>
    <w:p w:rsidR="006F5DA5" w:rsidRPr="00AD6A92" w:rsidRDefault="006F5DA5" w:rsidP="006F5DA5">
      <w:pPr>
        <w:pStyle w:val="Tekstpodstawowywcity3"/>
        <w:spacing w:line="360" w:lineRule="auto"/>
        <w:rPr>
          <w:color w:val="auto"/>
          <w:szCs w:val="24"/>
        </w:rPr>
      </w:pPr>
      <w:r w:rsidRPr="008820B2">
        <w:t xml:space="preserve">3. Podmioty uprawnione do udziału w postępowaniu konkursowym, składają pisemne oferty realizacji zadania (odrębnie na każde zadanie) wg wzoru określonego w Rozporządzeniu Ministra  </w:t>
      </w:r>
      <w:r w:rsidR="00B31C96">
        <w:t xml:space="preserve">Rodziny, </w:t>
      </w:r>
      <w:r w:rsidRPr="008820B2">
        <w:t>Pracy</w:t>
      </w:r>
      <w:r w:rsidR="00B31C96">
        <w:t xml:space="preserve"> i Polityki Społecznej z dnia 17 sierpnia 2016</w:t>
      </w:r>
      <w:r w:rsidRPr="008820B2">
        <w:t xml:space="preserve"> roku w sprawie wzoru oferty i ramowego wzoru umowy dotyczących  realizacji zadania  publicznego oraz wzoru sprawozdania z wyko</w:t>
      </w:r>
      <w:r w:rsidR="00B31C96">
        <w:t>nania tego zadania (</w:t>
      </w:r>
      <w:proofErr w:type="spellStart"/>
      <w:r w:rsidR="00B31C96">
        <w:t>Dz.U</w:t>
      </w:r>
      <w:proofErr w:type="spellEnd"/>
      <w:r w:rsidR="00B31C96">
        <w:t>. z 2016 r., poz. 1300</w:t>
      </w:r>
      <w:r w:rsidRPr="008820B2">
        <w:t>).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jc w:val="both"/>
        <w:rPr>
          <w:spacing w:val="-1"/>
        </w:rPr>
      </w:pPr>
      <w:r w:rsidRPr="008820B2">
        <w:rPr>
          <w:spacing w:val="-1"/>
        </w:rPr>
        <w:t>4. Oferta powinna zawierać w szczególności: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8820B2">
        <w:rPr>
          <w:spacing w:val="-1"/>
        </w:rPr>
        <w:t xml:space="preserve">      a) dane na temat organizacji pozarządowej,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8820B2">
        <w:rPr>
          <w:spacing w:val="-1"/>
        </w:rPr>
        <w:t xml:space="preserve">      b)  opis zadania,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8820B2">
        <w:rPr>
          <w:spacing w:val="-1"/>
        </w:rPr>
        <w:t xml:space="preserve">      c) kalkulację przewidywanych kosztów realizacji zadania,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8820B2">
        <w:rPr>
          <w:spacing w:val="-1"/>
        </w:rPr>
        <w:t xml:space="preserve">      d) przewidywane źródła finansowania zadania,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8820B2">
        <w:rPr>
          <w:spacing w:val="-1"/>
        </w:rPr>
        <w:t xml:space="preserve">      e) inne wybrane informacje dotyczące zadania.  </w:t>
      </w:r>
    </w:p>
    <w:p w:rsidR="006F5DA5" w:rsidRPr="008820B2" w:rsidRDefault="006F5DA5" w:rsidP="006F5DA5">
      <w:pPr>
        <w:tabs>
          <w:tab w:val="num" w:pos="720"/>
        </w:tabs>
        <w:spacing w:line="360" w:lineRule="auto"/>
        <w:jc w:val="both"/>
      </w:pPr>
      <w:r w:rsidRPr="008820B2">
        <w:rPr>
          <w:spacing w:val="-1"/>
        </w:rPr>
        <w:t xml:space="preserve">5. Do oferty należy dołączyć: </w:t>
      </w:r>
    </w:p>
    <w:p w:rsidR="006F5DA5" w:rsidRPr="008820B2" w:rsidRDefault="006F5DA5" w:rsidP="006F5DA5">
      <w:pPr>
        <w:pStyle w:val="Tekstpodstawowywcity2"/>
        <w:numPr>
          <w:ilvl w:val="0"/>
          <w:numId w:val="11"/>
        </w:numPr>
        <w:spacing w:line="360" w:lineRule="auto"/>
        <w:rPr>
          <w:b w:val="0"/>
          <w:bCs w:val="0"/>
          <w:color w:val="auto"/>
          <w:szCs w:val="24"/>
        </w:rPr>
      </w:pPr>
      <w:r w:rsidRPr="008820B2">
        <w:rPr>
          <w:b w:val="0"/>
          <w:bCs w:val="0"/>
          <w:color w:val="auto"/>
          <w:szCs w:val="24"/>
        </w:rPr>
        <w:t>Aktualny statut lub inny dokument zawierający zakres działalności podmiotu oraz wskazujący organy uprawnione do reprezentacji potwierdzony na każdej stronie za zgodność z oryginałem,</w:t>
      </w:r>
    </w:p>
    <w:p w:rsidR="006F5DA5" w:rsidRPr="008820B2" w:rsidRDefault="006F5DA5" w:rsidP="006F5DA5">
      <w:pPr>
        <w:numPr>
          <w:ilvl w:val="0"/>
          <w:numId w:val="11"/>
        </w:numPr>
        <w:spacing w:line="360" w:lineRule="auto"/>
        <w:jc w:val="both"/>
      </w:pPr>
      <w:r w:rsidRPr="008820B2">
        <w:t>aktualny (zgodny ze stanem faktycznym, ważny do 6 miesięcy od daty wystawienia) odpis z właściwego rejestru potwierdzony na każdej stronie za zgodność z oryginałem,</w:t>
      </w:r>
    </w:p>
    <w:p w:rsidR="006F5DA5" w:rsidRPr="008820B2" w:rsidRDefault="006F5DA5" w:rsidP="006F5DA5">
      <w:pPr>
        <w:numPr>
          <w:ilvl w:val="0"/>
          <w:numId w:val="11"/>
        </w:numPr>
        <w:spacing w:line="360" w:lineRule="auto"/>
        <w:jc w:val="both"/>
      </w:pPr>
      <w:r w:rsidRPr="008820B2">
        <w:t>imienny wykaz zawodników wg załączonego wzoru (zał. nr 1),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t>imienny wykaz kadry szkoleniowej wraz z kserokopią uprawnień szkoleniowych wg załączonego wzoru (zał. nr 2),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t xml:space="preserve">kalendarz zawodów </w:t>
      </w:r>
      <w:r w:rsidR="00CB374B">
        <w:t>w Chełmnie (zał. nr 3) *,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t>kalendarz zawodów poza Chełmnem (zał. nr 4)</w:t>
      </w:r>
      <w:r w:rsidR="00CB374B">
        <w:t xml:space="preserve"> *</w:t>
      </w:r>
      <w:r w:rsidRPr="008820B2">
        <w:t>,</w:t>
      </w:r>
    </w:p>
    <w:p w:rsidR="006F5DA5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t>s</w:t>
      </w:r>
      <w:r w:rsidR="00BA40B1">
        <w:t xml:space="preserve">zczegółowy plan treningów w </w:t>
      </w:r>
      <w:r w:rsidR="00BA40B1" w:rsidRPr="004254ED">
        <w:rPr>
          <w:b/>
        </w:rPr>
        <w:t>201</w:t>
      </w:r>
      <w:r w:rsidR="00B31C96">
        <w:rPr>
          <w:b/>
        </w:rPr>
        <w:t>7</w:t>
      </w:r>
      <w:r w:rsidRPr="008820B2">
        <w:t xml:space="preserve"> roku.</w:t>
      </w:r>
    </w:p>
    <w:p w:rsidR="00CB374B" w:rsidRDefault="00CB374B" w:rsidP="00CB374B">
      <w:pPr>
        <w:spacing w:line="360" w:lineRule="auto"/>
        <w:jc w:val="both"/>
      </w:pPr>
    </w:p>
    <w:p w:rsidR="00CB374B" w:rsidRPr="00CB374B" w:rsidRDefault="00CB374B" w:rsidP="00CB374B">
      <w:pPr>
        <w:spacing w:line="360" w:lineRule="auto"/>
        <w:jc w:val="both"/>
        <w:rPr>
          <w:b/>
        </w:rPr>
      </w:pPr>
      <w:r w:rsidRPr="00CB374B">
        <w:rPr>
          <w:b/>
        </w:rPr>
        <w:t>* w przypadku dyscyplin zespołowych wystarczy załączyć terminarze</w:t>
      </w:r>
      <w:r w:rsidR="00BA358A">
        <w:rPr>
          <w:b/>
        </w:rPr>
        <w:t>/kalendarze</w:t>
      </w:r>
      <w:r w:rsidRPr="00CB374B">
        <w:rPr>
          <w:b/>
        </w:rPr>
        <w:t xml:space="preserve"> rozgrywek na </w:t>
      </w:r>
      <w:r w:rsidR="00BA358A">
        <w:rPr>
          <w:b/>
        </w:rPr>
        <w:t>drugie półrocze (</w:t>
      </w:r>
      <w:r w:rsidRPr="00CB374B">
        <w:rPr>
          <w:b/>
        </w:rPr>
        <w:t>rundę jesienną</w:t>
      </w:r>
      <w:r w:rsidR="00BA358A">
        <w:rPr>
          <w:b/>
        </w:rPr>
        <w:t>)</w:t>
      </w:r>
      <w:r w:rsidRPr="00CB374B">
        <w:rPr>
          <w:b/>
        </w:rPr>
        <w:t xml:space="preserve"> 2017</w:t>
      </w:r>
    </w:p>
    <w:p w:rsidR="006F5DA5" w:rsidRDefault="006F5DA5" w:rsidP="006F5DA5">
      <w:pPr>
        <w:ind w:left="68"/>
        <w:jc w:val="both"/>
        <w:rPr>
          <w:spacing w:val="-1"/>
          <w:sz w:val="20"/>
          <w:szCs w:val="20"/>
          <w:u w:val="single"/>
        </w:rPr>
      </w:pPr>
    </w:p>
    <w:p w:rsidR="00CB374B" w:rsidRDefault="00CB374B" w:rsidP="00CB374B">
      <w:pPr>
        <w:jc w:val="both"/>
        <w:rPr>
          <w:spacing w:val="-1"/>
          <w:sz w:val="20"/>
          <w:szCs w:val="20"/>
          <w:u w:val="single"/>
        </w:rPr>
      </w:pPr>
    </w:p>
    <w:p w:rsidR="006F5DA5" w:rsidRPr="008820B2" w:rsidRDefault="006F5DA5" w:rsidP="006F5DA5">
      <w:pPr>
        <w:ind w:left="68"/>
        <w:jc w:val="both"/>
        <w:rPr>
          <w:i/>
          <w:iCs/>
          <w:spacing w:val="-1"/>
          <w:sz w:val="20"/>
          <w:szCs w:val="20"/>
        </w:rPr>
      </w:pPr>
      <w:r w:rsidRPr="008820B2">
        <w:rPr>
          <w:spacing w:val="-1"/>
          <w:sz w:val="20"/>
          <w:szCs w:val="20"/>
          <w:u w:val="single"/>
        </w:rPr>
        <w:t>Uwaga:</w:t>
      </w:r>
      <w:r w:rsidRPr="008820B2">
        <w:rPr>
          <w:spacing w:val="-1"/>
          <w:sz w:val="20"/>
          <w:szCs w:val="20"/>
        </w:rPr>
        <w:t xml:space="preserve"> W</w:t>
      </w:r>
      <w:r w:rsidRPr="008820B2">
        <w:rPr>
          <w:i/>
          <w:iCs/>
          <w:spacing w:val="-1"/>
          <w:sz w:val="20"/>
          <w:szCs w:val="20"/>
        </w:rPr>
        <w:t>ymagane jest, aby załączniki były ponumerowane i ułożone zgodnie z podaną wyżej kolejnością.</w:t>
      </w:r>
    </w:p>
    <w:p w:rsidR="006F5DA5" w:rsidRPr="008820B2" w:rsidRDefault="006F5DA5" w:rsidP="006F5DA5">
      <w:pPr>
        <w:pStyle w:val="Default"/>
        <w:ind w:left="68"/>
        <w:jc w:val="both"/>
        <w:rPr>
          <w:rFonts w:ascii="Times New Roman" w:eastAsia="TTE14D2C80t00" w:hAnsi="Times New Roman"/>
          <w:i/>
          <w:iCs/>
          <w:color w:val="auto"/>
          <w:sz w:val="20"/>
          <w:szCs w:val="20"/>
        </w:rPr>
      </w:pPr>
      <w:r w:rsidRPr="008820B2">
        <w:rPr>
          <w:rFonts w:ascii="Times New Roman" w:hAnsi="Times New Roman" w:cs="Times New Roman"/>
          <w:color w:val="auto"/>
          <w:spacing w:val="-1"/>
          <w:sz w:val="20"/>
          <w:szCs w:val="20"/>
          <w:u w:val="single"/>
        </w:rPr>
        <w:t>Uwaga:</w:t>
      </w:r>
      <w:r w:rsidRPr="008820B2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 </w:t>
      </w:r>
      <w:r w:rsidRPr="008820B2">
        <w:rPr>
          <w:rFonts w:ascii="Times New Roman" w:hAnsi="Times New Roman" w:cs="Times New Roman"/>
          <w:i/>
          <w:iCs/>
          <w:color w:val="auto"/>
          <w:spacing w:val="-1"/>
          <w:sz w:val="20"/>
          <w:szCs w:val="20"/>
        </w:rPr>
        <w:t>Ofertę muszą podpisać osoby,</w:t>
      </w:r>
      <w:r w:rsidRPr="008820B2">
        <w:rPr>
          <w:rFonts w:ascii="Times New Roman" w:eastAsia="TTE14D2C80t00" w:hAnsi="Times New Roman"/>
          <w:i/>
          <w:iCs/>
          <w:color w:val="auto"/>
          <w:sz w:val="20"/>
          <w:szCs w:val="20"/>
        </w:rPr>
        <w:t xml:space="preserve"> które zgodnie z postanowieniami statutu lub innego aktu wewnętrznego są upoważnione do reprezentowania oferenta na zewnątrz i zaciągania w jego imieniu zobowiązań finansowych (zawierania umów)</w:t>
      </w:r>
      <w:r w:rsidRPr="008820B2">
        <w:rPr>
          <w:rFonts w:ascii="Times New Roman" w:eastAsia="TTE14D2C80t00" w:hAnsi="Times New Roman"/>
          <w:color w:val="auto"/>
          <w:sz w:val="20"/>
          <w:szCs w:val="20"/>
        </w:rPr>
        <w:t xml:space="preserve">. </w:t>
      </w:r>
    </w:p>
    <w:p w:rsidR="006F5DA5" w:rsidRPr="008820B2" w:rsidRDefault="006F5DA5" w:rsidP="006F5DA5">
      <w:pPr>
        <w:pStyle w:val="CM3"/>
        <w:spacing w:line="240" w:lineRule="auto"/>
        <w:ind w:left="6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820B2">
        <w:rPr>
          <w:rFonts w:ascii="Times New Roman" w:hAnsi="Times New Roman" w:cs="Times New Roman"/>
          <w:spacing w:val="-1"/>
          <w:sz w:val="20"/>
          <w:szCs w:val="20"/>
          <w:u w:val="single"/>
        </w:rPr>
        <w:t>Uwaga:</w:t>
      </w:r>
      <w:r w:rsidRPr="008820B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820B2">
        <w:rPr>
          <w:rFonts w:ascii="Times New Roman" w:eastAsia="TTE14D2C80t00" w:hAnsi="Times New Roman"/>
          <w:i/>
          <w:iCs/>
          <w:sz w:val="20"/>
          <w:szCs w:val="20"/>
        </w:rPr>
        <w:t xml:space="preserve">W przypadku załączników składanych w formie kserokopii (z wyłączeniem Krajowego Rejestru Sądowego) należy na pierwszej stronie każdego z nich potwierdzić za zgodność z oryginałem od strony do strony przez osoby uprawnione. Jeżeli osoby uprawnione nie dysponują pieczątkami imiennymi każda strona winna być podpisana pełnym imieniem i nazwiskiem z zaznaczeniem pełnionej funkcji. </w:t>
      </w:r>
      <w:r w:rsidRPr="008820B2">
        <w:rPr>
          <w:rFonts w:ascii="Times New Roman" w:hAnsi="Times New Roman" w:cs="Times New Roman"/>
          <w:i/>
          <w:iCs/>
          <w:sz w:val="20"/>
          <w:szCs w:val="20"/>
        </w:rPr>
        <w:t>Każda strona opatrzona winna być także datą potwierdzania zgodności z oryginałem.</w:t>
      </w:r>
      <w:r w:rsidRPr="008820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6F5DA5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6. Oferty należy składać w Biurze Podawczo - Informacyjnym Urzędu Miasta Chełmna,              ul. Dworcowa 1, 86-200 Chełmno, w zamkniętych kopertach, opatrzonych napisem „Konkurs na realizację zadania z zakresu udziału chełmińskich klubów sportowych w</w:t>
      </w:r>
      <w:r>
        <w:rPr>
          <w:rFonts w:cs="Times New Roman"/>
          <w:color w:val="auto"/>
          <w:sz w:val="24"/>
        </w:rPr>
        <w:t>e współzawodnictwie seniorów</w:t>
      </w:r>
      <w:r w:rsidRPr="008820B2">
        <w:rPr>
          <w:rFonts w:cs="Times New Roman"/>
          <w:color w:val="auto"/>
          <w:sz w:val="24"/>
        </w:rPr>
        <w:t>” (decyduje data wpływu).</w:t>
      </w:r>
    </w:p>
    <w:p w:rsidR="006F5DA5" w:rsidRPr="00AA65E2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AA65E2">
        <w:rPr>
          <w:rFonts w:cs="Times New Roman"/>
          <w:b/>
          <w:color w:val="auto"/>
          <w:sz w:val="24"/>
        </w:rPr>
        <w:t xml:space="preserve">7. Termin składania ofert upływa </w:t>
      </w:r>
      <w:r w:rsidR="00CB374B">
        <w:rPr>
          <w:rFonts w:cs="Times New Roman"/>
          <w:b/>
          <w:color w:val="auto"/>
          <w:sz w:val="24"/>
        </w:rPr>
        <w:t xml:space="preserve">17 listopada </w:t>
      </w:r>
      <w:r w:rsidR="00654558">
        <w:rPr>
          <w:rFonts w:cs="Times New Roman"/>
          <w:b/>
          <w:color w:val="auto"/>
          <w:sz w:val="24"/>
        </w:rPr>
        <w:t>2</w:t>
      </w:r>
      <w:r w:rsidR="00B31C96">
        <w:rPr>
          <w:rFonts w:cs="Times New Roman"/>
          <w:b/>
          <w:color w:val="auto"/>
          <w:sz w:val="24"/>
        </w:rPr>
        <w:t>017</w:t>
      </w:r>
      <w:r w:rsidR="00654558">
        <w:rPr>
          <w:rFonts w:cs="Times New Roman"/>
          <w:b/>
          <w:color w:val="auto"/>
          <w:sz w:val="24"/>
        </w:rPr>
        <w:t xml:space="preserve"> r. o godz. 15.15</w:t>
      </w:r>
      <w:r w:rsidRPr="00AA65E2">
        <w:rPr>
          <w:rFonts w:cs="Times New Roman"/>
          <w:b/>
          <w:color w:val="auto"/>
          <w:sz w:val="24"/>
        </w:rPr>
        <w:t>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8. Druk oferty realizacji zadania publicznego można pobrać ze strony internetowej Urzędu Miasta Chełmna: </w:t>
      </w:r>
      <w:hyperlink r:id="rId7" w:history="1">
        <w:r w:rsidRPr="008820B2">
          <w:rPr>
            <w:rStyle w:val="Hipercze"/>
            <w:rFonts w:cs="Times New Roman"/>
            <w:color w:val="auto"/>
            <w:sz w:val="24"/>
          </w:rPr>
          <w:t>www.chelmno.pl</w:t>
        </w:r>
      </w:hyperlink>
      <w:r w:rsidRPr="008820B2">
        <w:rPr>
          <w:rFonts w:cs="Times New Roman"/>
          <w:color w:val="auto"/>
          <w:sz w:val="24"/>
        </w:rPr>
        <w:t>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9. Oferty złożone na innych drukach lub złożone po terminie będą odrzucone z przyczyn formalnych.</w:t>
      </w:r>
    </w:p>
    <w:p w:rsidR="006F5DA5" w:rsidRPr="008820B2" w:rsidRDefault="006F5DA5" w:rsidP="006F5DA5">
      <w:pPr>
        <w:spacing w:line="360" w:lineRule="auto"/>
        <w:jc w:val="both"/>
        <w:rPr>
          <w:bCs/>
          <w:spacing w:val="-3"/>
        </w:rPr>
      </w:pPr>
      <w:r w:rsidRPr="008820B2">
        <w:rPr>
          <w:bCs/>
          <w:spacing w:val="-3"/>
        </w:rPr>
        <w:t>10. Oferty złożone po terminie oraz zawierające błędy formalne nieuzupełnione w terminie 5 dni od dnia powiadomienia, zostaną odrzucone z przyczyn formalnych.</w:t>
      </w:r>
    </w:p>
    <w:p w:rsidR="006F5DA5" w:rsidRPr="008820B2" w:rsidRDefault="006F5DA5" w:rsidP="006F5DA5">
      <w:pPr>
        <w:spacing w:line="360" w:lineRule="auto"/>
        <w:jc w:val="both"/>
        <w:rPr>
          <w:bCs/>
          <w:spacing w:val="-1"/>
        </w:rPr>
      </w:pPr>
      <w:r w:rsidRPr="008820B2">
        <w:rPr>
          <w:bCs/>
          <w:spacing w:val="-3"/>
        </w:rPr>
        <w:t xml:space="preserve">11. Oferty muszą być podpisane i opieczętowane przez oferenta, każdy wniosek powinien być trwale połączony z załącznikami. 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b/>
          <w:color w:val="auto"/>
          <w:sz w:val="24"/>
        </w:rPr>
        <w:t>VI.  Termin, tryb, kryteria stosowane przy dokonywaniu wyboru ofert.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Wybór ofert zostanie dokonany w ciągu 30 dni od upływu terminu ich składania.</w:t>
      </w:r>
    </w:p>
    <w:p w:rsidR="006F5DA5" w:rsidRPr="008820B2" w:rsidRDefault="006F5DA5" w:rsidP="006F5DA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Wszystkie oferty spełniające kryteria formalne są oceniane przez komisję konkursową powołaną przez Burmistrza Miasta Chełmna.</w:t>
      </w:r>
    </w:p>
    <w:p w:rsidR="006F5DA5" w:rsidRPr="008820B2" w:rsidRDefault="006F5DA5" w:rsidP="006F5DA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 przypadku stwierdzenia błędów formalnych w ofercie podmiot ma pięć dni na dokonanie poprawek od dnia powiadomienia.</w:t>
      </w:r>
    </w:p>
    <w:p w:rsidR="006F5DA5" w:rsidRPr="008820B2" w:rsidRDefault="006F5DA5" w:rsidP="006F5DA5">
      <w:pPr>
        <w:numPr>
          <w:ilvl w:val="0"/>
          <w:numId w:val="6"/>
        </w:numPr>
        <w:spacing w:line="360" w:lineRule="auto"/>
        <w:jc w:val="both"/>
      </w:pPr>
      <w:r w:rsidRPr="008820B2">
        <w:t xml:space="preserve"> Oferty, które przeszły ocenę formalną przechodzą do oceny merytorycznej.</w:t>
      </w:r>
    </w:p>
    <w:p w:rsidR="006F5DA5" w:rsidRPr="008820B2" w:rsidRDefault="006F5DA5" w:rsidP="006F5DA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Przy ocenie ofert i przyznaniu wysokości dofinansowania komisja bierze pod uwagę następujące kryteria:</w:t>
      </w:r>
    </w:p>
    <w:p w:rsidR="006F5DA5" w:rsidRPr="008820B2" w:rsidRDefault="006F5DA5" w:rsidP="006F5DA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wartość merytoryczną projektu - celowość oferty, zak</w:t>
      </w:r>
      <w:r w:rsidR="00BA358A">
        <w:rPr>
          <w:rFonts w:cs="Times New Roman"/>
          <w:color w:val="auto"/>
          <w:sz w:val="24"/>
        </w:rPr>
        <w:t xml:space="preserve">res rzeczowy, zasięg, zgodność </w:t>
      </w:r>
      <w:r w:rsidRPr="008820B2">
        <w:rPr>
          <w:rFonts w:cs="Times New Roman"/>
          <w:color w:val="auto"/>
          <w:sz w:val="24"/>
        </w:rPr>
        <w:t xml:space="preserve"> z niniejszym ogłoszeniem,</w:t>
      </w:r>
    </w:p>
    <w:p w:rsidR="006F5DA5" w:rsidRPr="008820B2" w:rsidRDefault="006F5DA5" w:rsidP="006F5DA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doświadczenie oferenta w realizacji zadań o podobnym charakterze i zasięgu </w:t>
      </w:r>
      <w:r>
        <w:rPr>
          <w:rFonts w:cs="Times New Roman"/>
          <w:color w:val="auto"/>
          <w:sz w:val="24"/>
        </w:rPr>
        <w:t xml:space="preserve">         </w:t>
      </w:r>
      <w:r w:rsidRPr="008820B2">
        <w:rPr>
          <w:rFonts w:cs="Times New Roman"/>
          <w:color w:val="auto"/>
          <w:sz w:val="24"/>
        </w:rPr>
        <w:t>(w tym dotychczasowe doświadczenia we współpracy oferenta z Urzędem Miasta),</w:t>
      </w:r>
    </w:p>
    <w:p w:rsidR="006F5DA5" w:rsidRPr="008820B2" w:rsidRDefault="006F5DA5" w:rsidP="006F5DA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możliwość realizacji zadania przez oferenta, w tym posiadanie zasobów kadrowych            i  rzeczowych,</w:t>
      </w:r>
    </w:p>
    <w:p w:rsidR="006F5DA5" w:rsidRPr="008820B2" w:rsidRDefault="006F5DA5" w:rsidP="006F5DA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możliwości promocyjne danej dyscypliny sportowej, </w:t>
      </w:r>
    </w:p>
    <w:p w:rsidR="006F5DA5" w:rsidRPr="008820B2" w:rsidRDefault="006F5DA5" w:rsidP="006F5DA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stopień aktywizacji społeczności lokalnej,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ab/>
        <w:t>6) wkład finansowy własny realizowanego zadania,</w:t>
      </w:r>
    </w:p>
    <w:p w:rsidR="006F5DA5" w:rsidRPr="008820B2" w:rsidRDefault="00BA358A" w:rsidP="006F5DA5">
      <w:pPr>
        <w:pStyle w:val="Domylnie"/>
        <w:spacing w:line="360" w:lineRule="auto"/>
        <w:ind w:firstLine="708"/>
        <w:jc w:val="both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>7) informacje</w:t>
      </w:r>
      <w:r w:rsidR="006F5DA5" w:rsidRPr="008820B2">
        <w:rPr>
          <w:rFonts w:cs="Times New Roman"/>
          <w:color w:val="auto"/>
          <w:sz w:val="24"/>
        </w:rPr>
        <w:t xml:space="preserve"> zawarte w załącznikach do oferty.</w:t>
      </w:r>
    </w:p>
    <w:p w:rsidR="006F5DA5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6. Komisja przedstawia propozycję wysokości dofinansowania Burmistrzowi, który podejmuje ostateczną decyzję w tej sprawie.</w:t>
      </w:r>
    </w:p>
    <w:p w:rsidR="00CB374B" w:rsidRDefault="00CB374B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BA358A" w:rsidRDefault="00BA358A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BA358A" w:rsidRPr="00AD6A92" w:rsidRDefault="00BA358A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b/>
          <w:color w:val="auto"/>
          <w:sz w:val="24"/>
        </w:rPr>
        <w:t>VII. Postanowienia końcowe.</w:t>
      </w:r>
    </w:p>
    <w:p w:rsidR="006F5DA5" w:rsidRPr="008820B2" w:rsidRDefault="006F5DA5" w:rsidP="006F5DA5">
      <w:pPr>
        <w:pStyle w:val="Domylnie"/>
        <w:spacing w:line="360" w:lineRule="auto"/>
        <w:ind w:left="283"/>
        <w:jc w:val="both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Domylnie"/>
        <w:numPr>
          <w:ilvl w:val="0"/>
          <w:numId w:val="2"/>
        </w:numPr>
        <w:spacing w:line="360" w:lineRule="auto"/>
        <w:ind w:left="268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Wyłoniony podmiot będzie zobowiązany pod rygorem rozwiązania umowy, do zamieszczania, we wszystkich drukach i materiałach reklamowych związanych z realizacją zadania (plakatach, zaproszeniach, regulaminach, komunikatach itp.), a także </w:t>
      </w:r>
      <w:r>
        <w:rPr>
          <w:rFonts w:cs="Times New Roman"/>
          <w:color w:val="auto"/>
          <w:sz w:val="24"/>
        </w:rPr>
        <w:t xml:space="preserve">                     </w:t>
      </w:r>
      <w:r w:rsidRPr="008820B2">
        <w:rPr>
          <w:rFonts w:cs="Times New Roman"/>
          <w:color w:val="auto"/>
          <w:sz w:val="24"/>
        </w:rPr>
        <w:t>w ogłoszeniach prasowych, reklamach itp. informacji o tym, że zadanie jest dotowane przez Urząd Miasta Chełmna.</w:t>
      </w:r>
    </w:p>
    <w:p w:rsidR="006F5DA5" w:rsidRPr="008820B2" w:rsidRDefault="006F5DA5" w:rsidP="006F5DA5">
      <w:pPr>
        <w:pStyle w:val="Domylnie"/>
        <w:numPr>
          <w:ilvl w:val="0"/>
          <w:numId w:val="2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6F5DA5" w:rsidRPr="008820B2" w:rsidRDefault="006F5DA5" w:rsidP="006F5DA5">
      <w:pPr>
        <w:pStyle w:val="Domylnie"/>
        <w:numPr>
          <w:ilvl w:val="0"/>
          <w:numId w:val="2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Kontrola, o której mowa wyżej, nie ogranicza prawa Urzędu Miasta do kontroli całości realizowanego zadania pod względem finansowym i merytorycznym.</w:t>
      </w:r>
    </w:p>
    <w:p w:rsidR="006F5DA5" w:rsidRPr="008820B2" w:rsidRDefault="006F5DA5" w:rsidP="006F5DA5">
      <w:pPr>
        <w:pStyle w:val="Domylnie"/>
        <w:numPr>
          <w:ilvl w:val="0"/>
          <w:numId w:val="2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Wyniki konkursu przedstawione zostaną na tablicy ogłoszeń Urzędu Miasta Chełmna oraz opublikowane na stronie internetowej Urzędu Miasta Chełmno.</w:t>
      </w: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pStyle w:val="Standardowy4"/>
        <w:ind w:left="4956" w:firstLine="708"/>
        <w:rPr>
          <w:b/>
          <w:sz w:val="22"/>
        </w:rPr>
      </w:pPr>
    </w:p>
    <w:p w:rsidR="006F5DA5" w:rsidRDefault="006F5DA5" w:rsidP="006F5DA5">
      <w:pPr>
        <w:pStyle w:val="Standardowy4"/>
        <w:ind w:left="4956" w:firstLine="708"/>
        <w:rPr>
          <w:b/>
          <w:sz w:val="22"/>
        </w:rPr>
      </w:pPr>
    </w:p>
    <w:p w:rsidR="00CB374B" w:rsidRDefault="00CB374B" w:rsidP="00CB374B"/>
    <w:p w:rsidR="00BA358A" w:rsidRDefault="00BA358A" w:rsidP="006F5DA5">
      <w:pPr>
        <w:pStyle w:val="Standardowy4"/>
        <w:ind w:left="4956" w:firstLine="708"/>
        <w:rPr>
          <w:b/>
          <w:sz w:val="22"/>
        </w:rPr>
      </w:pPr>
    </w:p>
    <w:p w:rsidR="006F5DA5" w:rsidRPr="008820B2" w:rsidRDefault="006F5DA5" w:rsidP="006F5DA5">
      <w:pPr>
        <w:pStyle w:val="Standardowy4"/>
        <w:ind w:left="4956" w:firstLine="708"/>
        <w:rPr>
          <w:sz w:val="20"/>
        </w:rPr>
      </w:pPr>
      <w:r w:rsidRPr="008820B2">
        <w:rPr>
          <w:b/>
          <w:sz w:val="22"/>
        </w:rPr>
        <w:t xml:space="preserve">załącznik nr </w:t>
      </w:r>
      <w:r w:rsidRPr="008820B2">
        <w:rPr>
          <w:b/>
          <w:sz w:val="20"/>
        </w:rPr>
        <w:t>1</w:t>
      </w:r>
    </w:p>
    <w:p w:rsidR="006F5DA5" w:rsidRPr="008820B2" w:rsidRDefault="006F5DA5" w:rsidP="006F5DA5">
      <w:pPr>
        <w:pStyle w:val="Standardowy4"/>
        <w:ind w:left="5664"/>
        <w:rPr>
          <w:sz w:val="20"/>
        </w:rPr>
      </w:pPr>
      <w:r w:rsidRPr="008820B2">
        <w:rPr>
          <w:sz w:val="18"/>
        </w:rPr>
        <w:t>do ogłoszenia o otwartym konkursie na wykonanie zadania publicznego w zakresie udziału chełmińskich klubów sportowych we współzawodnictwie seniorów</w:t>
      </w:r>
    </w:p>
    <w:p w:rsidR="006F5DA5" w:rsidRPr="008820B2" w:rsidRDefault="006F5DA5" w:rsidP="006F5DA5">
      <w:pPr>
        <w:pStyle w:val="Default"/>
        <w:rPr>
          <w:color w:val="auto"/>
        </w:rPr>
      </w:pPr>
    </w:p>
    <w:p w:rsidR="006F5DA5" w:rsidRPr="008820B2" w:rsidRDefault="006F5DA5" w:rsidP="006F5DA5"/>
    <w:p w:rsidR="00E42AAE" w:rsidRPr="007C54F1" w:rsidRDefault="00E42AAE" w:rsidP="00E42AAE">
      <w:pPr>
        <w:jc w:val="center"/>
        <w:rPr>
          <w:b/>
        </w:rPr>
      </w:pPr>
      <w:r w:rsidRPr="007C54F1">
        <w:rPr>
          <w:b/>
        </w:rPr>
        <w:t>IMIENNY WYKAZ ZAWODNIKÓW</w:t>
      </w:r>
    </w:p>
    <w:p w:rsidR="00E42AAE" w:rsidRPr="007C54F1" w:rsidRDefault="00E42AAE" w:rsidP="00E42AAE">
      <w:pPr>
        <w:jc w:val="center"/>
      </w:pPr>
      <w:r>
        <w:t xml:space="preserve">(stan </w:t>
      </w:r>
      <w:r w:rsidR="00CB374B">
        <w:t>na dzień 26.10</w:t>
      </w:r>
      <w:r w:rsidR="00B31C96">
        <w:t>.2017)</w:t>
      </w:r>
    </w:p>
    <w:p w:rsidR="00E42AAE" w:rsidRPr="007C54F1" w:rsidRDefault="00E42AAE" w:rsidP="00E42AAE">
      <w:pPr>
        <w:jc w:val="center"/>
      </w:pPr>
    </w:p>
    <w:tbl>
      <w:tblPr>
        <w:tblW w:w="10206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2269"/>
        <w:gridCol w:w="1137"/>
        <w:gridCol w:w="1981"/>
        <w:gridCol w:w="1559"/>
        <w:gridCol w:w="1276"/>
        <w:gridCol w:w="1417"/>
      </w:tblGrid>
      <w:tr w:rsidR="00CB374B" w:rsidRPr="007C54F1" w:rsidTr="00CB374B">
        <w:trPr>
          <w:trHeight w:val="1142"/>
        </w:trPr>
        <w:tc>
          <w:tcPr>
            <w:tcW w:w="56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226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13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urodzenia</w:t>
            </w:r>
          </w:p>
        </w:tc>
        <w:tc>
          <w:tcPr>
            <w:tcW w:w="1981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Miejsce zamieszkania</w:t>
            </w:r>
          </w:p>
        </w:tc>
        <w:tc>
          <w:tcPr>
            <w:tcW w:w="155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</w:t>
            </w:r>
            <w:r w:rsidRPr="007C54F1">
              <w:rPr>
                <w:b/>
                <w:sz w:val="20"/>
                <w:szCs w:val="20"/>
              </w:rPr>
              <w:t xml:space="preserve"> karty lub licencji wydanej przez podległy związek sportowy</w:t>
            </w:r>
          </w:p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Data wstąpienia do klubu</w:t>
            </w:r>
          </w:p>
        </w:tc>
        <w:tc>
          <w:tcPr>
            <w:tcW w:w="141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 zawodnika</w:t>
            </w:r>
          </w:p>
        </w:tc>
      </w:tr>
      <w:tr w:rsidR="00CB374B" w:rsidRPr="007C54F1" w:rsidTr="00CB374B">
        <w:trPr>
          <w:trHeight w:val="342"/>
        </w:trPr>
        <w:tc>
          <w:tcPr>
            <w:tcW w:w="56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374B" w:rsidRPr="007C54F1" w:rsidTr="00CB374B">
        <w:trPr>
          <w:trHeight w:val="342"/>
        </w:trPr>
        <w:tc>
          <w:tcPr>
            <w:tcW w:w="56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374B" w:rsidRPr="007C54F1" w:rsidTr="00CB374B">
        <w:trPr>
          <w:trHeight w:val="342"/>
        </w:trPr>
        <w:tc>
          <w:tcPr>
            <w:tcW w:w="56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374B" w:rsidRPr="007C54F1" w:rsidTr="00CB374B">
        <w:trPr>
          <w:trHeight w:val="342"/>
        </w:trPr>
        <w:tc>
          <w:tcPr>
            <w:tcW w:w="56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374B" w:rsidRPr="007C54F1" w:rsidTr="00CB374B">
        <w:trPr>
          <w:trHeight w:val="342"/>
        </w:trPr>
        <w:tc>
          <w:tcPr>
            <w:tcW w:w="56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374B" w:rsidRPr="007C54F1" w:rsidTr="00CB374B">
        <w:trPr>
          <w:trHeight w:val="342"/>
        </w:trPr>
        <w:tc>
          <w:tcPr>
            <w:tcW w:w="56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374B" w:rsidRPr="007C54F1" w:rsidTr="00CB374B">
        <w:trPr>
          <w:trHeight w:val="342"/>
        </w:trPr>
        <w:tc>
          <w:tcPr>
            <w:tcW w:w="56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374B" w:rsidRPr="007C54F1" w:rsidTr="00CB374B">
        <w:trPr>
          <w:trHeight w:val="342"/>
        </w:trPr>
        <w:tc>
          <w:tcPr>
            <w:tcW w:w="56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374B" w:rsidRPr="007C54F1" w:rsidTr="00CB374B">
        <w:trPr>
          <w:trHeight w:val="342"/>
        </w:trPr>
        <w:tc>
          <w:tcPr>
            <w:tcW w:w="56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374B" w:rsidRPr="007C54F1" w:rsidTr="00CB374B">
        <w:trPr>
          <w:trHeight w:val="342"/>
        </w:trPr>
        <w:tc>
          <w:tcPr>
            <w:tcW w:w="56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374B" w:rsidRPr="007C54F1" w:rsidTr="00CB374B">
        <w:trPr>
          <w:trHeight w:val="342"/>
        </w:trPr>
        <w:tc>
          <w:tcPr>
            <w:tcW w:w="56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374B" w:rsidRPr="007C54F1" w:rsidTr="00CB374B">
        <w:trPr>
          <w:trHeight w:val="342"/>
        </w:trPr>
        <w:tc>
          <w:tcPr>
            <w:tcW w:w="56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374B" w:rsidRPr="007C54F1" w:rsidTr="00CB374B">
        <w:trPr>
          <w:trHeight w:val="342"/>
        </w:trPr>
        <w:tc>
          <w:tcPr>
            <w:tcW w:w="56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374B" w:rsidRPr="007C54F1" w:rsidTr="00CB374B">
        <w:trPr>
          <w:trHeight w:val="342"/>
        </w:trPr>
        <w:tc>
          <w:tcPr>
            <w:tcW w:w="56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374B" w:rsidRPr="007C54F1" w:rsidTr="00CB374B">
        <w:trPr>
          <w:trHeight w:val="342"/>
        </w:trPr>
        <w:tc>
          <w:tcPr>
            <w:tcW w:w="56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374B" w:rsidRPr="007C54F1" w:rsidTr="00CB374B">
        <w:trPr>
          <w:trHeight w:val="342"/>
        </w:trPr>
        <w:tc>
          <w:tcPr>
            <w:tcW w:w="56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374B" w:rsidRPr="007C54F1" w:rsidTr="00CB374B">
        <w:trPr>
          <w:trHeight w:val="342"/>
        </w:trPr>
        <w:tc>
          <w:tcPr>
            <w:tcW w:w="56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374B" w:rsidRPr="007C54F1" w:rsidTr="00CB374B">
        <w:trPr>
          <w:trHeight w:val="342"/>
        </w:trPr>
        <w:tc>
          <w:tcPr>
            <w:tcW w:w="56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374B" w:rsidRPr="007C54F1" w:rsidTr="00CB374B">
        <w:trPr>
          <w:trHeight w:val="342"/>
        </w:trPr>
        <w:tc>
          <w:tcPr>
            <w:tcW w:w="567" w:type="dxa"/>
          </w:tcPr>
          <w:p w:rsidR="00CB374B" w:rsidRPr="007C54F1" w:rsidRDefault="00CB374B" w:rsidP="00017F72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374B" w:rsidRPr="007C54F1" w:rsidTr="00CB374B">
        <w:trPr>
          <w:trHeight w:val="342"/>
        </w:trPr>
        <w:tc>
          <w:tcPr>
            <w:tcW w:w="567" w:type="dxa"/>
          </w:tcPr>
          <w:p w:rsidR="00CB374B" w:rsidRPr="007C54F1" w:rsidRDefault="00CB374B" w:rsidP="00017F72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74B" w:rsidRPr="007C54F1" w:rsidRDefault="00CB374B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42AAE" w:rsidRDefault="00E42AAE" w:rsidP="00E42AAE"/>
    <w:p w:rsidR="00E42AAE" w:rsidRDefault="00E42AAE" w:rsidP="00E42AAE"/>
    <w:p w:rsidR="00E42AAE" w:rsidRPr="007C54F1" w:rsidRDefault="00E42AAE" w:rsidP="00E42AAE"/>
    <w:p w:rsidR="00E42AAE" w:rsidRPr="007C54F1" w:rsidRDefault="00E42AAE" w:rsidP="00E42AAE">
      <w:pPr>
        <w:pStyle w:val="Standardowy4"/>
        <w:jc w:val="both"/>
      </w:pPr>
      <w:r w:rsidRPr="007C54F1">
        <w:t>Chełmno,</w:t>
      </w:r>
      <w:r w:rsidR="00B31C96">
        <w:t xml:space="preserve"> dnia ................... 2017</w:t>
      </w:r>
      <w:r w:rsidRPr="007C54F1">
        <w:t xml:space="preserve"> r.                                                    .......................................... </w:t>
      </w:r>
    </w:p>
    <w:p w:rsidR="00E42AAE" w:rsidRDefault="00E42AAE" w:rsidP="00E42AAE">
      <w:pPr>
        <w:pStyle w:val="Standardowy4"/>
        <w:jc w:val="both"/>
      </w:pPr>
      <w:r w:rsidRPr="007C54F1">
        <w:rPr>
          <w:b/>
        </w:rPr>
        <w:t xml:space="preserve">                                                                                                                    </w:t>
      </w:r>
      <w:r w:rsidRPr="007C54F1">
        <w:t xml:space="preserve">Podpis </w:t>
      </w:r>
      <w:r>
        <w:t>i pieczęć</w:t>
      </w:r>
      <w:r w:rsidRPr="007C54F1">
        <w:t xml:space="preserve"> </w:t>
      </w:r>
    </w:p>
    <w:p w:rsidR="00E42AAE" w:rsidRDefault="00E42AAE" w:rsidP="00E42AAE">
      <w:pPr>
        <w:rPr>
          <w:sz w:val="18"/>
          <w:szCs w:val="18"/>
        </w:rPr>
      </w:pPr>
    </w:p>
    <w:p w:rsidR="00E42AAE" w:rsidRDefault="00E42AAE" w:rsidP="00E42AAE">
      <w:pPr>
        <w:rPr>
          <w:sz w:val="18"/>
          <w:szCs w:val="18"/>
        </w:rPr>
      </w:pPr>
    </w:p>
    <w:p w:rsidR="00E42AAE" w:rsidRDefault="00E42AAE" w:rsidP="00E42AAE">
      <w:pPr>
        <w:rPr>
          <w:sz w:val="18"/>
          <w:szCs w:val="18"/>
        </w:rPr>
      </w:pPr>
    </w:p>
    <w:p w:rsidR="00E42AAE" w:rsidRDefault="00E42AAE" w:rsidP="006F5DA5">
      <w:pPr>
        <w:jc w:val="center"/>
        <w:rPr>
          <w:sz w:val="18"/>
          <w:szCs w:val="18"/>
        </w:rPr>
      </w:pPr>
    </w:p>
    <w:p w:rsidR="00CB374B" w:rsidRDefault="00CB374B" w:rsidP="006F5DA5">
      <w:pPr>
        <w:jc w:val="center"/>
        <w:rPr>
          <w:sz w:val="18"/>
          <w:szCs w:val="18"/>
        </w:rPr>
      </w:pPr>
    </w:p>
    <w:p w:rsidR="00CB374B" w:rsidRDefault="00CB374B" w:rsidP="006F5DA5">
      <w:pPr>
        <w:jc w:val="center"/>
        <w:rPr>
          <w:sz w:val="18"/>
          <w:szCs w:val="18"/>
        </w:rPr>
      </w:pPr>
    </w:p>
    <w:p w:rsidR="00CB374B" w:rsidRDefault="00CB374B" w:rsidP="006F5DA5">
      <w:pPr>
        <w:jc w:val="center"/>
        <w:rPr>
          <w:b/>
        </w:rPr>
      </w:pPr>
    </w:p>
    <w:p w:rsidR="006F5DA5" w:rsidRPr="008820B2" w:rsidRDefault="006F5DA5" w:rsidP="006F5DA5">
      <w:pPr>
        <w:pStyle w:val="Standardowy4"/>
        <w:ind w:left="4956" w:firstLine="708"/>
        <w:rPr>
          <w:sz w:val="20"/>
        </w:rPr>
      </w:pPr>
      <w:r w:rsidRPr="008820B2">
        <w:rPr>
          <w:b/>
          <w:sz w:val="22"/>
        </w:rPr>
        <w:t xml:space="preserve">załącznik nr </w:t>
      </w:r>
      <w:r w:rsidRPr="008820B2">
        <w:rPr>
          <w:b/>
          <w:sz w:val="20"/>
        </w:rPr>
        <w:t>2</w:t>
      </w:r>
    </w:p>
    <w:p w:rsidR="006F5DA5" w:rsidRPr="008820B2" w:rsidRDefault="006F5DA5" w:rsidP="006F5DA5">
      <w:pPr>
        <w:pStyle w:val="Standardowy4"/>
        <w:ind w:left="5664"/>
        <w:rPr>
          <w:sz w:val="20"/>
        </w:rPr>
      </w:pPr>
      <w:r w:rsidRPr="008820B2">
        <w:rPr>
          <w:sz w:val="18"/>
        </w:rPr>
        <w:t>do ogłoszenia o otwartym konkursie na wykonanie zadania publicznego w zakresie udziału chełmińskich klubów sportowych we współzawodnictwie seniorów</w:t>
      </w:r>
    </w:p>
    <w:p w:rsidR="006F5DA5" w:rsidRPr="008820B2" w:rsidRDefault="006F5DA5" w:rsidP="006F5DA5">
      <w:pPr>
        <w:pStyle w:val="Standardowy4"/>
        <w:ind w:left="5664"/>
        <w:rPr>
          <w:sz w:val="20"/>
        </w:rPr>
      </w:pPr>
    </w:p>
    <w:p w:rsidR="006F5DA5" w:rsidRPr="008820B2" w:rsidRDefault="006F5DA5" w:rsidP="006F5DA5">
      <w:pPr>
        <w:pStyle w:val="Standardowy4"/>
        <w:jc w:val="both"/>
      </w:pPr>
    </w:p>
    <w:p w:rsidR="006F5DA5" w:rsidRPr="008820B2" w:rsidRDefault="006F5DA5" w:rsidP="006F5DA5">
      <w:pPr>
        <w:pStyle w:val="Standardowy4"/>
        <w:jc w:val="center"/>
        <w:rPr>
          <w:b/>
        </w:rPr>
      </w:pPr>
      <w:r w:rsidRPr="008820B2">
        <w:rPr>
          <w:b/>
        </w:rPr>
        <w:t>WYKAZ KADRY SZKOLENIOWEJ</w:t>
      </w:r>
    </w:p>
    <w:p w:rsidR="006F5DA5" w:rsidRPr="008820B2" w:rsidRDefault="00BA40B1" w:rsidP="006F5DA5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(stan na dzień </w:t>
      </w:r>
      <w:r w:rsidR="00CB374B">
        <w:rPr>
          <w:rFonts w:ascii="Times New Roman" w:hAnsi="Times New Roman" w:cs="Times New Roman"/>
          <w:color w:val="auto"/>
        </w:rPr>
        <w:t>26.</w:t>
      </w:r>
      <w:r w:rsidR="00B31C96">
        <w:rPr>
          <w:rFonts w:ascii="Times New Roman" w:hAnsi="Times New Roman" w:cs="Times New Roman"/>
          <w:color w:val="auto"/>
        </w:rPr>
        <w:t>1</w:t>
      </w:r>
      <w:r w:rsidR="00CB374B">
        <w:rPr>
          <w:rFonts w:ascii="Times New Roman" w:hAnsi="Times New Roman" w:cs="Times New Roman"/>
          <w:color w:val="auto"/>
        </w:rPr>
        <w:t>0</w:t>
      </w:r>
      <w:r w:rsidR="00B31C96">
        <w:rPr>
          <w:rFonts w:ascii="Times New Roman" w:hAnsi="Times New Roman" w:cs="Times New Roman"/>
          <w:color w:val="auto"/>
        </w:rPr>
        <w:t>.2017</w:t>
      </w:r>
      <w:r w:rsidR="00654558">
        <w:rPr>
          <w:rFonts w:ascii="Times New Roman" w:hAnsi="Times New Roman" w:cs="Times New Roman"/>
          <w:color w:val="auto"/>
        </w:rPr>
        <w:t>)</w:t>
      </w:r>
    </w:p>
    <w:p w:rsidR="006F5DA5" w:rsidRPr="008820B2" w:rsidRDefault="006F5DA5" w:rsidP="006F5DA5">
      <w:pPr>
        <w:pStyle w:val="Standardowy4"/>
        <w:jc w:val="both"/>
      </w:pPr>
      <w:r w:rsidRPr="008820B2">
        <w:t xml:space="preserve"> </w:t>
      </w:r>
    </w:p>
    <w:tbl>
      <w:tblPr>
        <w:tblW w:w="10539" w:type="dxa"/>
        <w:tblInd w:w="-792" w:type="dxa"/>
        <w:tblLayout w:type="fixed"/>
        <w:tblLook w:val="0000"/>
      </w:tblPr>
      <w:tblGrid>
        <w:gridCol w:w="540"/>
        <w:gridCol w:w="1980"/>
        <w:gridCol w:w="2340"/>
        <w:gridCol w:w="1710"/>
        <w:gridCol w:w="1985"/>
        <w:gridCol w:w="1984"/>
      </w:tblGrid>
      <w:tr w:rsidR="00200119" w:rsidRPr="007C54F1" w:rsidTr="00200119">
        <w:trPr>
          <w:trHeight w:val="15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Lp.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Imię i nazwisko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Posiadane kwalifikacje </w:t>
            </w:r>
          </w:p>
          <w:p w:rsidR="00200119" w:rsidRPr="007C54F1" w:rsidRDefault="00200119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i uprawnienia do szkolenia w danej dyscyplinie sportowej </w:t>
            </w:r>
          </w:p>
          <w:p w:rsidR="00200119" w:rsidRPr="007C54F1" w:rsidRDefault="00200119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(dodatkowo należy załączyć kserokopię)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Podstawa zatrudnienia </w:t>
            </w:r>
          </w:p>
          <w:p w:rsidR="00200119" w:rsidRPr="007C54F1" w:rsidRDefault="00200119" w:rsidP="00FC1F44"/>
          <w:p w:rsidR="00200119" w:rsidRPr="007C54F1" w:rsidRDefault="00200119" w:rsidP="00FC1F4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407282" w:rsidRDefault="00200119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407282">
              <w:rPr>
                <w:b/>
                <w:sz w:val="20"/>
              </w:rPr>
              <w:t>Staż pracy w klubie</w:t>
            </w:r>
          </w:p>
          <w:p w:rsidR="00200119" w:rsidRPr="00407282" w:rsidRDefault="00200119" w:rsidP="00407282">
            <w:pPr>
              <w:jc w:val="center"/>
              <w:rPr>
                <w:b/>
              </w:rPr>
            </w:pPr>
            <w:r w:rsidRPr="00407282">
              <w:rPr>
                <w:b/>
                <w:sz w:val="20"/>
                <w:szCs w:val="20"/>
              </w:rPr>
              <w:t>(lata pracy)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Podpis instruktora/</w:t>
            </w:r>
          </w:p>
          <w:p w:rsidR="00200119" w:rsidRPr="007C54F1" w:rsidRDefault="00200119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trenera</w:t>
            </w:r>
          </w:p>
        </w:tc>
      </w:tr>
      <w:tr w:rsidR="00200119" w:rsidRPr="007C54F1" w:rsidTr="00200119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1.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</w:p>
        </w:tc>
      </w:tr>
      <w:tr w:rsidR="00200119" w:rsidRPr="007C54F1" w:rsidTr="00200119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2. </w:t>
            </w:r>
          </w:p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</w:p>
        </w:tc>
      </w:tr>
      <w:tr w:rsidR="00200119" w:rsidRPr="007C54F1" w:rsidTr="00200119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3.  </w:t>
            </w:r>
          </w:p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</w:p>
        </w:tc>
      </w:tr>
      <w:tr w:rsidR="00200119" w:rsidRPr="007C54F1" w:rsidTr="00200119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4.  </w:t>
            </w:r>
          </w:p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</w:p>
        </w:tc>
      </w:tr>
      <w:tr w:rsidR="00200119" w:rsidRPr="007C54F1" w:rsidTr="00200119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5. </w:t>
            </w:r>
          </w:p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</w:p>
        </w:tc>
      </w:tr>
      <w:tr w:rsidR="00200119" w:rsidRPr="007C54F1" w:rsidTr="00200119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  <w:bookmarkStart w:id="0" w:name="_GoBack"/>
            <w:r w:rsidRPr="007C54F1">
              <w:t xml:space="preserve">  6. </w:t>
            </w:r>
          </w:p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</w:p>
        </w:tc>
      </w:tr>
      <w:tr w:rsidR="00200119" w:rsidRPr="007C54F1" w:rsidTr="00200119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 7. </w:t>
            </w:r>
          </w:p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</w:p>
        </w:tc>
      </w:tr>
      <w:tr w:rsidR="00200119" w:rsidRPr="007C54F1" w:rsidTr="00200119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 8. </w:t>
            </w:r>
          </w:p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</w:p>
        </w:tc>
      </w:tr>
      <w:tr w:rsidR="00200119" w:rsidRPr="007C54F1" w:rsidTr="00200119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 xml:space="preserve">  9.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</w:p>
        </w:tc>
      </w:tr>
      <w:tr w:rsidR="00200119" w:rsidRPr="007C54F1" w:rsidTr="00200119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  <w:r w:rsidRPr="007C54F1">
              <w:t>10.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19" w:rsidRPr="007C54F1" w:rsidRDefault="00200119" w:rsidP="00FC1F44">
            <w:pPr>
              <w:pStyle w:val="Standardowy4"/>
              <w:jc w:val="both"/>
            </w:pPr>
          </w:p>
        </w:tc>
      </w:tr>
      <w:bookmarkEnd w:id="0"/>
    </w:tbl>
    <w:p w:rsidR="00407282" w:rsidRPr="007C54F1" w:rsidRDefault="00407282" w:rsidP="00407282">
      <w:pPr>
        <w:pStyle w:val="Default"/>
        <w:rPr>
          <w:color w:val="auto"/>
        </w:rPr>
      </w:pPr>
    </w:p>
    <w:p w:rsidR="006F5DA5" w:rsidRPr="008820B2" w:rsidRDefault="006F5DA5" w:rsidP="006F5DA5">
      <w:pPr>
        <w:pStyle w:val="Standardowy4"/>
        <w:jc w:val="both"/>
      </w:pPr>
    </w:p>
    <w:p w:rsidR="006F5DA5" w:rsidRPr="008820B2" w:rsidRDefault="006F5DA5" w:rsidP="006F5DA5">
      <w:pPr>
        <w:pStyle w:val="Standardowy4"/>
        <w:jc w:val="both"/>
        <w:rPr>
          <w:sz w:val="20"/>
        </w:rPr>
      </w:pPr>
      <w:r w:rsidRPr="008820B2">
        <w:rPr>
          <w:sz w:val="20"/>
        </w:rPr>
        <w:t xml:space="preserve"> </w:t>
      </w:r>
    </w:p>
    <w:p w:rsidR="006F5DA5" w:rsidRPr="008820B2" w:rsidRDefault="006F5DA5" w:rsidP="006F5DA5">
      <w:pPr>
        <w:pStyle w:val="Standardowy4"/>
        <w:jc w:val="both"/>
      </w:pPr>
      <w:r>
        <w:t>Chełmno,</w:t>
      </w:r>
      <w:r w:rsidR="00E42AAE">
        <w:t xml:space="preserve"> </w:t>
      </w:r>
      <w:r>
        <w:t>dnia</w:t>
      </w:r>
      <w:r w:rsidRPr="008820B2">
        <w:t>..</w:t>
      </w:r>
      <w:r w:rsidR="00B31C96">
        <w:t>.................. 2017</w:t>
      </w:r>
      <w:r w:rsidRPr="008820B2">
        <w:t xml:space="preserve"> r.                                                    .......................................... </w:t>
      </w:r>
    </w:p>
    <w:p w:rsidR="006F5DA5" w:rsidRPr="008820B2" w:rsidRDefault="006F5DA5" w:rsidP="006F5DA5">
      <w:pPr>
        <w:pStyle w:val="Standardowy4"/>
        <w:jc w:val="both"/>
      </w:pPr>
      <w:r w:rsidRPr="008820B2">
        <w:rPr>
          <w:b/>
        </w:rPr>
        <w:t xml:space="preserve">                                                                                                                     </w:t>
      </w:r>
      <w:r>
        <w:t>Podpis i pieczęć</w:t>
      </w:r>
    </w:p>
    <w:p w:rsidR="006F5DA5" w:rsidRPr="008820B2" w:rsidRDefault="006F5DA5" w:rsidP="006F5DA5">
      <w:pPr>
        <w:pStyle w:val="Standardowy4"/>
        <w:jc w:val="both"/>
      </w:pPr>
      <w:r w:rsidRPr="008820B2">
        <w:t xml:space="preserve"> </w:t>
      </w:r>
    </w:p>
    <w:p w:rsidR="006F5DA5" w:rsidRDefault="006F5DA5" w:rsidP="006F5DA5">
      <w:pPr>
        <w:pStyle w:val="Standardowy4"/>
        <w:ind w:left="4956" w:firstLine="708"/>
      </w:pPr>
    </w:p>
    <w:p w:rsidR="006F5DA5" w:rsidRDefault="006F5DA5" w:rsidP="006F5DA5">
      <w:pPr>
        <w:pStyle w:val="Standardowy4"/>
        <w:ind w:left="4956" w:firstLine="708"/>
      </w:pPr>
    </w:p>
    <w:p w:rsidR="006F5DA5" w:rsidRDefault="006F5DA5" w:rsidP="006F5DA5">
      <w:pPr>
        <w:pStyle w:val="Standardowy4"/>
        <w:ind w:left="4956" w:firstLine="708"/>
      </w:pPr>
    </w:p>
    <w:p w:rsidR="006F5DA5" w:rsidRDefault="006F5DA5" w:rsidP="006F5DA5">
      <w:pPr>
        <w:pStyle w:val="Standardowy4"/>
        <w:ind w:left="4956" w:firstLine="708"/>
      </w:pPr>
    </w:p>
    <w:p w:rsidR="006F5DA5" w:rsidRDefault="006F5DA5" w:rsidP="006F5DA5">
      <w:pPr>
        <w:pStyle w:val="Standardowy4"/>
        <w:ind w:left="4956" w:firstLine="708"/>
      </w:pPr>
    </w:p>
    <w:p w:rsidR="006F5DA5" w:rsidRDefault="006F5DA5" w:rsidP="006F5DA5">
      <w:pPr>
        <w:pStyle w:val="Standardowy4"/>
        <w:ind w:left="4956" w:firstLine="708"/>
      </w:pPr>
    </w:p>
    <w:p w:rsidR="006F5DA5" w:rsidRDefault="006F5DA5" w:rsidP="006F5DA5"/>
    <w:p w:rsidR="00407282" w:rsidRPr="00AD6A92" w:rsidRDefault="00407282" w:rsidP="006F5DA5"/>
    <w:p w:rsidR="006F5DA5" w:rsidRPr="008820B2" w:rsidRDefault="006F5DA5" w:rsidP="006F5DA5">
      <w:pPr>
        <w:pStyle w:val="Standardowy4"/>
        <w:ind w:left="4956" w:firstLine="708"/>
        <w:rPr>
          <w:sz w:val="20"/>
        </w:rPr>
      </w:pPr>
      <w:r w:rsidRPr="008820B2">
        <w:rPr>
          <w:b/>
          <w:sz w:val="22"/>
        </w:rPr>
        <w:t xml:space="preserve">załącznik nr </w:t>
      </w:r>
      <w:r w:rsidRPr="008820B2">
        <w:rPr>
          <w:b/>
          <w:sz w:val="20"/>
        </w:rPr>
        <w:t>3</w:t>
      </w:r>
    </w:p>
    <w:p w:rsidR="006F5DA5" w:rsidRPr="008820B2" w:rsidRDefault="006F5DA5" w:rsidP="006F5DA5">
      <w:pPr>
        <w:pStyle w:val="Standardowy4"/>
        <w:ind w:left="5664"/>
        <w:rPr>
          <w:sz w:val="20"/>
        </w:rPr>
      </w:pPr>
      <w:r w:rsidRPr="008820B2">
        <w:rPr>
          <w:sz w:val="18"/>
        </w:rPr>
        <w:t>do ogłoszenia o otwartym konkursie na wykonanie zadania publicznego w zakresie udziału chełmińskich klubów sportowych we współzawodnictwie seniorów</w:t>
      </w:r>
    </w:p>
    <w:p w:rsidR="006F5DA5" w:rsidRPr="008820B2" w:rsidRDefault="006F5DA5" w:rsidP="006F5DA5">
      <w:pPr>
        <w:pStyle w:val="Nag3wek14"/>
      </w:pPr>
    </w:p>
    <w:p w:rsidR="006F5DA5" w:rsidRPr="008820B2" w:rsidRDefault="006F5DA5" w:rsidP="006F5DA5">
      <w:pPr>
        <w:pStyle w:val="Nag3wek14"/>
        <w:jc w:val="center"/>
        <w:rPr>
          <w:b/>
        </w:rPr>
      </w:pPr>
      <w:r w:rsidRPr="008820B2">
        <w:rPr>
          <w:b/>
        </w:rPr>
        <w:t>Kalendarz zawodów w Chełmnie</w:t>
      </w:r>
    </w:p>
    <w:p w:rsidR="006F5DA5" w:rsidRPr="008820B2" w:rsidRDefault="006F5DA5" w:rsidP="006F5DA5">
      <w:pPr>
        <w:pStyle w:val="Stopka1"/>
        <w:jc w:val="center"/>
        <w:rPr>
          <w:sz w:val="16"/>
        </w:rPr>
      </w:pPr>
      <w:r w:rsidRPr="008820B2">
        <w:rPr>
          <w:sz w:val="22"/>
        </w:rPr>
        <w:t>.</w:t>
      </w:r>
    </w:p>
    <w:tbl>
      <w:tblPr>
        <w:tblW w:w="11088" w:type="dxa"/>
        <w:tblInd w:w="-900" w:type="dxa"/>
        <w:tblLayout w:type="fixed"/>
        <w:tblLook w:val="0000"/>
      </w:tblPr>
      <w:tblGrid>
        <w:gridCol w:w="541"/>
        <w:gridCol w:w="3161"/>
        <w:gridCol w:w="2126"/>
        <w:gridCol w:w="2740"/>
        <w:gridCol w:w="2520"/>
      </w:tblGrid>
      <w:tr w:rsidR="006F5DA5" w:rsidRPr="008820B2" w:rsidTr="00200119">
        <w:trPr>
          <w:trHeight w:val="100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Lp.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Nazwa imprezy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Termin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Zasięg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b/>
                <w:sz w:val="20"/>
              </w:rPr>
            </w:pPr>
            <w:r w:rsidRPr="008820B2">
              <w:rPr>
                <w:b/>
                <w:sz w:val="20"/>
              </w:rPr>
              <w:t>Czy zawody znajdują się w kalendarzu podległego związku sportowego?</w:t>
            </w:r>
          </w:p>
          <w:p w:rsidR="006F5DA5" w:rsidRPr="008820B2" w:rsidRDefault="006F5DA5" w:rsidP="006F5DA5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8820B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 TAK lub NIE)</w:t>
            </w:r>
          </w:p>
        </w:tc>
      </w:tr>
      <w:tr w:rsidR="006F5DA5" w:rsidRPr="008820B2" w:rsidTr="00200119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 w:rsidTr="00200119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 w:rsidTr="00200119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 w:rsidTr="00200119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 w:rsidTr="00200119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 w:rsidTr="00200119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 w:rsidTr="00200119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 w:rsidTr="00200119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 w:rsidTr="00200119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 w:rsidTr="00200119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 w:rsidTr="00200119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 w:rsidTr="00200119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 w:rsidTr="00200119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 w:rsidTr="00200119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 w:rsidTr="00200119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 w:rsidTr="00200119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 w:rsidTr="00200119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 w:rsidTr="00200119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 w:rsidTr="00200119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 w:rsidTr="00200119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</w:tbl>
    <w:p w:rsidR="006F5DA5" w:rsidRDefault="006F5DA5" w:rsidP="006F5DA5">
      <w:pPr>
        <w:pStyle w:val="Stopka1"/>
        <w:jc w:val="center"/>
        <w:rPr>
          <w:sz w:val="22"/>
        </w:rPr>
      </w:pPr>
    </w:p>
    <w:p w:rsidR="00E42AAE" w:rsidRDefault="00E42AAE" w:rsidP="00E42AAE">
      <w:pPr>
        <w:pStyle w:val="Default"/>
      </w:pPr>
    </w:p>
    <w:p w:rsidR="00E42AAE" w:rsidRDefault="00E42AAE" w:rsidP="00E42AAE">
      <w:pPr>
        <w:pStyle w:val="Default"/>
      </w:pPr>
    </w:p>
    <w:p w:rsidR="00E42AAE" w:rsidRPr="00E42AAE" w:rsidRDefault="00E42AAE" w:rsidP="00E42AAE">
      <w:pPr>
        <w:pStyle w:val="Default"/>
      </w:pPr>
    </w:p>
    <w:p w:rsidR="006F5DA5" w:rsidRPr="008820B2" w:rsidRDefault="006F5DA5" w:rsidP="006F5DA5">
      <w:pPr>
        <w:pStyle w:val="Standardowy4"/>
        <w:jc w:val="both"/>
      </w:pPr>
      <w:r w:rsidRPr="008820B2">
        <w:t>Chełmno,</w:t>
      </w:r>
      <w:r w:rsidR="00B31C96">
        <w:t xml:space="preserve"> dnia ..................... 2017</w:t>
      </w:r>
      <w:r w:rsidRPr="008820B2">
        <w:t xml:space="preserve"> r.                                                </w:t>
      </w:r>
      <w:r>
        <w:t>…………………………</w:t>
      </w:r>
      <w:r w:rsidRPr="008820B2">
        <w:t xml:space="preserve">   </w:t>
      </w:r>
    </w:p>
    <w:p w:rsidR="006F5DA5" w:rsidRPr="00AD6A92" w:rsidRDefault="006F5DA5" w:rsidP="006F5DA5">
      <w:pPr>
        <w:pStyle w:val="Standardowy4"/>
        <w:jc w:val="both"/>
      </w:pPr>
      <w:r w:rsidRPr="008820B2">
        <w:rPr>
          <w:b/>
        </w:rPr>
        <w:t xml:space="preserve">                                                                                                                 </w:t>
      </w:r>
      <w:r w:rsidRPr="00AD6A92">
        <w:t xml:space="preserve">Podpis i pieczęć         </w:t>
      </w:r>
    </w:p>
    <w:p w:rsidR="006F5DA5" w:rsidRPr="008820B2" w:rsidRDefault="006F5DA5" w:rsidP="006F5DA5">
      <w:pPr>
        <w:pStyle w:val="Standardowy4"/>
        <w:ind w:left="4956" w:firstLine="708"/>
        <w:rPr>
          <w:sz w:val="20"/>
        </w:rPr>
      </w:pPr>
      <w:r w:rsidRPr="008820B2">
        <w:rPr>
          <w:b/>
          <w:sz w:val="22"/>
        </w:rPr>
        <w:t>załącznik nr 4</w:t>
      </w:r>
    </w:p>
    <w:p w:rsidR="006F5DA5" w:rsidRPr="008820B2" w:rsidRDefault="006F5DA5" w:rsidP="006F5DA5">
      <w:pPr>
        <w:pStyle w:val="Standardowy4"/>
        <w:ind w:left="5664"/>
        <w:rPr>
          <w:sz w:val="20"/>
        </w:rPr>
      </w:pPr>
      <w:r w:rsidRPr="008820B2">
        <w:rPr>
          <w:sz w:val="18"/>
        </w:rPr>
        <w:t>do ogłoszenia o otwartym konkursie na wykonanie zadania publicznego w zakresie udziału chełmińskich klubów sportowych we współzawodnictwie seniorów</w:t>
      </w:r>
    </w:p>
    <w:p w:rsidR="006F5DA5" w:rsidRPr="008820B2" w:rsidRDefault="006F5DA5" w:rsidP="006F5DA5">
      <w:pPr>
        <w:pStyle w:val="Nag3wek14"/>
        <w:jc w:val="center"/>
      </w:pPr>
      <w:r w:rsidRPr="008820B2">
        <w:rPr>
          <w:b/>
          <w:sz w:val="22"/>
        </w:rPr>
        <w:t xml:space="preserve">          </w:t>
      </w:r>
    </w:p>
    <w:p w:rsidR="006F5DA5" w:rsidRPr="008820B2" w:rsidRDefault="006F5DA5" w:rsidP="006F5DA5">
      <w:pPr>
        <w:pStyle w:val="Nag3wek14"/>
        <w:jc w:val="center"/>
        <w:rPr>
          <w:b/>
        </w:rPr>
      </w:pPr>
      <w:r w:rsidRPr="008820B2">
        <w:rPr>
          <w:b/>
        </w:rPr>
        <w:t>Kalendarz zawodów poza Chełmnem</w:t>
      </w:r>
    </w:p>
    <w:p w:rsidR="006F5DA5" w:rsidRPr="008820B2" w:rsidRDefault="006F5DA5" w:rsidP="006F5DA5">
      <w:pPr>
        <w:pStyle w:val="Default"/>
        <w:rPr>
          <w:color w:val="auto"/>
        </w:rPr>
      </w:pPr>
    </w:p>
    <w:tbl>
      <w:tblPr>
        <w:tblW w:w="11088" w:type="dxa"/>
        <w:tblInd w:w="-900" w:type="dxa"/>
        <w:tblLayout w:type="fixed"/>
        <w:tblLook w:val="0000"/>
      </w:tblPr>
      <w:tblGrid>
        <w:gridCol w:w="541"/>
        <w:gridCol w:w="2807"/>
        <w:gridCol w:w="2160"/>
        <w:gridCol w:w="3060"/>
        <w:gridCol w:w="2520"/>
      </w:tblGrid>
      <w:tr w:rsidR="006F5DA5" w:rsidRPr="008820B2">
        <w:trPr>
          <w:trHeight w:val="100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Lp.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Nazwa imprezy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Termin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Zasięg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b/>
                <w:sz w:val="20"/>
              </w:rPr>
            </w:pPr>
            <w:r w:rsidRPr="008820B2">
              <w:rPr>
                <w:b/>
                <w:sz w:val="20"/>
              </w:rPr>
              <w:t>Czy zawody znajdują się w kalendarzu podległego związku sportowego?</w:t>
            </w:r>
          </w:p>
          <w:p w:rsidR="006F5DA5" w:rsidRPr="008820B2" w:rsidRDefault="006F5DA5" w:rsidP="006F5DA5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8820B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 TAK lub NIE)</w:t>
            </w: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</w:tbl>
    <w:p w:rsidR="006F5DA5" w:rsidRDefault="006F5DA5" w:rsidP="006F5DA5">
      <w:pPr>
        <w:pStyle w:val="Stopka1"/>
        <w:jc w:val="center"/>
        <w:rPr>
          <w:sz w:val="22"/>
        </w:rPr>
      </w:pPr>
    </w:p>
    <w:p w:rsidR="00E42AAE" w:rsidRDefault="00E42AAE" w:rsidP="00E42AAE">
      <w:pPr>
        <w:pStyle w:val="Default"/>
      </w:pPr>
    </w:p>
    <w:p w:rsidR="00E42AAE" w:rsidRDefault="00E42AAE" w:rsidP="00E42AAE">
      <w:pPr>
        <w:pStyle w:val="Default"/>
      </w:pPr>
    </w:p>
    <w:p w:rsidR="00E42AAE" w:rsidRPr="00E42AAE" w:rsidRDefault="00E42AAE" w:rsidP="00E42AAE">
      <w:pPr>
        <w:pStyle w:val="Default"/>
      </w:pPr>
    </w:p>
    <w:p w:rsidR="006F5DA5" w:rsidRDefault="006F5DA5" w:rsidP="006F5DA5">
      <w:pPr>
        <w:pStyle w:val="Standardowy4"/>
        <w:jc w:val="both"/>
      </w:pPr>
      <w:r w:rsidRPr="008820B2">
        <w:t>Chełmno,</w:t>
      </w:r>
      <w:r w:rsidR="00B31C96">
        <w:t xml:space="preserve"> dnia ..................... 2017</w:t>
      </w:r>
      <w:r w:rsidRPr="008820B2">
        <w:t xml:space="preserve"> r.                                               </w:t>
      </w:r>
      <w:r>
        <w:t>…………………………</w:t>
      </w:r>
    </w:p>
    <w:p w:rsidR="003D3912" w:rsidRDefault="006F5D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i pieczęć</w:t>
      </w:r>
    </w:p>
    <w:sectPr w:rsidR="003D3912" w:rsidSect="00601551">
      <w:footerReference w:type="even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F93" w:rsidRDefault="00416F93">
      <w:r>
        <w:separator/>
      </w:r>
    </w:p>
  </w:endnote>
  <w:endnote w:type="continuationSeparator" w:id="0">
    <w:p w:rsidR="00416F93" w:rsidRDefault="00416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TE14D2C80t0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282" w:rsidRDefault="00484F4B" w:rsidP="006F5D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072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7282" w:rsidRDefault="00407282" w:rsidP="006F5DA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282" w:rsidRDefault="00484F4B" w:rsidP="006F5D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0728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6FE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07282" w:rsidRDefault="00407282" w:rsidP="006F5DA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F93" w:rsidRDefault="00416F93">
      <w:r>
        <w:separator/>
      </w:r>
    </w:p>
  </w:footnote>
  <w:footnote w:type="continuationSeparator" w:id="0">
    <w:p w:rsidR="00416F93" w:rsidRDefault="00416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13"/>
    <w:lvl w:ilvl="0">
      <w:start w:val="5"/>
      <w:numFmt w:val="upperRoman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>
    <w:nsid w:val="00000006"/>
    <w:multiLevelType w:val="multilevel"/>
    <w:tmpl w:val="00000006"/>
    <w:name w:val="WW8Num1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>
    <w:nsid w:val="00000008"/>
    <w:multiLevelType w:val="multilevel"/>
    <w:tmpl w:val="00000008"/>
    <w:name w:val="WW8Num10"/>
    <w:lvl w:ilvl="0">
      <w:start w:val="1"/>
      <w:numFmt w:val="decimal"/>
      <w:suff w:val="nothing"/>
      <w:lvlText w:val="%1."/>
      <w:lvlJc w:val="left"/>
      <w:pPr>
        <w:ind w:left="375" w:hanging="360"/>
      </w:pPr>
    </w:lvl>
    <w:lvl w:ilvl="1">
      <w:start w:val="1"/>
      <w:numFmt w:val="lowerLetter"/>
      <w:suff w:val="nothing"/>
      <w:lvlText w:val="%2."/>
      <w:lvlJc w:val="left"/>
      <w:pPr>
        <w:ind w:left="1095" w:hanging="360"/>
      </w:pPr>
    </w:lvl>
    <w:lvl w:ilvl="2">
      <w:start w:val="1"/>
      <w:numFmt w:val="lowerRoman"/>
      <w:suff w:val="nothing"/>
      <w:lvlText w:val="%3."/>
      <w:lvlJc w:val="right"/>
      <w:pPr>
        <w:ind w:left="1815" w:hanging="180"/>
      </w:pPr>
    </w:lvl>
    <w:lvl w:ilvl="3">
      <w:start w:val="1"/>
      <w:numFmt w:val="decimal"/>
      <w:suff w:val="nothing"/>
      <w:lvlText w:val="%4."/>
      <w:lvlJc w:val="left"/>
      <w:pPr>
        <w:ind w:left="2535" w:hanging="360"/>
      </w:pPr>
    </w:lvl>
    <w:lvl w:ilvl="4">
      <w:start w:val="1"/>
      <w:numFmt w:val="lowerLetter"/>
      <w:suff w:val="nothing"/>
      <w:lvlText w:val="%5."/>
      <w:lvlJc w:val="left"/>
      <w:pPr>
        <w:ind w:left="3255" w:hanging="360"/>
      </w:pPr>
    </w:lvl>
    <w:lvl w:ilvl="5">
      <w:start w:val="1"/>
      <w:numFmt w:val="lowerRoman"/>
      <w:suff w:val="nothing"/>
      <w:lvlText w:val="%6."/>
      <w:lvlJc w:val="right"/>
      <w:pPr>
        <w:ind w:left="3975" w:hanging="180"/>
      </w:pPr>
    </w:lvl>
    <w:lvl w:ilvl="6">
      <w:start w:val="1"/>
      <w:numFmt w:val="decimal"/>
      <w:suff w:val="nothing"/>
      <w:lvlText w:val="%7."/>
      <w:lvlJc w:val="left"/>
      <w:pPr>
        <w:ind w:left="4695" w:hanging="360"/>
      </w:pPr>
    </w:lvl>
    <w:lvl w:ilvl="7">
      <w:start w:val="1"/>
      <w:numFmt w:val="lowerLetter"/>
      <w:suff w:val="nothing"/>
      <w:lvlText w:val="%8."/>
      <w:lvlJc w:val="left"/>
      <w:pPr>
        <w:ind w:left="5415" w:hanging="360"/>
      </w:pPr>
    </w:lvl>
    <w:lvl w:ilvl="8">
      <w:start w:val="1"/>
      <w:numFmt w:val="lowerRoman"/>
      <w:suff w:val="nothing"/>
      <w:lvlText w:val="%9."/>
      <w:lvlJc w:val="right"/>
      <w:pPr>
        <w:ind w:left="6135" w:hanging="180"/>
      </w:pPr>
    </w:lvl>
  </w:abstractNum>
  <w:abstractNum w:abstractNumId="3">
    <w:nsid w:val="00000009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4">
    <w:nsid w:val="0000000B"/>
    <w:multiLevelType w:val="multilevel"/>
    <w:tmpl w:val="0000000B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5">
    <w:nsid w:val="0000000C"/>
    <w:multiLevelType w:val="multilevel"/>
    <w:tmpl w:val="0000000C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2073" w:hanging="453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start w:val="1"/>
      <w:numFmt w:val="decimal"/>
      <w:suff w:val="nothing"/>
      <w:lvlText w:val="%9."/>
      <w:lvlJc w:val="left"/>
      <w:pPr>
        <w:ind w:left="6480" w:hanging="360"/>
      </w:pPr>
    </w:lvl>
  </w:abstractNum>
  <w:abstractNum w:abstractNumId="6">
    <w:nsid w:val="0000000D"/>
    <w:multiLevelType w:val="multilevel"/>
    <w:tmpl w:val="0000000D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2073" w:hanging="453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30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start w:val="1"/>
      <w:numFmt w:val="decimal"/>
      <w:suff w:val="nothing"/>
      <w:lvlText w:val="%9."/>
      <w:lvlJc w:val="left"/>
      <w:pPr>
        <w:ind w:left="6480" w:hanging="360"/>
      </w:pPr>
    </w:lvl>
  </w:abstractNum>
  <w:abstractNum w:abstractNumId="7">
    <w:nsid w:val="0000000E"/>
    <w:multiLevelType w:val="multilevel"/>
    <w:tmpl w:val="0000000E"/>
    <w:name w:val="WW8Num3"/>
    <w:lvl w:ilvl="0">
      <w:start w:val="1"/>
      <w:numFmt w:val="upperRoman"/>
      <w:suff w:val="nothing"/>
      <w:lvlText w:val="%1."/>
      <w:lvlJc w:val="left"/>
      <w:pPr>
        <w:ind w:left="283" w:hanging="283"/>
      </w:pPr>
    </w:lvl>
    <w:lvl w:ilvl="1">
      <w:numFmt w:val="decimal"/>
      <w:suff w:val="nothing"/>
      <w:lvlText w:val="%2"/>
      <w:lvlJc w:val="left"/>
    </w:lvl>
    <w:lvl w:ilvl="2">
      <w:numFmt w:val="decimal"/>
      <w:suff w:val="nothing"/>
      <w:lvlText w:val="%3"/>
      <w:lvlJc w:val="left"/>
    </w:lvl>
    <w:lvl w:ilvl="3">
      <w:numFmt w:val="decimal"/>
      <w:suff w:val="nothing"/>
      <w:lvlText w:val="%4"/>
      <w:lvlJc w:val="left"/>
    </w:lvl>
    <w:lvl w:ilvl="4">
      <w:numFmt w:val="decimal"/>
      <w:suff w:val="nothing"/>
      <w:lvlText w:val="%5"/>
      <w:lvlJc w:val="left"/>
    </w:lvl>
    <w:lvl w:ilvl="5">
      <w:numFmt w:val="decimal"/>
      <w:suff w:val="nothing"/>
      <w:lvlText w:val="%6"/>
      <w:lvlJc w:val="left"/>
    </w:lvl>
    <w:lvl w:ilvl="6">
      <w:numFmt w:val="decimal"/>
      <w:suff w:val="nothing"/>
      <w:lvlText w:val="%7"/>
      <w:lvlJc w:val="left"/>
    </w:lvl>
    <w:lvl w:ilvl="7">
      <w:numFmt w:val="decimal"/>
      <w:suff w:val="nothing"/>
      <w:lvlText w:val="%8"/>
      <w:lvlJc w:val="left"/>
    </w:lvl>
    <w:lvl w:ilvl="8">
      <w:numFmt w:val="decimal"/>
      <w:suff w:val="nothing"/>
      <w:lvlText w:val="%9"/>
      <w:lvlJc w:val="left"/>
    </w:lvl>
  </w:abstractNum>
  <w:abstractNum w:abstractNumId="8">
    <w:nsid w:val="00000010"/>
    <w:multiLevelType w:val="multilevel"/>
    <w:tmpl w:val="00000010"/>
    <w:name w:val="WW8Num1"/>
    <w:lvl w:ilvl="0">
      <w:start w:val="2"/>
      <w:numFmt w:val="upperRoman"/>
      <w:suff w:val="nothing"/>
      <w:lvlText w:val="%1."/>
      <w:lvlJc w:val="left"/>
      <w:pPr>
        <w:ind w:left="283" w:hanging="283"/>
      </w:pPr>
    </w:lvl>
    <w:lvl w:ilvl="1">
      <w:numFmt w:val="decimal"/>
      <w:suff w:val="nothing"/>
      <w:lvlText w:val="%2"/>
      <w:lvlJc w:val="left"/>
    </w:lvl>
    <w:lvl w:ilvl="2">
      <w:numFmt w:val="decimal"/>
      <w:suff w:val="nothing"/>
      <w:lvlText w:val="%3"/>
      <w:lvlJc w:val="left"/>
    </w:lvl>
    <w:lvl w:ilvl="3">
      <w:numFmt w:val="decimal"/>
      <w:suff w:val="nothing"/>
      <w:lvlText w:val="%4"/>
      <w:lvlJc w:val="left"/>
    </w:lvl>
    <w:lvl w:ilvl="4">
      <w:numFmt w:val="decimal"/>
      <w:suff w:val="nothing"/>
      <w:lvlText w:val="%5"/>
      <w:lvlJc w:val="left"/>
    </w:lvl>
    <w:lvl w:ilvl="5">
      <w:numFmt w:val="decimal"/>
      <w:suff w:val="nothing"/>
      <w:lvlText w:val="%6"/>
      <w:lvlJc w:val="left"/>
    </w:lvl>
    <w:lvl w:ilvl="6">
      <w:numFmt w:val="decimal"/>
      <w:suff w:val="nothing"/>
      <w:lvlText w:val="%7"/>
      <w:lvlJc w:val="left"/>
    </w:lvl>
    <w:lvl w:ilvl="7">
      <w:numFmt w:val="decimal"/>
      <w:suff w:val="nothing"/>
      <w:lvlText w:val="%8"/>
      <w:lvlJc w:val="left"/>
    </w:lvl>
    <w:lvl w:ilvl="8">
      <w:numFmt w:val="decimal"/>
      <w:suff w:val="nothing"/>
      <w:lvlText w:val="%9"/>
      <w:lvlJc w:val="left"/>
    </w:lvl>
  </w:abstractNum>
  <w:abstractNum w:abstractNumId="9">
    <w:nsid w:val="009F10B1"/>
    <w:multiLevelType w:val="hybridMultilevel"/>
    <w:tmpl w:val="4D7AA016"/>
    <w:lvl w:ilvl="0" w:tplc="E04AF2A4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/>
      </w:rPr>
    </w:lvl>
    <w:lvl w:ilvl="1" w:tplc="60DAE8BC">
      <w:start w:val="6"/>
      <w:numFmt w:val="decimal"/>
      <w:lvlText w:val="%2."/>
      <w:lvlJc w:val="left"/>
      <w:pPr>
        <w:tabs>
          <w:tab w:val="num" w:pos="1420"/>
        </w:tabs>
        <w:ind w:left="1420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803FF8"/>
    <w:multiLevelType w:val="hybridMultilevel"/>
    <w:tmpl w:val="916089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6E2AAA"/>
    <w:multiLevelType w:val="hybridMultilevel"/>
    <w:tmpl w:val="3202EAC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F1ECE"/>
    <w:multiLevelType w:val="hybridMultilevel"/>
    <w:tmpl w:val="3274E496"/>
    <w:lvl w:ilvl="0" w:tplc="0F60471A">
      <w:start w:val="6"/>
      <w:numFmt w:val="bullet"/>
      <w:lvlText w:val=""/>
      <w:lvlJc w:val="left"/>
      <w:pPr>
        <w:ind w:left="42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3">
    <w:nsid w:val="6B5433B7"/>
    <w:multiLevelType w:val="hybridMultilevel"/>
    <w:tmpl w:val="CF8A9BC4"/>
    <w:lvl w:ilvl="0" w:tplc="BD3C503E">
      <w:start w:val="6"/>
      <w:numFmt w:val="bullet"/>
      <w:lvlText w:val=""/>
      <w:lvlJc w:val="left"/>
      <w:pPr>
        <w:ind w:left="42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DA5"/>
    <w:rsid w:val="00030DF8"/>
    <w:rsid w:val="000F0BEC"/>
    <w:rsid w:val="001372B8"/>
    <w:rsid w:val="001602B7"/>
    <w:rsid w:val="00177FF5"/>
    <w:rsid w:val="001953BC"/>
    <w:rsid w:val="001F0900"/>
    <w:rsid w:val="00200119"/>
    <w:rsid w:val="00285169"/>
    <w:rsid w:val="00296B11"/>
    <w:rsid w:val="002C1A47"/>
    <w:rsid w:val="00306A80"/>
    <w:rsid w:val="00396FE5"/>
    <w:rsid w:val="003C49A0"/>
    <w:rsid w:val="003D13B6"/>
    <w:rsid w:val="003D3912"/>
    <w:rsid w:val="00407282"/>
    <w:rsid w:val="00414366"/>
    <w:rsid w:val="00416F93"/>
    <w:rsid w:val="004254ED"/>
    <w:rsid w:val="004648CB"/>
    <w:rsid w:val="00484F4B"/>
    <w:rsid w:val="004F4DFF"/>
    <w:rsid w:val="005230F6"/>
    <w:rsid w:val="00551296"/>
    <w:rsid w:val="005750D7"/>
    <w:rsid w:val="00601551"/>
    <w:rsid w:val="00625DAE"/>
    <w:rsid w:val="00654558"/>
    <w:rsid w:val="00693CA8"/>
    <w:rsid w:val="006D7A19"/>
    <w:rsid w:val="006F5DA5"/>
    <w:rsid w:val="00777D6B"/>
    <w:rsid w:val="007A0F7A"/>
    <w:rsid w:val="007D0463"/>
    <w:rsid w:val="007D2567"/>
    <w:rsid w:val="00804BD2"/>
    <w:rsid w:val="008D0A61"/>
    <w:rsid w:val="009A5071"/>
    <w:rsid w:val="00A806B2"/>
    <w:rsid w:val="00AA65E2"/>
    <w:rsid w:val="00AB1A77"/>
    <w:rsid w:val="00AF39E0"/>
    <w:rsid w:val="00B31C96"/>
    <w:rsid w:val="00B3579E"/>
    <w:rsid w:val="00BA358A"/>
    <w:rsid w:val="00BA40B1"/>
    <w:rsid w:val="00C1118E"/>
    <w:rsid w:val="00C74F56"/>
    <w:rsid w:val="00CB374B"/>
    <w:rsid w:val="00CE312A"/>
    <w:rsid w:val="00D529E6"/>
    <w:rsid w:val="00DA657C"/>
    <w:rsid w:val="00E42AAE"/>
    <w:rsid w:val="00E65B58"/>
    <w:rsid w:val="00F56902"/>
    <w:rsid w:val="00FC1F44"/>
    <w:rsid w:val="00FD3AB2"/>
    <w:rsid w:val="00FD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DA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F5DA5"/>
    <w:pPr>
      <w:widowControl w:val="0"/>
      <w:autoSpaceDN w:val="0"/>
      <w:adjustRightInd w:val="0"/>
    </w:pPr>
    <w:rPr>
      <w:rFonts w:cs="Tahoma"/>
      <w:color w:val="000000"/>
      <w:szCs w:val="24"/>
    </w:rPr>
  </w:style>
  <w:style w:type="paragraph" w:customStyle="1" w:styleId="Tretekstu">
    <w:name w:val="Treść tekstu"/>
    <w:basedOn w:val="Domylnie"/>
    <w:rsid w:val="006F5DA5"/>
    <w:pPr>
      <w:jc w:val="center"/>
    </w:pPr>
    <w:rPr>
      <w:sz w:val="24"/>
      <w:lang w:val="de-DE"/>
    </w:rPr>
  </w:style>
  <w:style w:type="paragraph" w:customStyle="1" w:styleId="Tytu1">
    <w:name w:val="Tytu? 1"/>
    <w:basedOn w:val="Domylnie"/>
    <w:next w:val="Domylnie"/>
    <w:rsid w:val="006F5DA5"/>
    <w:pPr>
      <w:keepNext/>
      <w:jc w:val="both"/>
    </w:pPr>
    <w:rPr>
      <w:b/>
      <w:sz w:val="22"/>
      <w:lang w:val="de-DE"/>
    </w:rPr>
  </w:style>
  <w:style w:type="paragraph" w:styleId="Tekstpodstawowywcity3">
    <w:name w:val="Body Text Indent 3"/>
    <w:basedOn w:val="Normalny"/>
    <w:rsid w:val="006F5DA5"/>
    <w:pPr>
      <w:tabs>
        <w:tab w:val="num" w:pos="360"/>
      </w:tabs>
      <w:ind w:left="360" w:hanging="360"/>
      <w:jc w:val="both"/>
    </w:pPr>
    <w:rPr>
      <w:color w:val="000000"/>
      <w:spacing w:val="-1"/>
      <w:szCs w:val="20"/>
    </w:rPr>
  </w:style>
  <w:style w:type="paragraph" w:styleId="Tekstpodstawowywcity2">
    <w:name w:val="Body Text Indent 2"/>
    <w:basedOn w:val="Normalny"/>
    <w:rsid w:val="006F5DA5"/>
    <w:pPr>
      <w:ind w:left="360" w:hanging="20"/>
      <w:jc w:val="both"/>
    </w:pPr>
    <w:rPr>
      <w:b/>
      <w:bCs/>
      <w:color w:val="000000"/>
      <w:spacing w:val="-1"/>
      <w:szCs w:val="20"/>
    </w:rPr>
  </w:style>
  <w:style w:type="character" w:styleId="Hipercze">
    <w:name w:val="Hyperlink"/>
    <w:rsid w:val="006F5DA5"/>
    <w:rPr>
      <w:color w:val="0000FF"/>
      <w:u w:val="single"/>
    </w:rPr>
  </w:style>
  <w:style w:type="paragraph" w:customStyle="1" w:styleId="Default">
    <w:name w:val="Default"/>
    <w:rsid w:val="006F5D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6F5DA5"/>
    <w:pPr>
      <w:spacing w:line="253" w:lineRule="atLeast"/>
    </w:pPr>
    <w:rPr>
      <w:color w:val="auto"/>
    </w:rPr>
  </w:style>
  <w:style w:type="paragraph" w:customStyle="1" w:styleId="Standardowy4">
    <w:name w:val="Standardowy+4"/>
    <w:basedOn w:val="Normalny"/>
    <w:next w:val="Normalny"/>
    <w:rsid w:val="006F5DA5"/>
    <w:pPr>
      <w:widowControl w:val="0"/>
    </w:pPr>
    <w:rPr>
      <w:szCs w:val="20"/>
    </w:rPr>
  </w:style>
  <w:style w:type="paragraph" w:customStyle="1" w:styleId="Nag3wek14">
    <w:name w:val="Nag3ówek 1+4"/>
    <w:basedOn w:val="Default"/>
    <w:next w:val="Default"/>
    <w:rsid w:val="006F5DA5"/>
    <w:pPr>
      <w:autoSpaceDE/>
      <w:autoSpaceDN/>
      <w:adjustRightInd/>
    </w:pPr>
    <w:rPr>
      <w:rFonts w:ascii="Times New Roman" w:hAnsi="Times New Roman" w:cs="Times New Roman"/>
      <w:color w:val="auto"/>
      <w:szCs w:val="20"/>
    </w:rPr>
  </w:style>
  <w:style w:type="paragraph" w:customStyle="1" w:styleId="Stopka1">
    <w:name w:val="Stopka+1"/>
    <w:basedOn w:val="Default"/>
    <w:next w:val="Default"/>
    <w:rsid w:val="006F5DA5"/>
    <w:pPr>
      <w:autoSpaceDE/>
      <w:autoSpaceDN/>
      <w:adjustRightInd/>
    </w:pPr>
    <w:rPr>
      <w:rFonts w:ascii="Times New Roman" w:hAnsi="Times New Roman" w:cs="Times New Roman"/>
      <w:color w:val="auto"/>
      <w:szCs w:val="20"/>
    </w:rPr>
  </w:style>
  <w:style w:type="paragraph" w:styleId="Stopka">
    <w:name w:val="footer"/>
    <w:basedOn w:val="Normalny"/>
    <w:rsid w:val="006F5DA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5DA5"/>
  </w:style>
  <w:style w:type="paragraph" w:styleId="Tekstdymka">
    <w:name w:val="Balloon Text"/>
    <w:basedOn w:val="Normalny"/>
    <w:link w:val="TekstdymkaZnak"/>
    <w:rsid w:val="001953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95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elm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2141</Words>
  <Characters>12846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17 / 2012</vt:lpstr>
    </vt:vector>
  </TitlesOfParts>
  <Company/>
  <LinksUpToDate>false</LinksUpToDate>
  <CharactersWithSpaces>14958</CharactersWithSpaces>
  <SharedDoc>false</SharedDoc>
  <HLinks>
    <vt:vector size="6" baseType="variant">
      <vt:variant>
        <vt:i4>7340152</vt:i4>
      </vt:variant>
      <vt:variant>
        <vt:i4>0</vt:i4>
      </vt:variant>
      <vt:variant>
        <vt:i4>0</vt:i4>
      </vt:variant>
      <vt:variant>
        <vt:i4>5</vt:i4>
      </vt:variant>
      <vt:variant>
        <vt:lpwstr>http://www.chelmno.pl/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17 / 2012</dc:title>
  <dc:subject/>
  <dc:creator>Milosz Lippki</dc:creator>
  <cp:keywords/>
  <dc:description/>
  <cp:lastModifiedBy> </cp:lastModifiedBy>
  <cp:revision>2</cp:revision>
  <cp:lastPrinted>2017-01-25T13:56:00Z</cp:lastPrinted>
  <dcterms:created xsi:type="dcterms:W3CDTF">2017-10-26T11:45:00Z</dcterms:created>
  <dcterms:modified xsi:type="dcterms:W3CDTF">2017-10-26T11:45:00Z</dcterms:modified>
</cp:coreProperties>
</file>