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CD" w:rsidRPr="00D76900" w:rsidRDefault="009661CD" w:rsidP="009661CD">
      <w:pPr>
        <w:jc w:val="center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>(Projekt)</w:t>
      </w:r>
    </w:p>
    <w:p w:rsidR="009661CD" w:rsidRPr="00D76900" w:rsidRDefault="009661CD" w:rsidP="009661C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>Uchwała Nr…………</w:t>
      </w:r>
    </w:p>
    <w:p w:rsidR="009661CD" w:rsidRPr="00D76900" w:rsidRDefault="009661CD" w:rsidP="009661C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>Rady Miasta Chełmna</w:t>
      </w:r>
    </w:p>
    <w:p w:rsidR="009661CD" w:rsidRPr="00D76900" w:rsidRDefault="009661CD" w:rsidP="009661CD">
      <w:pPr>
        <w:jc w:val="center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>z dnia ……………..</w:t>
      </w:r>
    </w:p>
    <w:p w:rsidR="00BC2787" w:rsidRDefault="009661CD" w:rsidP="00AF7E83">
      <w:pPr>
        <w:jc w:val="both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 xml:space="preserve">w sprawie </w:t>
      </w:r>
      <w:r w:rsidR="00BC2787">
        <w:rPr>
          <w:rFonts w:asciiTheme="majorHAnsi" w:hAnsiTheme="majorHAnsi"/>
          <w:sz w:val="24"/>
          <w:szCs w:val="24"/>
        </w:rPr>
        <w:t xml:space="preserve">zmiany uchwały </w:t>
      </w:r>
      <w:r w:rsidR="00BC2787" w:rsidRPr="00BC2787">
        <w:rPr>
          <w:rFonts w:asciiTheme="majorHAnsi" w:hAnsiTheme="majorHAnsi"/>
          <w:sz w:val="24"/>
          <w:szCs w:val="24"/>
        </w:rPr>
        <w:t>nr LXII/443/2023 Rady Miasta Chełmna z dnia 29 marca 2023 r. w sprawie określenia sezonu kąpielowego i wykazu kąpielisk na terenie Gminy Miasto Chełmno w roku 2023</w:t>
      </w:r>
      <w:r w:rsidR="00BC2787">
        <w:rPr>
          <w:rFonts w:asciiTheme="majorHAnsi" w:hAnsiTheme="majorHAnsi"/>
          <w:sz w:val="24"/>
          <w:szCs w:val="24"/>
        </w:rPr>
        <w:t>.</w:t>
      </w:r>
    </w:p>
    <w:p w:rsidR="00AF7E83" w:rsidRDefault="00AF7E83" w:rsidP="00AF7E83">
      <w:pPr>
        <w:jc w:val="both"/>
        <w:rPr>
          <w:rFonts w:asciiTheme="majorHAnsi" w:hAnsiTheme="majorHAnsi"/>
          <w:sz w:val="24"/>
          <w:szCs w:val="24"/>
        </w:rPr>
      </w:pPr>
      <w:r w:rsidRPr="00AF7E83">
        <w:rPr>
          <w:rFonts w:asciiTheme="majorHAnsi" w:hAnsiTheme="majorHAnsi"/>
          <w:sz w:val="24"/>
          <w:szCs w:val="24"/>
        </w:rPr>
        <w:t xml:space="preserve">Na podstawie art. 18 ust. 2 pkt 15 ustawy z dnia 8 marca 1990 r.  o samorządzie gminnym </w:t>
      </w:r>
      <w:r w:rsidR="00DD220F" w:rsidRPr="00DD220F">
        <w:rPr>
          <w:rFonts w:asciiTheme="majorHAnsi" w:hAnsiTheme="majorHAnsi"/>
          <w:sz w:val="24"/>
          <w:szCs w:val="24"/>
        </w:rPr>
        <w:t>(</w:t>
      </w:r>
      <w:proofErr w:type="spellStart"/>
      <w:r w:rsidR="00DD220F" w:rsidRPr="00DD220F">
        <w:rPr>
          <w:rFonts w:asciiTheme="majorHAnsi" w:hAnsiTheme="majorHAnsi"/>
          <w:sz w:val="24"/>
          <w:szCs w:val="24"/>
        </w:rPr>
        <w:t>t.j</w:t>
      </w:r>
      <w:proofErr w:type="spellEnd"/>
      <w:r w:rsidR="00DD220F" w:rsidRPr="00DD220F">
        <w:rPr>
          <w:rFonts w:asciiTheme="majorHAnsi" w:hAnsiTheme="majorHAnsi"/>
          <w:sz w:val="24"/>
          <w:szCs w:val="24"/>
        </w:rPr>
        <w:t>. Dz. U. z 2023 r. poz. 40</w:t>
      </w:r>
      <w:r w:rsidR="00BC2787">
        <w:rPr>
          <w:rFonts w:asciiTheme="majorHAnsi" w:hAnsiTheme="majorHAnsi"/>
          <w:sz w:val="24"/>
          <w:szCs w:val="24"/>
        </w:rPr>
        <w:t xml:space="preserve"> z późniejszymi zmianami</w:t>
      </w:r>
      <w:r w:rsidRPr="00AF7E83">
        <w:rPr>
          <w:rFonts w:asciiTheme="majorHAnsi" w:hAnsiTheme="majorHAnsi"/>
          <w:sz w:val="24"/>
          <w:szCs w:val="24"/>
        </w:rPr>
        <w:t xml:space="preserve">), w związku z art. 37 ust. 1, </w:t>
      </w:r>
      <w:r w:rsidR="00CE30A8">
        <w:rPr>
          <w:rFonts w:asciiTheme="majorHAnsi" w:hAnsiTheme="majorHAnsi"/>
          <w:sz w:val="24"/>
          <w:szCs w:val="24"/>
        </w:rPr>
        <w:t xml:space="preserve">2, </w:t>
      </w:r>
      <w:r w:rsidRPr="00AF7E83">
        <w:rPr>
          <w:rFonts w:asciiTheme="majorHAnsi" w:hAnsiTheme="majorHAnsi"/>
          <w:sz w:val="24"/>
          <w:szCs w:val="24"/>
        </w:rPr>
        <w:t>8, 10, 11 i 12 ustawy z dnia 20 lipc</w:t>
      </w:r>
      <w:r>
        <w:rPr>
          <w:rFonts w:asciiTheme="majorHAnsi" w:hAnsiTheme="majorHAnsi"/>
          <w:sz w:val="24"/>
          <w:szCs w:val="24"/>
        </w:rPr>
        <w:t>a 2017 r. Prawo wodne (</w:t>
      </w:r>
      <w:proofErr w:type="spellStart"/>
      <w:r w:rsidR="00D27479">
        <w:rPr>
          <w:rFonts w:asciiTheme="majorHAnsi" w:hAnsiTheme="majorHAnsi"/>
          <w:sz w:val="24"/>
          <w:szCs w:val="24"/>
        </w:rPr>
        <w:t>t</w:t>
      </w:r>
      <w:r w:rsidR="00D27479" w:rsidRPr="00D27479">
        <w:rPr>
          <w:rFonts w:asciiTheme="majorHAnsi" w:hAnsiTheme="majorHAnsi"/>
          <w:sz w:val="24"/>
          <w:szCs w:val="24"/>
        </w:rPr>
        <w:t>.j</w:t>
      </w:r>
      <w:proofErr w:type="spellEnd"/>
      <w:r w:rsidR="00D27479" w:rsidRPr="00D27479">
        <w:rPr>
          <w:rFonts w:asciiTheme="majorHAnsi" w:hAnsiTheme="majorHAnsi"/>
          <w:sz w:val="24"/>
          <w:szCs w:val="24"/>
        </w:rPr>
        <w:t>. Dz. U. z 2022 r. poz. 2625</w:t>
      </w:r>
      <w:r w:rsidR="00BC2787">
        <w:rPr>
          <w:rFonts w:asciiTheme="majorHAnsi" w:hAnsiTheme="majorHAnsi"/>
          <w:sz w:val="24"/>
          <w:szCs w:val="24"/>
        </w:rPr>
        <w:t xml:space="preserve"> z późniejszymi zmianami</w:t>
      </w:r>
      <w:r w:rsidRPr="00AF7E83">
        <w:rPr>
          <w:rFonts w:asciiTheme="majorHAnsi" w:hAnsiTheme="majorHAnsi"/>
          <w:sz w:val="24"/>
          <w:szCs w:val="24"/>
        </w:rPr>
        <w:t>) uchwala się, co następuje:</w:t>
      </w:r>
    </w:p>
    <w:p w:rsidR="00BC2787" w:rsidRPr="00BC2787" w:rsidRDefault="00BC2787" w:rsidP="00BC278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BC2787">
        <w:rPr>
          <w:rFonts w:asciiTheme="majorHAnsi" w:hAnsiTheme="majorHAnsi"/>
          <w:sz w:val="24"/>
          <w:szCs w:val="24"/>
        </w:rPr>
        <w:t>Uchyla się § 1 ust. 2 uchwały</w:t>
      </w:r>
      <w:r w:rsidRPr="00BC2787">
        <w:t xml:space="preserve"> </w:t>
      </w:r>
      <w:r w:rsidRPr="00BC2787">
        <w:rPr>
          <w:rFonts w:asciiTheme="majorHAnsi" w:hAnsiTheme="majorHAnsi"/>
          <w:sz w:val="24"/>
          <w:szCs w:val="24"/>
        </w:rPr>
        <w:t>nr LXII/443/202</w:t>
      </w:r>
      <w:r>
        <w:rPr>
          <w:rFonts w:asciiTheme="majorHAnsi" w:hAnsiTheme="majorHAnsi"/>
          <w:sz w:val="24"/>
          <w:szCs w:val="24"/>
        </w:rPr>
        <w:t>3 Rady Miasta Chełmna z dnia 29 </w:t>
      </w:r>
      <w:r w:rsidRPr="00BC2787">
        <w:rPr>
          <w:rFonts w:asciiTheme="majorHAnsi" w:hAnsiTheme="majorHAnsi"/>
          <w:sz w:val="24"/>
          <w:szCs w:val="24"/>
        </w:rPr>
        <w:t>marca 2023 r. w sprawie określenia sezonu kąpielowego i wykazu kąpielisk na terenie Gminy Miasto Chełmno w roku 2023.</w:t>
      </w:r>
    </w:p>
    <w:p w:rsidR="009661CD" w:rsidRDefault="009661CD" w:rsidP="00BC278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BC2787">
        <w:rPr>
          <w:rFonts w:asciiTheme="majorHAnsi" w:hAnsiTheme="majorHAnsi"/>
          <w:sz w:val="24"/>
          <w:szCs w:val="24"/>
        </w:rPr>
        <w:t>Wykonanie Uchwały powierza się Burmistrzowi Miasta Chełmna.</w:t>
      </w:r>
    </w:p>
    <w:p w:rsidR="009661CD" w:rsidRDefault="009661CD" w:rsidP="00BC278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BC2787">
        <w:rPr>
          <w:rFonts w:asciiTheme="majorHAnsi" w:hAnsiTheme="majorHAnsi"/>
          <w:sz w:val="24"/>
          <w:szCs w:val="24"/>
        </w:rPr>
        <w:t>Uchwała wchodzi w życie  po upływie 14 dni od dnia jej ogłoszenia w Dzienniku Urzędowym Województwa Kujawsko-Pomorskiego.</w:t>
      </w:r>
    </w:p>
    <w:p w:rsidR="00BC2787" w:rsidRPr="00BC2787" w:rsidRDefault="00BC2787" w:rsidP="00BC2787">
      <w:pPr>
        <w:jc w:val="both"/>
        <w:rPr>
          <w:rFonts w:asciiTheme="majorHAnsi" w:hAnsiTheme="majorHAnsi"/>
          <w:sz w:val="24"/>
          <w:szCs w:val="24"/>
        </w:rPr>
      </w:pPr>
    </w:p>
    <w:p w:rsidR="009661CD" w:rsidRPr="00D76900" w:rsidRDefault="009661CD" w:rsidP="00AF7E83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 xml:space="preserve">Przewodniczący Rady </w:t>
      </w:r>
    </w:p>
    <w:p w:rsidR="009661CD" w:rsidRPr="00D76900" w:rsidRDefault="009661CD" w:rsidP="00AF7E83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>Miasta Chełmna</w:t>
      </w:r>
    </w:p>
    <w:p w:rsidR="009661CD" w:rsidRPr="00D76900" w:rsidRDefault="00693A9E" w:rsidP="00AF7E83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t>Wojciech Strzelecki</w:t>
      </w:r>
    </w:p>
    <w:p w:rsidR="00E827F5" w:rsidRPr="00D76900" w:rsidRDefault="00E827F5" w:rsidP="00693A9E">
      <w:pPr>
        <w:rPr>
          <w:sz w:val="24"/>
          <w:szCs w:val="24"/>
        </w:rPr>
      </w:pPr>
      <w:r w:rsidRPr="00D76900">
        <w:rPr>
          <w:sz w:val="24"/>
          <w:szCs w:val="24"/>
        </w:rPr>
        <w:br w:type="page"/>
      </w:r>
    </w:p>
    <w:p w:rsidR="002D5741" w:rsidRPr="00D76900" w:rsidRDefault="00E827F5" w:rsidP="00412D9D">
      <w:pPr>
        <w:jc w:val="center"/>
        <w:rPr>
          <w:rFonts w:asciiTheme="majorHAnsi" w:hAnsiTheme="majorHAnsi"/>
          <w:sz w:val="24"/>
          <w:szCs w:val="24"/>
        </w:rPr>
      </w:pPr>
      <w:r w:rsidRPr="00D76900">
        <w:rPr>
          <w:rFonts w:asciiTheme="majorHAnsi" w:hAnsiTheme="majorHAnsi"/>
          <w:sz w:val="24"/>
          <w:szCs w:val="24"/>
        </w:rPr>
        <w:lastRenderedPageBreak/>
        <w:t>Uzasadnienie</w:t>
      </w:r>
    </w:p>
    <w:p w:rsidR="00987217" w:rsidRDefault="00987217" w:rsidP="00987217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Zgodnie z uzasadnieniem wniosku Prokuratury Rejonowej w Chełmnie </w:t>
      </w:r>
      <w:r w:rsidRPr="00987217">
        <w:rPr>
          <w:rFonts w:asciiTheme="majorHAnsi" w:hAnsiTheme="majorHAnsi"/>
          <w:sz w:val="24"/>
          <w:szCs w:val="24"/>
        </w:rPr>
        <w:t xml:space="preserve">znak 4071-0.Pa.63.2023 z dnia 23 czerwca 2023 r. o zmianę uchwały nr LXII/443/2023 Rady Miasta Chełmna z dnia 29 marca 2023 r. w sprawie </w:t>
      </w:r>
      <w:r w:rsidR="00386AB1">
        <w:rPr>
          <w:rFonts w:asciiTheme="majorHAnsi" w:hAnsiTheme="majorHAnsi"/>
          <w:sz w:val="24"/>
          <w:szCs w:val="24"/>
        </w:rPr>
        <w:t>określenia sezonu kąpielowego i </w:t>
      </w:r>
      <w:r w:rsidRPr="00987217">
        <w:rPr>
          <w:rFonts w:asciiTheme="majorHAnsi" w:hAnsiTheme="majorHAnsi"/>
          <w:sz w:val="24"/>
          <w:szCs w:val="24"/>
        </w:rPr>
        <w:t>wykazu kąpielisk na terenie Gminy Miasto Chełmno w roku 2023</w:t>
      </w:r>
      <w:r w:rsidR="00386AB1">
        <w:rPr>
          <w:rFonts w:asciiTheme="majorHAnsi" w:hAnsiTheme="majorHAnsi"/>
          <w:sz w:val="24"/>
          <w:szCs w:val="24"/>
        </w:rPr>
        <w:t xml:space="preserve"> (kopia w załączeniu)</w:t>
      </w:r>
      <w:r w:rsidRPr="0098721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Burmistrz Miasta  Chełmna przedkłada projekt uchwały zmieniającej w/w akt prawa miejscowego, który uchyla </w:t>
      </w:r>
      <w:r w:rsidRPr="00987217">
        <w:rPr>
          <w:rFonts w:asciiTheme="majorHAnsi" w:hAnsiTheme="majorHAnsi"/>
          <w:sz w:val="24"/>
          <w:szCs w:val="24"/>
        </w:rPr>
        <w:t xml:space="preserve"> § 1 ust. 2 </w:t>
      </w:r>
      <w:r>
        <w:rPr>
          <w:rFonts w:asciiTheme="majorHAnsi" w:hAnsiTheme="majorHAnsi"/>
          <w:sz w:val="24"/>
          <w:szCs w:val="24"/>
        </w:rPr>
        <w:t xml:space="preserve">zawierający kwestionowany zapis dotyczący organizatora kąpieliska, </w:t>
      </w:r>
      <w:r w:rsidR="00386AB1">
        <w:rPr>
          <w:rFonts w:asciiTheme="majorHAnsi" w:hAnsiTheme="majorHAnsi"/>
          <w:sz w:val="24"/>
          <w:szCs w:val="24"/>
        </w:rPr>
        <w:t xml:space="preserve">uznany przez prokuraturę </w:t>
      </w:r>
      <w:r>
        <w:rPr>
          <w:rFonts w:asciiTheme="majorHAnsi" w:hAnsiTheme="majorHAnsi"/>
          <w:sz w:val="24"/>
          <w:szCs w:val="24"/>
        </w:rPr>
        <w:t xml:space="preserve">jako </w:t>
      </w:r>
      <w:r w:rsidR="00386AB1">
        <w:rPr>
          <w:rFonts w:asciiTheme="majorHAnsi" w:hAnsiTheme="majorHAnsi"/>
          <w:sz w:val="24"/>
          <w:szCs w:val="24"/>
        </w:rPr>
        <w:t xml:space="preserve">przekraczający delegację ustawową. </w:t>
      </w:r>
      <w:bookmarkStart w:id="0" w:name="_GoBack"/>
      <w:bookmarkEnd w:id="0"/>
    </w:p>
    <w:sectPr w:rsidR="0098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44" w:rsidRDefault="00D53044" w:rsidP="00D53044">
      <w:pPr>
        <w:spacing w:after="0" w:line="240" w:lineRule="auto"/>
      </w:pPr>
      <w:r>
        <w:separator/>
      </w:r>
    </w:p>
  </w:endnote>
  <w:endnote w:type="continuationSeparator" w:id="0">
    <w:p w:rsidR="00D53044" w:rsidRDefault="00D53044" w:rsidP="00D5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44" w:rsidRDefault="00D53044" w:rsidP="00D53044">
      <w:pPr>
        <w:spacing w:after="0" w:line="240" w:lineRule="auto"/>
      </w:pPr>
      <w:r>
        <w:separator/>
      </w:r>
    </w:p>
  </w:footnote>
  <w:footnote w:type="continuationSeparator" w:id="0">
    <w:p w:rsidR="00D53044" w:rsidRDefault="00D53044" w:rsidP="00D5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A3E"/>
    <w:multiLevelType w:val="hybridMultilevel"/>
    <w:tmpl w:val="4B64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375"/>
    <w:multiLevelType w:val="hybridMultilevel"/>
    <w:tmpl w:val="11B4A50A"/>
    <w:lvl w:ilvl="0" w:tplc="1B283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BD2DA4"/>
    <w:multiLevelType w:val="hybridMultilevel"/>
    <w:tmpl w:val="2A2416B8"/>
    <w:lvl w:ilvl="0" w:tplc="E1AE94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1F35F4"/>
    <w:multiLevelType w:val="hybridMultilevel"/>
    <w:tmpl w:val="26B66306"/>
    <w:lvl w:ilvl="0" w:tplc="05107796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D"/>
    <w:rsid w:val="0000548E"/>
    <w:rsid w:val="000B5B35"/>
    <w:rsid w:val="000E0516"/>
    <w:rsid w:val="000E135D"/>
    <w:rsid w:val="001D1B86"/>
    <w:rsid w:val="001D56A4"/>
    <w:rsid w:val="002A58A8"/>
    <w:rsid w:val="002D5741"/>
    <w:rsid w:val="00386AB1"/>
    <w:rsid w:val="003C56DF"/>
    <w:rsid w:val="00412D9D"/>
    <w:rsid w:val="004142D9"/>
    <w:rsid w:val="005558E9"/>
    <w:rsid w:val="00593E2C"/>
    <w:rsid w:val="00636E3D"/>
    <w:rsid w:val="00693A9E"/>
    <w:rsid w:val="006D053C"/>
    <w:rsid w:val="007A3E95"/>
    <w:rsid w:val="008C0648"/>
    <w:rsid w:val="00925A9B"/>
    <w:rsid w:val="009661CD"/>
    <w:rsid w:val="00981E97"/>
    <w:rsid w:val="00987217"/>
    <w:rsid w:val="00A04245"/>
    <w:rsid w:val="00AF5EBE"/>
    <w:rsid w:val="00AF7E83"/>
    <w:rsid w:val="00B17BCF"/>
    <w:rsid w:val="00BB7CA7"/>
    <w:rsid w:val="00BC2787"/>
    <w:rsid w:val="00C267A0"/>
    <w:rsid w:val="00C869A6"/>
    <w:rsid w:val="00CA252C"/>
    <w:rsid w:val="00CB5C1A"/>
    <w:rsid w:val="00CE30A8"/>
    <w:rsid w:val="00D02873"/>
    <w:rsid w:val="00D27479"/>
    <w:rsid w:val="00D37E74"/>
    <w:rsid w:val="00D502C5"/>
    <w:rsid w:val="00D53044"/>
    <w:rsid w:val="00D76900"/>
    <w:rsid w:val="00D841F6"/>
    <w:rsid w:val="00D85404"/>
    <w:rsid w:val="00DD220F"/>
    <w:rsid w:val="00E22C0F"/>
    <w:rsid w:val="00E419A1"/>
    <w:rsid w:val="00E572E4"/>
    <w:rsid w:val="00E827F5"/>
    <w:rsid w:val="00EB0092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0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0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0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0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0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Katarzyna Grzeszczak</cp:lastModifiedBy>
  <cp:revision>3</cp:revision>
  <cp:lastPrinted>2023-01-20T08:46:00Z</cp:lastPrinted>
  <dcterms:created xsi:type="dcterms:W3CDTF">2023-06-30T08:07:00Z</dcterms:created>
  <dcterms:modified xsi:type="dcterms:W3CDTF">2023-06-30T08:13:00Z</dcterms:modified>
</cp:coreProperties>
</file>