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AB23" w14:textId="77777777" w:rsidR="002F3844" w:rsidRDefault="002F3844" w:rsidP="002F3844">
      <w:pPr>
        <w:shd w:val="clear" w:color="auto" w:fill="FFFFFF"/>
        <w:ind w:right="88"/>
        <w:jc w:val="center"/>
        <w:rPr>
          <w:b/>
          <w:bCs/>
          <w:color w:val="000000"/>
          <w:spacing w:val="-3"/>
          <w:sz w:val="24"/>
          <w:szCs w:val="24"/>
        </w:rPr>
      </w:pPr>
    </w:p>
    <w:p w14:paraId="0EAA1AEF" w14:textId="00D41CD6" w:rsidR="002F3844" w:rsidRDefault="003D0681" w:rsidP="003D0681">
      <w:pPr>
        <w:shd w:val="clear" w:color="auto" w:fill="FFFFFF"/>
        <w:ind w:right="88"/>
        <w:rPr>
          <w:rFonts w:eastAsia="Times New Roman"/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                                                        </w:t>
      </w:r>
      <w:r w:rsidR="002F3844" w:rsidRPr="005255E7">
        <w:rPr>
          <w:b/>
          <w:bCs/>
          <w:color w:val="000000"/>
          <w:spacing w:val="-3"/>
          <w:sz w:val="24"/>
          <w:szCs w:val="24"/>
        </w:rPr>
        <w:t>UCHWA</w:t>
      </w:r>
      <w:r w:rsidR="002F3844">
        <w:rPr>
          <w:rFonts w:eastAsia="Times New Roman"/>
          <w:b/>
          <w:bCs/>
          <w:color w:val="000000"/>
          <w:spacing w:val="-3"/>
          <w:sz w:val="24"/>
          <w:szCs w:val="24"/>
        </w:rPr>
        <w:t>ŁA NR</w:t>
      </w:r>
      <w:r w:rsidR="001F161E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 LXV</w:t>
      </w:r>
      <w:r w:rsidR="002F3844">
        <w:rPr>
          <w:rFonts w:eastAsia="Times New Roman"/>
          <w:b/>
          <w:bCs/>
          <w:color w:val="000000"/>
          <w:spacing w:val="-3"/>
          <w:sz w:val="24"/>
          <w:szCs w:val="24"/>
        </w:rPr>
        <w:t>/469/2023</w:t>
      </w:r>
    </w:p>
    <w:p w14:paraId="58BDE3E0" w14:textId="77777777" w:rsidR="002F3844" w:rsidRDefault="002F3844" w:rsidP="002F3844">
      <w:pPr>
        <w:shd w:val="clear" w:color="auto" w:fill="FFFFFF"/>
        <w:ind w:left="2124" w:right="3528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    </w:t>
      </w:r>
    </w:p>
    <w:p w14:paraId="2ED805A9" w14:textId="4D587176" w:rsidR="002F3844" w:rsidRDefault="003D0681" w:rsidP="003D0681">
      <w:pPr>
        <w:shd w:val="clear" w:color="auto" w:fill="FFFFFF"/>
        <w:ind w:left="2124" w:right="3528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                   </w:t>
      </w:r>
      <w:r w:rsidR="002F3844" w:rsidRPr="005255E7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RADY </w:t>
      </w:r>
      <w:r w:rsidR="002F384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MIASTA </w:t>
      </w:r>
      <w:r w:rsidR="002F3844" w:rsidRPr="005255E7">
        <w:rPr>
          <w:rFonts w:eastAsia="Times New Roman"/>
          <w:b/>
          <w:bCs/>
          <w:color w:val="000000"/>
          <w:spacing w:val="-1"/>
          <w:sz w:val="24"/>
          <w:szCs w:val="24"/>
        </w:rPr>
        <w:t>CH</w:t>
      </w:r>
      <w:r w:rsidR="002F3844">
        <w:rPr>
          <w:rFonts w:eastAsia="Times New Roman"/>
          <w:b/>
          <w:bCs/>
          <w:color w:val="000000"/>
          <w:spacing w:val="-1"/>
          <w:sz w:val="24"/>
          <w:szCs w:val="24"/>
        </w:rPr>
        <w:t>E</w:t>
      </w:r>
      <w:r w:rsidR="002F3844" w:rsidRPr="005255E7">
        <w:rPr>
          <w:rFonts w:eastAsia="Times New Roman"/>
          <w:b/>
          <w:bCs/>
          <w:color w:val="000000"/>
          <w:spacing w:val="-1"/>
          <w:sz w:val="24"/>
          <w:szCs w:val="24"/>
        </w:rPr>
        <w:t>ŁMNA</w:t>
      </w:r>
    </w:p>
    <w:p w14:paraId="305DFF22" w14:textId="77777777" w:rsidR="002F3844" w:rsidRPr="00A7583D" w:rsidRDefault="002F3844" w:rsidP="002F3844">
      <w:pPr>
        <w:shd w:val="clear" w:color="auto" w:fill="FFFFFF"/>
        <w:ind w:right="3528"/>
        <w:jc w:val="right"/>
        <w:rPr>
          <w:sz w:val="24"/>
          <w:szCs w:val="24"/>
        </w:rPr>
      </w:pPr>
    </w:p>
    <w:p w14:paraId="211193EB" w14:textId="2141C89F" w:rsidR="002F3844" w:rsidRDefault="002F3844" w:rsidP="002F3844">
      <w:pPr>
        <w:shd w:val="clear" w:color="auto" w:fill="FFFFFF"/>
        <w:ind w:right="115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</w:t>
      </w:r>
      <w:r w:rsidR="003D0681">
        <w:rPr>
          <w:color w:val="000000"/>
          <w:spacing w:val="-1"/>
          <w:sz w:val="24"/>
          <w:szCs w:val="24"/>
        </w:rPr>
        <w:t xml:space="preserve">            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z dnia 28 czerwca </w:t>
      </w:r>
      <w:r w:rsidRPr="005255E7">
        <w:rPr>
          <w:rFonts w:eastAsia="Times New Roman"/>
          <w:color w:val="000000"/>
          <w:spacing w:val="-1"/>
          <w:sz w:val="24"/>
          <w:szCs w:val="24"/>
        </w:rPr>
        <w:t>20</w:t>
      </w:r>
      <w:r>
        <w:rPr>
          <w:rFonts w:eastAsia="Times New Roman"/>
          <w:color w:val="000000"/>
          <w:spacing w:val="-1"/>
          <w:sz w:val="24"/>
          <w:szCs w:val="24"/>
        </w:rPr>
        <w:t>23</w:t>
      </w:r>
      <w:r w:rsidRPr="005255E7">
        <w:rPr>
          <w:rFonts w:eastAsia="Times New Roman"/>
          <w:color w:val="000000"/>
          <w:spacing w:val="-1"/>
          <w:sz w:val="24"/>
          <w:szCs w:val="24"/>
        </w:rPr>
        <w:t xml:space="preserve"> r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14:paraId="3A646CAC" w14:textId="77777777" w:rsidR="002F3844" w:rsidRPr="005255E7" w:rsidRDefault="002F3844" w:rsidP="002F3844">
      <w:pPr>
        <w:shd w:val="clear" w:color="auto" w:fill="FFFFFF"/>
        <w:spacing w:before="274"/>
        <w:ind w:right="115"/>
        <w:jc w:val="both"/>
        <w:rPr>
          <w:sz w:val="24"/>
          <w:szCs w:val="24"/>
        </w:rPr>
      </w:pPr>
    </w:p>
    <w:p w14:paraId="39A9D535" w14:textId="77777777" w:rsidR="002F3844" w:rsidRDefault="002F3844" w:rsidP="003D0681">
      <w:pPr>
        <w:shd w:val="clear" w:color="auto" w:fill="FFFFFF"/>
        <w:ind w:left="163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zmieniająca uchwałę w sprawie </w:t>
      </w:r>
      <w:r w:rsidRPr="005255E7">
        <w:rPr>
          <w:b/>
          <w:bCs/>
          <w:color w:val="000000"/>
          <w:sz w:val="24"/>
          <w:szCs w:val="24"/>
        </w:rPr>
        <w:t>utworzenia samorz</w:t>
      </w:r>
      <w:r w:rsidRPr="005255E7">
        <w:rPr>
          <w:rFonts w:eastAsia="Times New Roman"/>
          <w:b/>
          <w:bCs/>
          <w:color w:val="000000"/>
          <w:sz w:val="24"/>
          <w:szCs w:val="24"/>
        </w:rPr>
        <w:t xml:space="preserve">ądowej jednostki organizacyjnej </w:t>
      </w:r>
      <w:r>
        <w:rPr>
          <w:rFonts w:eastAsia="Times New Roman"/>
          <w:b/>
          <w:bCs/>
          <w:color w:val="000000"/>
          <w:sz w:val="24"/>
          <w:szCs w:val="24"/>
        </w:rPr>
        <w:br/>
      </w:r>
      <w:r w:rsidRPr="005255E7">
        <w:rPr>
          <w:rFonts w:eastAsia="Times New Roman"/>
          <w:b/>
          <w:bCs/>
          <w:color w:val="000000"/>
          <w:sz w:val="24"/>
          <w:szCs w:val="24"/>
        </w:rPr>
        <w:t xml:space="preserve">Centrum Obsługi Placówek Oświatowych w Chełmnie </w:t>
      </w:r>
      <w:r>
        <w:rPr>
          <w:rFonts w:eastAsia="Times New Roman"/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-1"/>
          <w:sz w:val="24"/>
          <w:szCs w:val="24"/>
        </w:rPr>
        <w:t>raz nadania jej statutu</w:t>
      </w:r>
    </w:p>
    <w:p w14:paraId="43651A1C" w14:textId="77777777" w:rsidR="002F3844" w:rsidRDefault="002F3844" w:rsidP="003D0681">
      <w:pPr>
        <w:shd w:val="clear" w:color="auto" w:fill="FFFFFF"/>
        <w:ind w:left="163"/>
        <w:jc w:val="center"/>
        <w:rPr>
          <w:b/>
          <w:bCs/>
          <w:color w:val="000000"/>
          <w:spacing w:val="-1"/>
          <w:sz w:val="24"/>
          <w:szCs w:val="24"/>
        </w:rPr>
      </w:pPr>
    </w:p>
    <w:p w14:paraId="18A7856E" w14:textId="77777777" w:rsidR="002F3844" w:rsidRPr="00F04343" w:rsidRDefault="002F3844" w:rsidP="002F3844">
      <w:pPr>
        <w:shd w:val="clear" w:color="auto" w:fill="FFFFFF"/>
        <w:ind w:left="163"/>
        <w:jc w:val="both"/>
        <w:rPr>
          <w:sz w:val="24"/>
          <w:szCs w:val="24"/>
        </w:rPr>
      </w:pPr>
    </w:p>
    <w:p w14:paraId="6DB69DF5" w14:textId="7AACC4EB" w:rsidR="002F3844" w:rsidRPr="00F04343" w:rsidRDefault="002F3844" w:rsidP="002F3844">
      <w:pPr>
        <w:shd w:val="clear" w:color="auto" w:fill="FFFFFF"/>
        <w:ind w:left="10" w:right="110" w:firstLine="211"/>
        <w:jc w:val="both"/>
        <w:rPr>
          <w:rFonts w:eastAsia="Times New Roman"/>
          <w:spacing w:val="-1"/>
          <w:sz w:val="24"/>
          <w:szCs w:val="24"/>
        </w:rPr>
      </w:pPr>
      <w:r w:rsidRPr="00F04343">
        <w:rPr>
          <w:sz w:val="24"/>
          <w:szCs w:val="24"/>
        </w:rPr>
        <w:t xml:space="preserve">Na podstawie art. 12 ust. 1 pkt 2 oraz ust. 2 ustawy z dnia 27 sierpnia 2009 r. o finansach publicznych </w:t>
      </w:r>
      <w:r w:rsidRPr="00F04343">
        <w:rPr>
          <w:spacing w:val="-2"/>
          <w:sz w:val="24"/>
          <w:szCs w:val="24"/>
        </w:rPr>
        <w:t>(Dz. U. z 2022</w:t>
      </w:r>
      <w:r>
        <w:rPr>
          <w:spacing w:val="-2"/>
          <w:sz w:val="24"/>
          <w:szCs w:val="24"/>
        </w:rPr>
        <w:t xml:space="preserve"> r.</w:t>
      </w:r>
      <w:r w:rsidRPr="00F04343">
        <w:rPr>
          <w:spacing w:val="-2"/>
          <w:sz w:val="24"/>
          <w:szCs w:val="24"/>
        </w:rPr>
        <w:t xml:space="preserve"> poz. 1634 z </w:t>
      </w:r>
      <w:proofErr w:type="spellStart"/>
      <w:r w:rsidRPr="00F04343">
        <w:rPr>
          <w:spacing w:val="-2"/>
          <w:sz w:val="24"/>
          <w:szCs w:val="24"/>
        </w:rPr>
        <w:t>późn</w:t>
      </w:r>
      <w:proofErr w:type="spellEnd"/>
      <w:r w:rsidRPr="00F04343">
        <w:rPr>
          <w:spacing w:val="-2"/>
          <w:sz w:val="24"/>
          <w:szCs w:val="24"/>
        </w:rPr>
        <w:t>. zm.</w:t>
      </w:r>
      <w:r w:rsidRPr="00F04343">
        <w:rPr>
          <w:rFonts w:eastAsia="Times New Roman"/>
          <w:spacing w:val="-2"/>
          <w:sz w:val="24"/>
          <w:szCs w:val="24"/>
        </w:rPr>
        <w:t>)</w:t>
      </w:r>
      <w:r w:rsidRPr="00F04343">
        <w:rPr>
          <w:rFonts w:eastAsia="Times New Roman"/>
          <w:spacing w:val="-2"/>
          <w:sz w:val="24"/>
          <w:szCs w:val="24"/>
          <w:vertAlign w:val="superscript"/>
        </w:rPr>
        <w:t>1</w:t>
      </w:r>
      <w:r w:rsidRPr="00F04343">
        <w:rPr>
          <w:rFonts w:eastAsia="Times New Roman"/>
          <w:spacing w:val="-2"/>
          <w:sz w:val="24"/>
          <w:szCs w:val="24"/>
        </w:rPr>
        <w:t xml:space="preserve"> oraz art. 9 ust. 1, art. 10a pkt 1, art.10b ust. 2, </w:t>
      </w:r>
      <w:r>
        <w:rPr>
          <w:rFonts w:eastAsia="Times New Roman"/>
          <w:spacing w:val="-2"/>
          <w:sz w:val="24"/>
          <w:szCs w:val="24"/>
        </w:rPr>
        <w:t xml:space="preserve">art. 18 ust. 2 pkt </w:t>
      </w:r>
      <w:r w:rsidRPr="00F04343">
        <w:rPr>
          <w:rFonts w:eastAsia="Times New Roman"/>
          <w:spacing w:val="-2"/>
          <w:sz w:val="24"/>
          <w:szCs w:val="24"/>
        </w:rPr>
        <w:t xml:space="preserve">9 lit. h) </w:t>
      </w:r>
      <w:r w:rsidRPr="00F04343">
        <w:rPr>
          <w:rFonts w:eastAsia="Times New Roman"/>
          <w:spacing w:val="1"/>
          <w:sz w:val="24"/>
          <w:szCs w:val="24"/>
        </w:rPr>
        <w:t>ustawy z dnia 8 marca 1990 r. o samorządzie gminnym (Dz. U. z 2023 r, poz. 40, 572)</w:t>
      </w:r>
      <w:r w:rsidRPr="00F04343">
        <w:rPr>
          <w:rFonts w:eastAsia="Times New Roman"/>
          <w:spacing w:val="-1"/>
          <w:sz w:val="24"/>
          <w:szCs w:val="24"/>
        </w:rPr>
        <w:t xml:space="preserve"> uchwala się, co następuje:</w:t>
      </w:r>
    </w:p>
    <w:p w14:paraId="11D6A768" w14:textId="77777777" w:rsidR="002F3844" w:rsidRPr="00F04343" w:rsidRDefault="002F3844" w:rsidP="002F3844">
      <w:pPr>
        <w:shd w:val="clear" w:color="auto" w:fill="FFFFFF"/>
        <w:ind w:left="10" w:right="110" w:firstLine="211"/>
        <w:jc w:val="both"/>
        <w:rPr>
          <w:sz w:val="24"/>
          <w:szCs w:val="24"/>
        </w:rPr>
      </w:pPr>
    </w:p>
    <w:p w14:paraId="72E10DBB" w14:textId="77777777" w:rsidR="002F3844" w:rsidRDefault="002F3844" w:rsidP="002F3844">
      <w:pPr>
        <w:pStyle w:val="Akapitzlist"/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spacing w:val="1"/>
          <w:sz w:val="24"/>
          <w:szCs w:val="24"/>
        </w:rPr>
      </w:pPr>
    </w:p>
    <w:p w14:paraId="3ED8ADAE" w14:textId="77777777" w:rsidR="002F3844" w:rsidRDefault="002F3844" w:rsidP="002F3844">
      <w:pPr>
        <w:pStyle w:val="Akapitzlist"/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</w:r>
      <w:r w:rsidRPr="003D0681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§ 1.</w:t>
      </w:r>
      <w:r w:rsidRPr="00D0172E">
        <w:rPr>
          <w:rFonts w:ascii="Times New Roman" w:hAnsi="Times New Roman"/>
          <w:color w:val="000000"/>
          <w:spacing w:val="1"/>
          <w:sz w:val="24"/>
          <w:szCs w:val="24"/>
        </w:rPr>
        <w:t xml:space="preserve"> W załączniku do </w:t>
      </w:r>
      <w:r w:rsidRPr="00D0172E">
        <w:rPr>
          <w:rFonts w:ascii="Times New Roman" w:hAnsi="Times New Roman"/>
          <w:bCs/>
          <w:color w:val="000000"/>
          <w:spacing w:val="-3"/>
          <w:sz w:val="24"/>
          <w:szCs w:val="24"/>
        </w:rPr>
        <w:t>U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chwały</w:t>
      </w:r>
      <w:r w:rsidRPr="00D0172E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Nr XXXVIII/221/2017 </w:t>
      </w:r>
      <w:r w:rsidRPr="00D0172E">
        <w:rPr>
          <w:rFonts w:ascii="Times New Roman" w:hAnsi="Times New Roman"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ADY MIASTA CHEŁMA </w:t>
      </w:r>
      <w:r w:rsidRPr="00D0172E">
        <w:rPr>
          <w:rFonts w:ascii="Times New Roman" w:hAnsi="Times New Roman"/>
          <w:color w:val="000000"/>
          <w:spacing w:val="-1"/>
          <w:sz w:val="24"/>
          <w:szCs w:val="24"/>
        </w:rPr>
        <w:t>z dnia 29 sierpnia 2017 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w sprawie </w:t>
      </w:r>
      <w:r w:rsidRPr="00D0172E">
        <w:rPr>
          <w:rFonts w:ascii="Times New Roman" w:hAnsi="Times New Roman"/>
          <w:bCs/>
          <w:color w:val="000000"/>
          <w:sz w:val="24"/>
          <w:szCs w:val="24"/>
        </w:rPr>
        <w:t>utworzenia samorządowej jednostki organizacyjnej Centrum Obsługi Placówek Oświatowych w Chełmnie o</w:t>
      </w:r>
      <w:r w:rsidRPr="00D0172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raz nadania jej statutu </w:t>
      </w:r>
      <w:r w:rsidRPr="00D0172E">
        <w:rPr>
          <w:rFonts w:ascii="Times New Roman" w:hAnsi="Times New Roman"/>
          <w:color w:val="000000"/>
          <w:spacing w:val="1"/>
          <w:sz w:val="24"/>
          <w:szCs w:val="24"/>
        </w:rPr>
        <w:t xml:space="preserve">§ 6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ust. </w:t>
      </w:r>
      <w:r w:rsidRPr="00D0172E">
        <w:rPr>
          <w:rFonts w:ascii="Times New Roman" w:hAnsi="Times New Roman"/>
          <w:color w:val="000000"/>
          <w:spacing w:val="1"/>
          <w:sz w:val="24"/>
          <w:szCs w:val="24"/>
        </w:rPr>
        <w:t xml:space="preserve">1 pkt 15 otrzymuje brzmienie: </w:t>
      </w:r>
    </w:p>
    <w:p w14:paraId="198BB1AC" w14:textId="77777777" w:rsidR="002F3844" w:rsidRPr="00D0172E" w:rsidRDefault="002F3844" w:rsidP="002F3844">
      <w:pPr>
        <w:pStyle w:val="Akapitzlist"/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14:paraId="1F2BD593" w14:textId="786E1AE8" w:rsidR="002F3844" w:rsidRPr="00EA73FE" w:rsidRDefault="002F3844" w:rsidP="002F3844">
      <w:pPr>
        <w:pStyle w:val="Akapitzlist"/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D0172E">
        <w:rPr>
          <w:rFonts w:ascii="Times New Roman" w:hAnsi="Times New Roman"/>
          <w:color w:val="000000"/>
          <w:spacing w:val="1"/>
          <w:sz w:val="24"/>
          <w:szCs w:val="24"/>
        </w:rPr>
        <w:tab/>
        <w:t>„</w:t>
      </w:r>
      <w:r w:rsidRPr="003D0681">
        <w:rPr>
          <w:rFonts w:ascii="Times New Roman" w:hAnsi="Times New Roman"/>
          <w:color w:val="000000"/>
          <w:spacing w:val="1"/>
          <w:sz w:val="24"/>
          <w:szCs w:val="24"/>
        </w:rPr>
        <w:t>15)</w:t>
      </w:r>
      <w:r w:rsidRPr="00D0172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doradztwo jednostkom obsługiwanym dotyczące planowania, przygotowania lub przeprowadzania </w:t>
      </w:r>
      <w:r w:rsidRPr="00D0172E">
        <w:rPr>
          <w:rFonts w:ascii="Times New Roman" w:hAnsi="Times New Roman"/>
          <w:color w:val="000000"/>
          <w:spacing w:val="5"/>
          <w:sz w:val="24"/>
          <w:szCs w:val="24"/>
        </w:rPr>
        <w:t>postępowa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nia</w:t>
      </w:r>
      <w:r w:rsidRPr="00D0172E">
        <w:rPr>
          <w:rFonts w:ascii="Times New Roman" w:hAnsi="Times New Roman"/>
          <w:color w:val="000000"/>
          <w:spacing w:val="5"/>
          <w:sz w:val="24"/>
          <w:szCs w:val="24"/>
        </w:rPr>
        <w:t xml:space="preserve"> o udzielenie zamówie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nia,</w:t>
      </w:r>
      <w:r w:rsidRPr="00D0172E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FAD23D1" w14:textId="77777777" w:rsidR="002F3844" w:rsidRPr="00D0172E" w:rsidRDefault="002F3844" w:rsidP="002F3844">
      <w:pPr>
        <w:pStyle w:val="Akapitzlist"/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440AB3" w14:textId="77777777" w:rsidR="002F3844" w:rsidRPr="00D0172E" w:rsidRDefault="002F3844" w:rsidP="002F3844">
      <w:pPr>
        <w:pStyle w:val="Akapitzlist"/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</w:p>
    <w:p w14:paraId="2D5B65F2" w14:textId="77777777" w:rsidR="002F3844" w:rsidRPr="00D0172E" w:rsidRDefault="002F3844" w:rsidP="002F3844">
      <w:pPr>
        <w:shd w:val="clear" w:color="auto" w:fill="FFFFFF"/>
        <w:ind w:left="163"/>
        <w:jc w:val="both"/>
        <w:rPr>
          <w:sz w:val="24"/>
          <w:szCs w:val="24"/>
        </w:rPr>
      </w:pPr>
      <w:r w:rsidRPr="003D0681">
        <w:rPr>
          <w:rFonts w:eastAsia="Times New Roman"/>
          <w:b/>
          <w:bCs/>
          <w:color w:val="000000"/>
          <w:sz w:val="24"/>
          <w:szCs w:val="24"/>
        </w:rPr>
        <w:t xml:space="preserve">§ 2. </w:t>
      </w:r>
      <w:r w:rsidRPr="00D0172E">
        <w:rPr>
          <w:rFonts w:eastAsia="Times New Roman"/>
          <w:color w:val="000000"/>
          <w:sz w:val="24"/>
          <w:szCs w:val="24"/>
        </w:rPr>
        <w:t>Wykonanie uchwały powierza się Burmistrzowi Miasta Chełmna.</w:t>
      </w:r>
    </w:p>
    <w:p w14:paraId="2662C47D" w14:textId="77777777" w:rsidR="002F3844" w:rsidRPr="00D0172E" w:rsidRDefault="002F3844" w:rsidP="002F3844">
      <w:pPr>
        <w:shd w:val="clear" w:color="auto" w:fill="FFFFFF"/>
        <w:tabs>
          <w:tab w:val="left" w:pos="350"/>
        </w:tabs>
        <w:ind w:left="120"/>
        <w:jc w:val="both"/>
        <w:rPr>
          <w:sz w:val="24"/>
          <w:szCs w:val="24"/>
        </w:rPr>
      </w:pPr>
    </w:p>
    <w:p w14:paraId="3618C581" w14:textId="77777777" w:rsidR="002F3844" w:rsidRPr="00D0172E" w:rsidRDefault="002F3844" w:rsidP="002F3844">
      <w:pPr>
        <w:shd w:val="clear" w:color="auto" w:fill="FFFFFF"/>
        <w:tabs>
          <w:tab w:val="left" w:pos="350"/>
        </w:tabs>
        <w:ind w:left="120"/>
        <w:jc w:val="both"/>
        <w:rPr>
          <w:sz w:val="24"/>
          <w:szCs w:val="24"/>
        </w:rPr>
      </w:pPr>
    </w:p>
    <w:p w14:paraId="6F5DB463" w14:textId="77777777" w:rsidR="002F3844" w:rsidRPr="00D0172E" w:rsidRDefault="002F3844" w:rsidP="002F3844">
      <w:pPr>
        <w:shd w:val="clear" w:color="auto" w:fill="FFFFFF"/>
        <w:tabs>
          <w:tab w:val="left" w:pos="350"/>
        </w:tabs>
        <w:ind w:left="120"/>
        <w:jc w:val="both"/>
        <w:rPr>
          <w:rFonts w:eastAsia="Times New Roman"/>
          <w:color w:val="000000"/>
          <w:spacing w:val="4"/>
          <w:sz w:val="24"/>
          <w:szCs w:val="24"/>
        </w:rPr>
      </w:pPr>
      <w:r w:rsidRPr="003D0681">
        <w:rPr>
          <w:rFonts w:eastAsia="Times New Roman"/>
          <w:b/>
          <w:bCs/>
          <w:color w:val="000000"/>
          <w:spacing w:val="-3"/>
          <w:sz w:val="24"/>
          <w:szCs w:val="24"/>
        </w:rPr>
        <w:t>§ 3.</w:t>
      </w:r>
      <w:r w:rsidRPr="00D0172E">
        <w:rPr>
          <w:rFonts w:eastAsia="Times New Roman"/>
          <w:color w:val="000000"/>
          <w:spacing w:val="-3"/>
          <w:sz w:val="24"/>
          <w:szCs w:val="24"/>
        </w:rPr>
        <w:t xml:space="preserve"> Uchwała wchodzi w życie z dniem podjęcia</w:t>
      </w:r>
      <w:r w:rsidRPr="00D0172E">
        <w:rPr>
          <w:rFonts w:eastAsia="Times New Roman"/>
          <w:color w:val="000000"/>
          <w:spacing w:val="4"/>
          <w:sz w:val="24"/>
          <w:szCs w:val="24"/>
        </w:rPr>
        <w:t>.</w:t>
      </w:r>
    </w:p>
    <w:p w14:paraId="78DE2196" w14:textId="77777777" w:rsidR="002F3844" w:rsidRDefault="002F3844" w:rsidP="002F3844">
      <w:pPr>
        <w:shd w:val="clear" w:color="auto" w:fill="FFFFFF"/>
        <w:tabs>
          <w:tab w:val="left" w:pos="350"/>
        </w:tabs>
        <w:ind w:left="120"/>
        <w:jc w:val="both"/>
        <w:rPr>
          <w:rFonts w:eastAsia="Times New Roman"/>
          <w:color w:val="000000"/>
          <w:spacing w:val="4"/>
          <w:sz w:val="24"/>
          <w:szCs w:val="24"/>
        </w:rPr>
      </w:pPr>
    </w:p>
    <w:p w14:paraId="7CBB7FC9" w14:textId="77777777" w:rsidR="002F3844" w:rsidRDefault="002F3844" w:rsidP="002F3844">
      <w:pPr>
        <w:shd w:val="clear" w:color="auto" w:fill="FFFFFF"/>
        <w:tabs>
          <w:tab w:val="left" w:pos="350"/>
        </w:tabs>
        <w:ind w:left="120"/>
        <w:jc w:val="both"/>
        <w:rPr>
          <w:sz w:val="24"/>
          <w:szCs w:val="24"/>
        </w:rPr>
      </w:pPr>
    </w:p>
    <w:p w14:paraId="40222B72" w14:textId="77777777" w:rsidR="002F3844" w:rsidRDefault="002F3844" w:rsidP="002F3844">
      <w:pPr>
        <w:shd w:val="clear" w:color="auto" w:fill="FFFFFF"/>
        <w:tabs>
          <w:tab w:val="left" w:pos="350"/>
        </w:tabs>
        <w:ind w:left="120"/>
        <w:jc w:val="both"/>
        <w:rPr>
          <w:sz w:val="24"/>
          <w:szCs w:val="24"/>
        </w:rPr>
      </w:pPr>
    </w:p>
    <w:p w14:paraId="79E97DC4" w14:textId="77777777" w:rsidR="002F3844" w:rsidRDefault="002F3844" w:rsidP="002F3844">
      <w:pPr>
        <w:shd w:val="clear" w:color="auto" w:fill="FFFFFF"/>
        <w:tabs>
          <w:tab w:val="left" w:pos="350"/>
        </w:tabs>
        <w:ind w:left="120"/>
        <w:jc w:val="both"/>
        <w:rPr>
          <w:sz w:val="24"/>
          <w:szCs w:val="24"/>
        </w:rPr>
      </w:pPr>
    </w:p>
    <w:p w14:paraId="0D8AC1BD" w14:textId="77777777" w:rsidR="002F3844" w:rsidRPr="005255E7" w:rsidRDefault="002F3844" w:rsidP="002F3844">
      <w:pPr>
        <w:shd w:val="clear" w:color="auto" w:fill="FFFFFF"/>
        <w:tabs>
          <w:tab w:val="left" w:pos="350"/>
        </w:tabs>
        <w:ind w:left="120"/>
        <w:jc w:val="both"/>
        <w:rPr>
          <w:sz w:val="24"/>
          <w:szCs w:val="24"/>
        </w:rPr>
      </w:pPr>
    </w:p>
    <w:p w14:paraId="1F373B1E" w14:textId="77777777" w:rsidR="002F3844" w:rsidRDefault="002F3844" w:rsidP="002F3844">
      <w:pPr>
        <w:shd w:val="clear" w:color="auto" w:fill="FFFFFF"/>
        <w:ind w:left="2880" w:right="403" w:firstLine="720"/>
        <w:jc w:val="right"/>
        <w:rPr>
          <w:rFonts w:eastAsia="Times New Roman"/>
          <w:color w:val="000000"/>
          <w:spacing w:val="-2"/>
          <w:sz w:val="24"/>
          <w:szCs w:val="24"/>
        </w:rPr>
      </w:pPr>
      <w:r w:rsidRPr="005255E7">
        <w:rPr>
          <w:color w:val="000000"/>
          <w:spacing w:val="-2"/>
          <w:sz w:val="24"/>
          <w:szCs w:val="24"/>
        </w:rPr>
        <w:t>Przewodnicz</w:t>
      </w:r>
      <w:r w:rsidRPr="005255E7">
        <w:rPr>
          <w:rFonts w:eastAsia="Times New Roman"/>
          <w:color w:val="000000"/>
          <w:spacing w:val="-2"/>
          <w:sz w:val="24"/>
          <w:szCs w:val="24"/>
        </w:rPr>
        <w:t>ą</w:t>
      </w:r>
      <w:r>
        <w:rPr>
          <w:rFonts w:eastAsia="Times New Roman"/>
          <w:color w:val="000000"/>
          <w:spacing w:val="-2"/>
          <w:sz w:val="24"/>
          <w:szCs w:val="24"/>
        </w:rPr>
        <w:t>cy Rady Miasta</w:t>
      </w:r>
    </w:p>
    <w:p w14:paraId="24E39E01" w14:textId="77777777" w:rsidR="002F3844" w:rsidRDefault="002F3844" w:rsidP="002F3844">
      <w:pPr>
        <w:shd w:val="clear" w:color="auto" w:fill="FFFFFF"/>
        <w:ind w:left="2880" w:right="403" w:firstLine="720"/>
        <w:jc w:val="right"/>
        <w:rPr>
          <w:rFonts w:eastAsia="Times New Roman"/>
          <w:color w:val="000000"/>
          <w:spacing w:val="-2"/>
          <w:sz w:val="24"/>
          <w:szCs w:val="24"/>
        </w:rPr>
      </w:pPr>
    </w:p>
    <w:p w14:paraId="4B31575E" w14:textId="38BBE283" w:rsidR="002F3844" w:rsidRDefault="002F3844" w:rsidP="002F3844">
      <w:pPr>
        <w:shd w:val="clear" w:color="auto" w:fill="FFFFFF"/>
        <w:ind w:left="2880" w:right="403" w:firstLine="720"/>
        <w:jc w:val="center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                                 </w:t>
      </w:r>
      <w:r w:rsidR="003D0681">
        <w:rPr>
          <w:rFonts w:eastAsia="Times New Roman"/>
          <w:color w:val="000000"/>
          <w:spacing w:val="-2"/>
          <w:sz w:val="24"/>
          <w:szCs w:val="24"/>
        </w:rPr>
        <w:t xml:space="preserve">        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Wojciech Strzelecki</w:t>
      </w:r>
    </w:p>
    <w:p w14:paraId="4F4E378E" w14:textId="77777777" w:rsidR="00FF6A3D" w:rsidRDefault="00FF6A3D" w:rsidP="002F3844">
      <w:pPr>
        <w:jc w:val="both"/>
      </w:pPr>
    </w:p>
    <w:p w14:paraId="7F3CBA4C" w14:textId="77777777" w:rsidR="003D0681" w:rsidRDefault="003D0681" w:rsidP="002F3844">
      <w:pPr>
        <w:jc w:val="both"/>
      </w:pPr>
    </w:p>
    <w:p w14:paraId="1297AB73" w14:textId="77777777" w:rsidR="003D0681" w:rsidRDefault="003D0681" w:rsidP="002F3844">
      <w:pPr>
        <w:jc w:val="both"/>
      </w:pPr>
    </w:p>
    <w:p w14:paraId="0EECB7F8" w14:textId="77777777" w:rsidR="003D0681" w:rsidRDefault="003D0681" w:rsidP="002F3844">
      <w:pPr>
        <w:jc w:val="both"/>
      </w:pPr>
    </w:p>
    <w:p w14:paraId="66948FC1" w14:textId="77777777" w:rsidR="003D0681" w:rsidRDefault="003D0681" w:rsidP="002F3844">
      <w:pPr>
        <w:jc w:val="both"/>
      </w:pPr>
    </w:p>
    <w:p w14:paraId="16D8CE8C" w14:textId="77777777" w:rsidR="003D0681" w:rsidRDefault="003D0681" w:rsidP="002F3844">
      <w:pPr>
        <w:jc w:val="both"/>
      </w:pPr>
    </w:p>
    <w:p w14:paraId="29B5DAB1" w14:textId="77777777" w:rsidR="003D0681" w:rsidRDefault="003D0681" w:rsidP="002F3844">
      <w:pPr>
        <w:jc w:val="both"/>
      </w:pPr>
    </w:p>
    <w:p w14:paraId="73977795" w14:textId="77777777" w:rsidR="003D0681" w:rsidRDefault="003D0681" w:rsidP="002F3844">
      <w:pPr>
        <w:jc w:val="both"/>
      </w:pPr>
    </w:p>
    <w:p w14:paraId="10826069" w14:textId="77777777" w:rsidR="003D0681" w:rsidRDefault="003D0681" w:rsidP="002F3844">
      <w:pPr>
        <w:jc w:val="both"/>
      </w:pPr>
    </w:p>
    <w:p w14:paraId="02AC49E6" w14:textId="77777777" w:rsidR="003D0681" w:rsidRDefault="003D0681" w:rsidP="002F3844">
      <w:pPr>
        <w:jc w:val="both"/>
      </w:pPr>
    </w:p>
    <w:p w14:paraId="3AD19635" w14:textId="77777777" w:rsidR="003D0681" w:rsidRDefault="003D0681" w:rsidP="002F3844">
      <w:pPr>
        <w:jc w:val="both"/>
      </w:pPr>
    </w:p>
    <w:p w14:paraId="5946EF55" w14:textId="77777777" w:rsidR="003D0681" w:rsidRDefault="003D0681" w:rsidP="002F3844">
      <w:pPr>
        <w:jc w:val="both"/>
      </w:pPr>
    </w:p>
    <w:p w14:paraId="0ADC06FD" w14:textId="77777777" w:rsidR="003D0681" w:rsidRDefault="003D0681" w:rsidP="002F3844">
      <w:pPr>
        <w:jc w:val="both"/>
      </w:pPr>
    </w:p>
    <w:p w14:paraId="1E9D0433" w14:textId="77777777" w:rsidR="003D0681" w:rsidRPr="00F04343" w:rsidRDefault="003D0681" w:rsidP="003D0681">
      <w:pPr>
        <w:numPr>
          <w:ilvl w:val="0"/>
          <w:numId w:val="1"/>
        </w:numPr>
        <w:shd w:val="clear" w:color="auto" w:fill="FFFFFF"/>
        <w:ind w:right="403"/>
        <w:rPr>
          <w:rFonts w:eastAsia="Times New Roman"/>
          <w:spacing w:val="-2"/>
          <w:sz w:val="24"/>
          <w:szCs w:val="24"/>
        </w:rPr>
        <w:sectPr w:rsidR="003D0681" w:rsidRPr="00F04343" w:rsidSect="005255E7">
          <w:pgSz w:w="11909" w:h="16834"/>
          <w:pgMar w:top="709" w:right="1018" w:bottom="720" w:left="1022" w:header="708" w:footer="708" w:gutter="0"/>
          <w:cols w:space="60"/>
          <w:noEndnote/>
        </w:sectPr>
      </w:pPr>
      <w:r w:rsidRPr="00F04343">
        <w:rPr>
          <w:spacing w:val="-2"/>
          <w:sz w:val="24"/>
          <w:szCs w:val="24"/>
        </w:rPr>
        <w:t>(Dz. U. z 2022 r, poz. 1725, 1747, 1768, 1964, 2414, z 2023 r. poz. 412, 497, 658, 803)</w:t>
      </w:r>
    </w:p>
    <w:p w14:paraId="6F90BC84" w14:textId="77777777" w:rsidR="003D0681" w:rsidRDefault="003D0681" w:rsidP="002F3844">
      <w:pPr>
        <w:jc w:val="both"/>
      </w:pPr>
    </w:p>
    <w:sectPr w:rsidR="003D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6C1A"/>
    <w:multiLevelType w:val="hybridMultilevel"/>
    <w:tmpl w:val="FFFFFFFF"/>
    <w:lvl w:ilvl="0" w:tplc="93767A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4617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44"/>
    <w:rsid w:val="001F161E"/>
    <w:rsid w:val="002F3844"/>
    <w:rsid w:val="003D0681"/>
    <w:rsid w:val="00C01A1B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F0D1"/>
  <w15:chartTrackingRefBased/>
  <w15:docId w15:val="{B7D05CC6-2BA9-4CF7-8EF2-61A3D00E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8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JoannaG</dc:creator>
  <cp:keywords/>
  <dc:description/>
  <cp:lastModifiedBy>JoannaG</cp:lastModifiedBy>
  <cp:revision>3</cp:revision>
  <cp:lastPrinted>2023-07-07T09:15:00Z</cp:lastPrinted>
  <dcterms:created xsi:type="dcterms:W3CDTF">2023-07-07T09:07:00Z</dcterms:created>
  <dcterms:modified xsi:type="dcterms:W3CDTF">2023-07-07T09:16:00Z</dcterms:modified>
</cp:coreProperties>
</file>