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5C0F" w14:textId="77777777" w:rsidR="005B3286" w:rsidRDefault="005B3286" w:rsidP="005B3286"/>
    <w:p w14:paraId="65598583" w14:textId="77777777" w:rsidR="005B3286" w:rsidRDefault="005B3286" w:rsidP="005B3286">
      <w:pPr>
        <w:ind w:left="2832" w:firstLine="708"/>
        <w:jc w:val="both"/>
        <w:rPr>
          <w:sz w:val="28"/>
        </w:rPr>
      </w:pPr>
    </w:p>
    <w:p w14:paraId="3663D92B" w14:textId="2BF628DA" w:rsidR="005B3286" w:rsidRDefault="005B3286" w:rsidP="005B3286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Uchwała Nr </w:t>
      </w:r>
      <w:r>
        <w:rPr>
          <w:sz w:val="28"/>
        </w:rPr>
        <w:t xml:space="preserve">                          Druk nr 10 </w:t>
      </w:r>
    </w:p>
    <w:p w14:paraId="2F8F13A6" w14:textId="77777777" w:rsidR="005B3286" w:rsidRDefault="005B3286" w:rsidP="005B3286">
      <w:pPr>
        <w:ind w:left="2832" w:firstLine="708"/>
        <w:jc w:val="both"/>
        <w:rPr>
          <w:sz w:val="28"/>
        </w:rPr>
      </w:pPr>
      <w:r>
        <w:rPr>
          <w:sz w:val="28"/>
        </w:rPr>
        <w:t>Rady Miasta Chełmna</w:t>
      </w:r>
    </w:p>
    <w:p w14:paraId="1EF196A8" w14:textId="77777777" w:rsidR="005B3286" w:rsidRDefault="005B3286" w:rsidP="005B3286">
      <w:pPr>
        <w:ind w:left="2832" w:firstLine="708"/>
        <w:jc w:val="both"/>
        <w:rPr>
          <w:sz w:val="28"/>
        </w:rPr>
      </w:pPr>
    </w:p>
    <w:p w14:paraId="352D6C38" w14:textId="77777777" w:rsidR="005B3286" w:rsidRDefault="005B3286" w:rsidP="005B3286">
      <w:pPr>
        <w:ind w:left="2832" w:firstLine="708"/>
        <w:jc w:val="both"/>
      </w:pPr>
      <w:r>
        <w:t xml:space="preserve">z dnia </w:t>
      </w:r>
    </w:p>
    <w:p w14:paraId="2A9D7B3C" w14:textId="77777777" w:rsidR="005B3286" w:rsidRDefault="005B3286" w:rsidP="005B32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8D6CEF" w14:textId="77777777" w:rsidR="005B3286" w:rsidRDefault="005B3286" w:rsidP="005B328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 </w:t>
      </w:r>
    </w:p>
    <w:p w14:paraId="2A98F93F" w14:textId="77777777" w:rsidR="005B3286" w:rsidRDefault="005B3286" w:rsidP="005B328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Skarg, Petycji i Wniosków Rady Miasta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Chełmna  za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rok</w:t>
      </w:r>
    </w:p>
    <w:p w14:paraId="499EB96E" w14:textId="77777777" w:rsidR="005B3286" w:rsidRDefault="005B3286" w:rsidP="005B3286">
      <w:pPr>
        <w:jc w:val="both"/>
        <w:rPr>
          <w:sz w:val="28"/>
        </w:rPr>
      </w:pPr>
    </w:p>
    <w:p w14:paraId="693C9F1A" w14:textId="77777777" w:rsidR="005B3286" w:rsidRDefault="005B3286" w:rsidP="005B3286">
      <w:pPr>
        <w:jc w:val="both"/>
        <w:rPr>
          <w:sz w:val="28"/>
        </w:rPr>
      </w:pPr>
    </w:p>
    <w:p w14:paraId="55B0A919" w14:textId="77777777" w:rsidR="005B3286" w:rsidRDefault="005B3286" w:rsidP="005B3286">
      <w:pPr>
        <w:jc w:val="both"/>
        <w:rPr>
          <w:sz w:val="28"/>
        </w:rPr>
      </w:pPr>
    </w:p>
    <w:p w14:paraId="7553F933" w14:textId="77777777" w:rsidR="005B3286" w:rsidRDefault="005B3286" w:rsidP="005B3286">
      <w:pPr>
        <w:jc w:val="both"/>
      </w:pPr>
      <w:r>
        <w:rPr>
          <w:sz w:val="28"/>
        </w:rPr>
        <w:tab/>
      </w:r>
      <w:r>
        <w:t xml:space="preserve">Na podstawie art. 21 ust. 3 ustawy z dnia 8 marca 1990 roku o samorządzie gminnym (Dz. U. </w:t>
      </w:r>
      <w:proofErr w:type="gramStart"/>
      <w:r>
        <w:t>2023,poz.</w:t>
      </w:r>
      <w:proofErr w:type="gramEnd"/>
      <w:r>
        <w:t xml:space="preserve"> 40.)  </w:t>
      </w:r>
      <w:r w:rsidRPr="003E3777">
        <w:t xml:space="preserve">oraz § </w:t>
      </w:r>
      <w:r>
        <w:t>62</w:t>
      </w:r>
      <w:r w:rsidRPr="003E3777">
        <w:t xml:space="preserve"> ust. </w:t>
      </w:r>
      <w:r>
        <w:t>1</w:t>
      </w:r>
      <w:r w:rsidRPr="003E3777">
        <w:t xml:space="preserve"> Statutu Miasta Chełmna przyjętego uchwałą Rady Miasta Chełmna Nr </w:t>
      </w:r>
      <w:r>
        <w:t>X</w:t>
      </w:r>
      <w:r w:rsidRPr="003E3777">
        <w:t>LI</w:t>
      </w:r>
      <w:r>
        <w:t>V</w:t>
      </w:r>
      <w:r w:rsidRPr="003E3777">
        <w:t>/3</w:t>
      </w:r>
      <w:r>
        <w:t>1</w:t>
      </w:r>
      <w:r w:rsidRPr="003E3777">
        <w:t>3/20</w:t>
      </w:r>
      <w:r>
        <w:t>21</w:t>
      </w:r>
      <w:r w:rsidRPr="003E3777">
        <w:t xml:space="preserve"> z dnia   </w:t>
      </w:r>
      <w:r>
        <w:t>2</w:t>
      </w:r>
      <w:r w:rsidRPr="003E3777">
        <w:t xml:space="preserve">9 </w:t>
      </w:r>
      <w:r>
        <w:t>grudnia</w:t>
      </w:r>
      <w:r w:rsidRPr="003E3777">
        <w:t xml:space="preserve"> 20</w:t>
      </w:r>
      <w:r>
        <w:t>21</w:t>
      </w:r>
      <w:r w:rsidRPr="003E3777">
        <w:t xml:space="preserve"> r</w:t>
      </w:r>
      <w:r>
        <w:t>. uchwala się, co następuje:</w:t>
      </w:r>
    </w:p>
    <w:p w14:paraId="318C008E" w14:textId="77777777" w:rsidR="005B3286" w:rsidRDefault="005B3286" w:rsidP="005B3286">
      <w:pPr>
        <w:jc w:val="both"/>
      </w:pPr>
    </w:p>
    <w:p w14:paraId="62FE1822" w14:textId="77777777" w:rsidR="005B3286" w:rsidRDefault="005B3286" w:rsidP="005B3286">
      <w:pPr>
        <w:pStyle w:val="Bezodstpw"/>
      </w:pPr>
    </w:p>
    <w:p w14:paraId="48F0B44E" w14:textId="77777777" w:rsidR="005B3286" w:rsidRDefault="005B3286" w:rsidP="005B32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Skarg, Petycji </w:t>
      </w:r>
    </w:p>
    <w:p w14:paraId="5541FA03" w14:textId="77777777" w:rsidR="005B3286" w:rsidRDefault="005B3286" w:rsidP="005B32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Wniosków   Rady Miasta za 2022 rok, stanowiące załącznik do niniejszej uchwały. </w:t>
      </w:r>
    </w:p>
    <w:p w14:paraId="5F213196" w14:textId="77777777" w:rsidR="005B3286" w:rsidRDefault="005B3286" w:rsidP="005B32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7821EF" w14:textId="77777777" w:rsidR="005B3286" w:rsidRDefault="005B3286" w:rsidP="005B32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76BA8A83" w14:textId="77777777" w:rsidR="005B3286" w:rsidRDefault="005B3286" w:rsidP="005B32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60C8BC" w14:textId="77777777" w:rsidR="005B3286" w:rsidRDefault="005B3286" w:rsidP="005B3286">
      <w:pPr>
        <w:pStyle w:val="Bezodstpw"/>
      </w:pPr>
    </w:p>
    <w:p w14:paraId="3501CBF5" w14:textId="77777777" w:rsidR="005B3286" w:rsidRDefault="005B3286" w:rsidP="005B328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Przewodniczący Rady </w:t>
      </w:r>
      <w:proofErr w:type="gramStart"/>
      <w:r>
        <w:t>Miasta  W</w:t>
      </w:r>
      <w:proofErr w:type="gramEnd"/>
      <w:r>
        <w:t xml:space="preserve"> Strzelecki </w:t>
      </w:r>
    </w:p>
    <w:p w14:paraId="20FA52FE" w14:textId="77777777" w:rsidR="005B3286" w:rsidRDefault="005B3286" w:rsidP="005B32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E9DB6" w14:textId="77777777" w:rsidR="005B3286" w:rsidRDefault="005B3286" w:rsidP="005B32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514E0" w14:textId="77777777" w:rsidR="005B3286" w:rsidRDefault="005B3286" w:rsidP="005B32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EB357" w14:textId="77777777" w:rsidR="005B3286" w:rsidRDefault="005B3286" w:rsidP="005B32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BB8B" w14:textId="77777777" w:rsidR="005B3286" w:rsidRDefault="005B3286" w:rsidP="005B32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17A0C" w14:textId="77777777" w:rsidR="005B3286" w:rsidRDefault="005B3286" w:rsidP="005B3286"/>
    <w:p w14:paraId="11C3F1D4" w14:textId="77777777" w:rsidR="005B3286" w:rsidRDefault="005B3286" w:rsidP="005B3286"/>
    <w:p w14:paraId="25210292" w14:textId="77777777" w:rsidR="005B3286" w:rsidRDefault="005B3286" w:rsidP="005B3286"/>
    <w:p w14:paraId="7E6C697C" w14:textId="77777777" w:rsidR="005B3286" w:rsidRDefault="005B3286" w:rsidP="005B3286"/>
    <w:p w14:paraId="2017C112" w14:textId="77777777" w:rsidR="005B3286" w:rsidRDefault="005B3286" w:rsidP="005B3286"/>
    <w:p w14:paraId="4A568F4E" w14:textId="77777777" w:rsidR="005B3286" w:rsidRDefault="005B3286" w:rsidP="005B3286"/>
    <w:p w14:paraId="75C46CEA" w14:textId="77777777" w:rsidR="005B3286" w:rsidRDefault="005B3286" w:rsidP="005B3286"/>
    <w:p w14:paraId="0B933516" w14:textId="77777777" w:rsidR="005B3286" w:rsidRDefault="005B3286" w:rsidP="005B3286"/>
    <w:p w14:paraId="29684C02" w14:textId="77777777" w:rsidR="005B3286" w:rsidRDefault="005B3286" w:rsidP="005B3286"/>
    <w:p w14:paraId="2138B95A" w14:textId="77777777" w:rsidR="005B3286" w:rsidRDefault="005B3286" w:rsidP="005B3286"/>
    <w:p w14:paraId="182B7642" w14:textId="77777777" w:rsidR="005B3286" w:rsidRDefault="005B3286" w:rsidP="005B3286"/>
    <w:p w14:paraId="56647D2B" w14:textId="77777777" w:rsidR="005B3286" w:rsidRDefault="005B3286" w:rsidP="005B3286"/>
    <w:p w14:paraId="6822C77D" w14:textId="77777777" w:rsidR="005B3286" w:rsidRDefault="005B3286" w:rsidP="005B3286"/>
    <w:p w14:paraId="194C03B1" w14:textId="77777777" w:rsidR="005B3286" w:rsidRDefault="005B3286" w:rsidP="005B3286"/>
    <w:p w14:paraId="14366BC1" w14:textId="77777777" w:rsidR="005B3286" w:rsidRDefault="005B3286" w:rsidP="005B3286"/>
    <w:p w14:paraId="06D08569" w14:textId="77777777" w:rsidR="005B3286" w:rsidRDefault="005B3286" w:rsidP="005B3286"/>
    <w:p w14:paraId="089ACCC3" w14:textId="77777777" w:rsidR="005B3286" w:rsidRDefault="005B3286" w:rsidP="005B3286"/>
    <w:p w14:paraId="35AE107C" w14:textId="77777777" w:rsidR="005B3286" w:rsidRDefault="005B3286" w:rsidP="005B3286"/>
    <w:p w14:paraId="71BB2F00" w14:textId="77777777" w:rsidR="005B3286" w:rsidRDefault="005B3286" w:rsidP="005B3286"/>
    <w:p w14:paraId="3506F78E" w14:textId="77777777" w:rsidR="005B3286" w:rsidRDefault="005B3286" w:rsidP="005B3286"/>
    <w:p w14:paraId="6753D36E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8"/>
        <w:rPr>
          <w:rFonts w:eastAsia="Arial"/>
          <w:color w:val="000000"/>
          <w:sz w:val="18"/>
          <w:szCs w:val="18"/>
        </w:rPr>
      </w:pPr>
      <w:r w:rsidRPr="00451F4B">
        <w:rPr>
          <w:rFonts w:eastAsia="Arial"/>
          <w:color w:val="000000"/>
          <w:sz w:val="18"/>
          <w:szCs w:val="18"/>
        </w:rPr>
        <w:lastRenderedPageBreak/>
        <w:t>Załącznik</w:t>
      </w:r>
    </w:p>
    <w:p w14:paraId="15E322CB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18"/>
          <w:szCs w:val="18"/>
        </w:rPr>
      </w:pP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  <w:t>do uchwały Nr</w:t>
      </w:r>
    </w:p>
    <w:p w14:paraId="45BA7494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18"/>
          <w:szCs w:val="18"/>
        </w:rPr>
      </w:pP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  <w:t>Rady miasta Chełmna</w:t>
      </w:r>
    </w:p>
    <w:p w14:paraId="1D171966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18"/>
          <w:szCs w:val="18"/>
        </w:rPr>
      </w:pP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</w:r>
      <w:r w:rsidRPr="00451F4B">
        <w:rPr>
          <w:rFonts w:eastAsia="Arial"/>
          <w:color w:val="000000"/>
          <w:sz w:val="18"/>
          <w:szCs w:val="18"/>
        </w:rPr>
        <w:tab/>
        <w:t>z dnia</w:t>
      </w:r>
    </w:p>
    <w:p w14:paraId="1A362A69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bCs/>
          <w:color w:val="000000"/>
          <w:sz w:val="18"/>
          <w:szCs w:val="18"/>
        </w:rPr>
      </w:pPr>
    </w:p>
    <w:p w14:paraId="2B05B525" w14:textId="77777777" w:rsidR="005B3286" w:rsidRPr="000A25B7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0A25B7">
        <w:rPr>
          <w:rFonts w:eastAsia="Arial"/>
          <w:b/>
          <w:bCs/>
          <w:color w:val="000000"/>
          <w:sz w:val="28"/>
          <w:szCs w:val="28"/>
        </w:rPr>
        <w:t>Sprawozdanie</w:t>
      </w:r>
    </w:p>
    <w:p w14:paraId="15030C5C" w14:textId="77777777" w:rsidR="005B3286" w:rsidRPr="000A25B7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0A25B7">
        <w:rPr>
          <w:rFonts w:eastAsia="Arial"/>
          <w:b/>
          <w:bCs/>
          <w:color w:val="000000"/>
          <w:sz w:val="28"/>
          <w:szCs w:val="28"/>
        </w:rPr>
        <w:t>z realizacji planu pracy Komisji Skarg, Petycji i Wniosków</w:t>
      </w:r>
    </w:p>
    <w:p w14:paraId="30FDD693" w14:textId="77777777" w:rsidR="005B3286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0A25B7">
        <w:rPr>
          <w:rFonts w:eastAsia="Arial"/>
          <w:b/>
          <w:bCs/>
          <w:color w:val="000000"/>
          <w:sz w:val="28"/>
          <w:szCs w:val="28"/>
        </w:rPr>
        <w:t>za 2022 rok</w:t>
      </w:r>
    </w:p>
    <w:p w14:paraId="151DA53D" w14:textId="77777777" w:rsidR="005B3286" w:rsidRPr="00451F4B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bCs/>
          <w:color w:val="000000"/>
          <w:sz w:val="28"/>
          <w:szCs w:val="28"/>
        </w:rPr>
      </w:pPr>
    </w:p>
    <w:p w14:paraId="2D58D4DA" w14:textId="77777777" w:rsidR="005B3286" w:rsidRPr="000A25B7" w:rsidRDefault="005B3286" w:rsidP="005B3286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B7">
        <w:rPr>
          <w:rFonts w:ascii="Times New Roman" w:hAnsi="Times New Roman" w:cs="Times New Roman"/>
          <w:sz w:val="24"/>
          <w:szCs w:val="24"/>
        </w:rPr>
        <w:t xml:space="preserve">Podstawowym zadaniem komisji jest rozpatrywanie, </w:t>
      </w:r>
      <w:proofErr w:type="gramStart"/>
      <w:r w:rsidRPr="000A25B7">
        <w:rPr>
          <w:rFonts w:ascii="Times New Roman" w:hAnsi="Times New Roman" w:cs="Times New Roman"/>
          <w:sz w:val="24"/>
          <w:szCs w:val="24"/>
        </w:rPr>
        <w:t>analizowanie  i</w:t>
      </w:r>
      <w:proofErr w:type="gramEnd"/>
      <w:r w:rsidRPr="000A25B7">
        <w:rPr>
          <w:rFonts w:ascii="Times New Roman" w:hAnsi="Times New Roman" w:cs="Times New Roman"/>
          <w:sz w:val="24"/>
          <w:szCs w:val="24"/>
        </w:rPr>
        <w:t xml:space="preserve"> opiniowanie skarg wniosków i petycji zgłoszonych przez mieszkańców.</w:t>
      </w:r>
    </w:p>
    <w:p w14:paraId="43EA71CF" w14:textId="77777777" w:rsidR="005B3286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41CD809" w14:textId="77777777" w:rsidR="005B3286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A25B7">
        <w:t>W 2022 r. Komisja Skarg, Petycji i Wniosków rozpatrywała następujące sprawy:</w:t>
      </w:r>
    </w:p>
    <w:p w14:paraId="31988FD6" w14:textId="77777777" w:rsidR="005B3286" w:rsidRPr="000A25B7" w:rsidRDefault="005B3286" w:rsidP="005B3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3144"/>
        <w:gridCol w:w="1417"/>
        <w:gridCol w:w="4395"/>
      </w:tblGrid>
      <w:tr w:rsidR="005B3286" w14:paraId="5CFBCBFB" w14:textId="77777777" w:rsidTr="00035587">
        <w:tc>
          <w:tcPr>
            <w:tcW w:w="537" w:type="dxa"/>
          </w:tcPr>
          <w:p w14:paraId="44D2D1EB" w14:textId="77777777" w:rsidR="005B3286" w:rsidRDefault="005B3286" w:rsidP="00035587">
            <w:proofErr w:type="spellStart"/>
            <w:r>
              <w:t>Lp</w:t>
            </w:r>
            <w:proofErr w:type="spellEnd"/>
          </w:p>
        </w:tc>
        <w:tc>
          <w:tcPr>
            <w:tcW w:w="3144" w:type="dxa"/>
          </w:tcPr>
          <w:p w14:paraId="66CC01A8" w14:textId="77777777" w:rsidR="005B3286" w:rsidRDefault="005B3286" w:rsidP="00035587">
            <w:r>
              <w:t>Wniosek, petycja, skarga</w:t>
            </w:r>
          </w:p>
        </w:tc>
        <w:tc>
          <w:tcPr>
            <w:tcW w:w="1417" w:type="dxa"/>
          </w:tcPr>
          <w:p w14:paraId="3B686957" w14:textId="77777777" w:rsidR="005B3286" w:rsidRDefault="005B3286" w:rsidP="00035587">
            <w:r>
              <w:t xml:space="preserve">Data </w:t>
            </w:r>
          </w:p>
        </w:tc>
        <w:tc>
          <w:tcPr>
            <w:tcW w:w="4395" w:type="dxa"/>
          </w:tcPr>
          <w:p w14:paraId="2F9E0A3E" w14:textId="77777777" w:rsidR="005B3286" w:rsidRDefault="005B3286" w:rsidP="00035587">
            <w:r>
              <w:t xml:space="preserve">Sposób rozparzenia </w:t>
            </w:r>
          </w:p>
        </w:tc>
      </w:tr>
      <w:tr w:rsidR="005B3286" w14:paraId="068C09D7" w14:textId="77777777" w:rsidTr="00035587">
        <w:tc>
          <w:tcPr>
            <w:tcW w:w="537" w:type="dxa"/>
          </w:tcPr>
          <w:p w14:paraId="42CD45C2" w14:textId="77777777" w:rsidR="005B3286" w:rsidRDefault="005B3286" w:rsidP="00035587">
            <w:r>
              <w:t xml:space="preserve">1. </w:t>
            </w:r>
          </w:p>
        </w:tc>
        <w:tc>
          <w:tcPr>
            <w:tcW w:w="3144" w:type="dxa"/>
          </w:tcPr>
          <w:p w14:paraId="57F9FAB1" w14:textId="77777777" w:rsidR="005B3286" w:rsidRDefault="005B3286" w:rsidP="0003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Wniosku w sprawie powołania</w:t>
            </w:r>
          </w:p>
          <w:p w14:paraId="2C1342A0" w14:textId="77777777" w:rsidR="005B3286" w:rsidRDefault="005B3286" w:rsidP="0003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spółki gminnej </w:t>
            </w:r>
          </w:p>
          <w:p w14:paraId="79EFC44C" w14:textId="77777777" w:rsidR="005B3286" w:rsidRDefault="005B3286" w:rsidP="0003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E4A7F15" w14:textId="77777777" w:rsidR="005B3286" w:rsidRDefault="005B3286" w:rsidP="00035587"/>
        </w:tc>
        <w:tc>
          <w:tcPr>
            <w:tcW w:w="1417" w:type="dxa"/>
          </w:tcPr>
          <w:p w14:paraId="0AFA42FE" w14:textId="77777777" w:rsidR="005B3286" w:rsidRDefault="005B3286" w:rsidP="00035587">
            <w:r>
              <w:t>10.03.2022</w:t>
            </w:r>
          </w:p>
        </w:tc>
        <w:tc>
          <w:tcPr>
            <w:tcW w:w="4395" w:type="dxa"/>
          </w:tcPr>
          <w:p w14:paraId="3DE8AF37" w14:textId="77777777" w:rsidR="005B3286" w:rsidRDefault="005B3286" w:rsidP="00035587">
            <w:pPr>
              <w:jc w:val="both"/>
            </w:pPr>
            <w:r>
              <w:t xml:space="preserve">Po zapoznaniu się z dokumentacja, wyjaśnieniami Burmistrza </w:t>
            </w:r>
            <w:proofErr w:type="gramStart"/>
            <w:r>
              <w:t>Miasta  członkowie</w:t>
            </w:r>
            <w:proofErr w:type="gramEnd"/>
            <w:r>
              <w:t xml:space="preserve"> komisji podjęli decyzję o odrzuceniu wniosku</w:t>
            </w:r>
          </w:p>
          <w:p w14:paraId="22969983" w14:textId="77777777" w:rsidR="005B3286" w:rsidRDefault="005B3286" w:rsidP="00035587"/>
        </w:tc>
      </w:tr>
      <w:tr w:rsidR="005B3286" w14:paraId="659EFB6A" w14:textId="77777777" w:rsidTr="00035587">
        <w:tc>
          <w:tcPr>
            <w:tcW w:w="537" w:type="dxa"/>
          </w:tcPr>
          <w:p w14:paraId="45622903" w14:textId="77777777" w:rsidR="005B3286" w:rsidRDefault="005B3286" w:rsidP="00035587">
            <w:r>
              <w:t>2.</w:t>
            </w:r>
          </w:p>
        </w:tc>
        <w:tc>
          <w:tcPr>
            <w:tcW w:w="3144" w:type="dxa"/>
          </w:tcPr>
          <w:p w14:paraId="61CC42DC" w14:textId="77777777" w:rsidR="005B3286" w:rsidRDefault="005B3286" w:rsidP="00035587">
            <w:r>
              <w:t>Skarga radnego na brak</w:t>
            </w:r>
          </w:p>
          <w:p w14:paraId="742DEBE7" w14:textId="77777777" w:rsidR="005B3286" w:rsidRDefault="005B3286" w:rsidP="00035587">
            <w:r>
              <w:t xml:space="preserve">odpowiedzi Burmistrza Miasta </w:t>
            </w:r>
          </w:p>
          <w:p w14:paraId="20BFF208" w14:textId="77777777" w:rsidR="005B3286" w:rsidRDefault="005B3286" w:rsidP="00035587">
            <w:r>
              <w:t>na skargę Mieszkańców odczytaną przez Pana Radnego podczas sesji</w:t>
            </w:r>
          </w:p>
        </w:tc>
        <w:tc>
          <w:tcPr>
            <w:tcW w:w="1417" w:type="dxa"/>
          </w:tcPr>
          <w:p w14:paraId="7EB4F325" w14:textId="77777777" w:rsidR="005B3286" w:rsidRDefault="005B3286" w:rsidP="00035587">
            <w:r>
              <w:t>23.05.2022</w:t>
            </w:r>
          </w:p>
        </w:tc>
        <w:tc>
          <w:tcPr>
            <w:tcW w:w="4395" w:type="dxa"/>
          </w:tcPr>
          <w:p w14:paraId="7EE0D543" w14:textId="77777777" w:rsidR="005B3286" w:rsidRDefault="005B3286" w:rsidP="00035587">
            <w:r>
              <w:t>Komisja sprawdziła, że odpowiedź została udzielona, postanowiła odrzucić skargę i poinformowanie skarżącego</w:t>
            </w:r>
          </w:p>
          <w:p w14:paraId="1262713D" w14:textId="77777777" w:rsidR="005B3286" w:rsidRDefault="005B3286" w:rsidP="00035587"/>
        </w:tc>
      </w:tr>
      <w:tr w:rsidR="005B3286" w14:paraId="39A71884" w14:textId="77777777" w:rsidTr="00035587">
        <w:tc>
          <w:tcPr>
            <w:tcW w:w="537" w:type="dxa"/>
          </w:tcPr>
          <w:p w14:paraId="1F1FEB93" w14:textId="77777777" w:rsidR="005B3286" w:rsidRDefault="005B3286" w:rsidP="00035587">
            <w:r>
              <w:t xml:space="preserve">3. </w:t>
            </w:r>
          </w:p>
        </w:tc>
        <w:tc>
          <w:tcPr>
            <w:tcW w:w="3144" w:type="dxa"/>
          </w:tcPr>
          <w:p w14:paraId="269D269E" w14:textId="77777777" w:rsidR="005B3286" w:rsidRDefault="005B3286" w:rsidP="00035587">
            <w:r>
              <w:t xml:space="preserve">Skarga Mieszkańców Miasta </w:t>
            </w:r>
          </w:p>
          <w:p w14:paraId="75DF486C" w14:textId="77777777" w:rsidR="005B3286" w:rsidRDefault="005B3286" w:rsidP="00035587">
            <w:r>
              <w:t>na działalność Burmistrza w</w:t>
            </w:r>
          </w:p>
          <w:p w14:paraId="11EA4CF3" w14:textId="77777777" w:rsidR="005B3286" w:rsidRDefault="005B3286" w:rsidP="00035587">
            <w:r>
              <w:t xml:space="preserve"> zakresie gospodarowania </w:t>
            </w:r>
          </w:p>
          <w:p w14:paraId="6496C78A" w14:textId="77777777" w:rsidR="005B3286" w:rsidRDefault="005B3286" w:rsidP="00035587">
            <w:r>
              <w:t>odpadami.</w:t>
            </w:r>
          </w:p>
        </w:tc>
        <w:tc>
          <w:tcPr>
            <w:tcW w:w="1417" w:type="dxa"/>
          </w:tcPr>
          <w:p w14:paraId="0771DAFE" w14:textId="77777777" w:rsidR="005B3286" w:rsidRDefault="005B3286" w:rsidP="00035587">
            <w:r>
              <w:t>6.09.2022</w:t>
            </w:r>
          </w:p>
          <w:p w14:paraId="35EAFE4B" w14:textId="77777777" w:rsidR="005B3286" w:rsidRDefault="005B3286" w:rsidP="00035587">
            <w:r>
              <w:t>7.11.2022 22.11.2022 23.11.2022</w:t>
            </w:r>
          </w:p>
        </w:tc>
        <w:tc>
          <w:tcPr>
            <w:tcW w:w="4395" w:type="dxa"/>
          </w:tcPr>
          <w:p w14:paraId="132A49AF" w14:textId="77777777" w:rsidR="005B3286" w:rsidRDefault="005B3286" w:rsidP="00035587">
            <w:r>
              <w:t xml:space="preserve">Komisja po zapoznaniu się ze wszystkimi dokumentami uznała skargę za bezzasadna </w:t>
            </w:r>
          </w:p>
          <w:p w14:paraId="58596829" w14:textId="77777777" w:rsidR="005B3286" w:rsidRDefault="005B3286" w:rsidP="00035587">
            <w:r>
              <w:t xml:space="preserve">Uchwała Nr LVI/387/2022 Rady Miasta Chełmna w sprawie uznania skargi za </w:t>
            </w:r>
            <w:proofErr w:type="gramStart"/>
            <w:r>
              <w:t>bezzasadna  została</w:t>
            </w:r>
            <w:proofErr w:type="gramEnd"/>
            <w:r>
              <w:t xml:space="preserve"> podjęta na sesji 30.11.2022 r.</w:t>
            </w:r>
          </w:p>
          <w:p w14:paraId="78FDBF76" w14:textId="77777777" w:rsidR="005B3286" w:rsidRDefault="005B3286" w:rsidP="00035587"/>
        </w:tc>
      </w:tr>
      <w:tr w:rsidR="005B3286" w14:paraId="688B3C31" w14:textId="77777777" w:rsidTr="00035587">
        <w:tc>
          <w:tcPr>
            <w:tcW w:w="537" w:type="dxa"/>
          </w:tcPr>
          <w:p w14:paraId="5A64432A" w14:textId="77777777" w:rsidR="005B3286" w:rsidRDefault="005B3286" w:rsidP="00035587">
            <w:r>
              <w:t>4.</w:t>
            </w:r>
          </w:p>
        </w:tc>
        <w:tc>
          <w:tcPr>
            <w:tcW w:w="3144" w:type="dxa"/>
          </w:tcPr>
          <w:p w14:paraId="53717979" w14:textId="77777777" w:rsidR="005B3286" w:rsidRDefault="005B3286" w:rsidP="00035587">
            <w:r>
              <w:t>Pismo mieszkanki dotyczące odmowy przyznania dodatku węglowego</w:t>
            </w:r>
          </w:p>
        </w:tc>
        <w:tc>
          <w:tcPr>
            <w:tcW w:w="1417" w:type="dxa"/>
          </w:tcPr>
          <w:p w14:paraId="434E0148" w14:textId="77777777" w:rsidR="005B3286" w:rsidRDefault="005B3286" w:rsidP="00035587">
            <w:r>
              <w:t>17.10.2022</w:t>
            </w:r>
          </w:p>
        </w:tc>
        <w:tc>
          <w:tcPr>
            <w:tcW w:w="4395" w:type="dxa"/>
          </w:tcPr>
          <w:p w14:paraId="2293F755" w14:textId="77777777" w:rsidR="005B3286" w:rsidRDefault="005B3286" w:rsidP="00035587">
            <w:r>
              <w:t xml:space="preserve">Komisja zbadała sprawę stwierdzając, że MOPS Chełmno działał zgodnie z obowiązującymi na ten czas przepisami prawa </w:t>
            </w:r>
          </w:p>
          <w:p w14:paraId="218438FE" w14:textId="77777777" w:rsidR="005B3286" w:rsidRDefault="005B3286" w:rsidP="00035587"/>
        </w:tc>
      </w:tr>
      <w:tr w:rsidR="005B3286" w14:paraId="5FFCD03F" w14:textId="77777777" w:rsidTr="00035587">
        <w:tc>
          <w:tcPr>
            <w:tcW w:w="537" w:type="dxa"/>
          </w:tcPr>
          <w:p w14:paraId="40910E6D" w14:textId="77777777" w:rsidR="005B3286" w:rsidRDefault="005B3286" w:rsidP="00035587">
            <w:r>
              <w:t xml:space="preserve"> 5. </w:t>
            </w:r>
          </w:p>
        </w:tc>
        <w:tc>
          <w:tcPr>
            <w:tcW w:w="3144" w:type="dxa"/>
          </w:tcPr>
          <w:p w14:paraId="17E33149" w14:textId="77777777" w:rsidR="005B3286" w:rsidRDefault="005B3286" w:rsidP="00035587">
            <w:r>
              <w:t xml:space="preserve">Pismo mieszkańców ulicy Słowiczej dotyczące budowy budynku wielorodzinnego </w:t>
            </w:r>
          </w:p>
        </w:tc>
        <w:tc>
          <w:tcPr>
            <w:tcW w:w="1417" w:type="dxa"/>
          </w:tcPr>
          <w:p w14:paraId="01E66E27" w14:textId="77777777" w:rsidR="005B3286" w:rsidRDefault="005B3286" w:rsidP="00035587">
            <w:r>
              <w:t>25.10.2022</w:t>
            </w:r>
          </w:p>
        </w:tc>
        <w:tc>
          <w:tcPr>
            <w:tcW w:w="4395" w:type="dxa"/>
          </w:tcPr>
          <w:p w14:paraId="001C7D3A" w14:textId="77777777" w:rsidR="005B3286" w:rsidRDefault="005B3286" w:rsidP="00035587">
            <w:pPr>
              <w:jc w:val="both"/>
            </w:pPr>
            <w:r>
              <w:t>Komisja po zapoznaniu się z wyjaśnieniami Burmistrza, że propozycje zmiany planu zagospodarowania dla tego terenu były trzykrotnie wystawiane do wglądu mieszkańców i w tym zakresie nikt nie zgłaszał uwag, mając na uwadze fakt, że proponowany budynek ma mieć bryłę podobną do obecnie tam istniejących, ponadto na spotkaniu z mieszkańcami burmistrz wyraził chęć kompromisu. komisja nie uznała protestu za zasadny</w:t>
            </w:r>
          </w:p>
        </w:tc>
      </w:tr>
      <w:tr w:rsidR="005B3286" w14:paraId="67E5B6F8" w14:textId="77777777" w:rsidTr="00035587">
        <w:tc>
          <w:tcPr>
            <w:tcW w:w="537" w:type="dxa"/>
          </w:tcPr>
          <w:p w14:paraId="00CDD7E1" w14:textId="77777777" w:rsidR="005B3286" w:rsidRDefault="005B3286" w:rsidP="00035587">
            <w:r>
              <w:lastRenderedPageBreak/>
              <w:t>6.</w:t>
            </w:r>
          </w:p>
        </w:tc>
        <w:tc>
          <w:tcPr>
            <w:tcW w:w="3144" w:type="dxa"/>
          </w:tcPr>
          <w:p w14:paraId="73DF7188" w14:textId="77777777" w:rsidR="005B3286" w:rsidRDefault="005B3286" w:rsidP="00035587">
            <w:r>
              <w:t>Skarga dotycząca niewywiązania się Burmistrza Miasta z obowiązku dostępu do informacji przestrzennej miasta</w:t>
            </w:r>
          </w:p>
        </w:tc>
        <w:tc>
          <w:tcPr>
            <w:tcW w:w="1417" w:type="dxa"/>
          </w:tcPr>
          <w:p w14:paraId="5E136159" w14:textId="77777777" w:rsidR="005B3286" w:rsidRDefault="005B3286" w:rsidP="0003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88A6AC6" w14:textId="77777777" w:rsidR="005B3286" w:rsidRDefault="005B3286" w:rsidP="0003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19.12.2022 </w:t>
            </w:r>
          </w:p>
          <w:p w14:paraId="612F06CB" w14:textId="77777777" w:rsidR="005B3286" w:rsidRDefault="005B3286" w:rsidP="00035587"/>
        </w:tc>
        <w:tc>
          <w:tcPr>
            <w:tcW w:w="4395" w:type="dxa"/>
          </w:tcPr>
          <w:p w14:paraId="642483EB" w14:textId="77777777" w:rsidR="005B3286" w:rsidRDefault="005B3286" w:rsidP="00035587">
            <w:pPr>
              <w:jc w:val="both"/>
            </w:pPr>
            <w:r>
              <w:t xml:space="preserve">Komisja zapoznała się z informacja inspektora ds. zagospodarowania przestrzennego stwierdzając, że   firmy, która plan opracowała udostępniła go zgodni e z zasadami. Sprawa w toku – projekt uchwały w 2023 r. </w:t>
            </w:r>
          </w:p>
        </w:tc>
      </w:tr>
    </w:tbl>
    <w:p w14:paraId="72A937CF" w14:textId="77777777" w:rsidR="005B3286" w:rsidRDefault="005B3286" w:rsidP="005B3286"/>
    <w:p w14:paraId="60CEF9BB" w14:textId="77777777" w:rsidR="005B3286" w:rsidRDefault="005B3286" w:rsidP="005B3286"/>
    <w:p w14:paraId="37DE8667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6"/>
    <w:rsid w:val="005B3286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1A9B"/>
  <w15:chartTrackingRefBased/>
  <w15:docId w15:val="{3C6208B2-3B13-4E3F-AF9F-3AA8CF3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2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28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2023-03-23T06:18:00Z</dcterms:created>
  <dcterms:modified xsi:type="dcterms:W3CDTF">2023-03-23T06:19:00Z</dcterms:modified>
</cp:coreProperties>
</file>