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Hlk137027255"/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Protokół Nr 61 /2023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 maja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roku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Derebecki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Ilona Smolińska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Pr="000E5245" w:rsidRDefault="00B90C64" w:rsidP="00B90C6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Analiza sprawozdania z wykonania budżetu za 2022 rok </w:t>
      </w:r>
    </w:p>
    <w:p w:rsidR="00B90C64" w:rsidRPr="00805FAA" w:rsidRDefault="00B90C64" w:rsidP="00B90C6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05FAA">
        <w:rPr>
          <w:rFonts w:ascii="Times New Roman" w:eastAsia="Times New Roman" w:hAnsi="Times New Roman" w:cs="Times New Roman"/>
          <w:sz w:val="24"/>
          <w:szCs w:val="24"/>
        </w:rPr>
        <w:t>- sporządzenie opinii</w:t>
      </w:r>
    </w:p>
    <w:p w:rsidR="00B90C64" w:rsidRPr="00805FAA" w:rsidRDefault="00B90C64" w:rsidP="00B90C6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05FAA">
        <w:rPr>
          <w:rFonts w:ascii="Times New Roman" w:eastAsia="Times New Roman" w:hAnsi="Times New Roman" w:cs="Times New Roman"/>
          <w:sz w:val="24"/>
          <w:szCs w:val="24"/>
        </w:rPr>
        <w:t xml:space="preserve">- sporządzenie wniosku – głosowanie.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:rsidR="00B90C64" w:rsidRDefault="00B90C64" w:rsidP="00B90C64"/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otworzył posiedzenie witając członków komisji.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4 członków komisji, co stanowi wymagane quorum do podejmowania prawomocnych decyzji. </w:t>
      </w:r>
    </w:p>
    <w:p w:rsidR="00B90C64" w:rsidRDefault="00B90C64" w:rsidP="00B90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C64" w:rsidRPr="00A97FCA" w:rsidRDefault="00B90C64" w:rsidP="00B90C6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FCA">
        <w:rPr>
          <w:rFonts w:ascii="Times New Roman" w:eastAsia="Times New Roman" w:hAnsi="Times New Roman" w:cs="Times New Roman"/>
          <w:sz w:val="28"/>
          <w:szCs w:val="28"/>
        </w:rPr>
        <w:t>Ad.3.  Analiza sprawozdania z wykonania budżetu za 2022 rok</w:t>
      </w:r>
    </w:p>
    <w:p w:rsidR="00B90C64" w:rsidRPr="00805FAA" w:rsidRDefault="00B90C64" w:rsidP="00B90C64">
      <w:pPr>
        <w:pStyle w:val="Bezodstpw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5FAA">
        <w:rPr>
          <w:rFonts w:ascii="Times New Roman" w:eastAsia="Times New Roman" w:hAnsi="Times New Roman" w:cs="Times New Roman"/>
          <w:i/>
          <w:iCs/>
          <w:sz w:val="24"/>
          <w:szCs w:val="24"/>
        </w:rPr>
        <w:t>- sporządzenie opinii</w:t>
      </w:r>
    </w:p>
    <w:p w:rsidR="00B90C64" w:rsidRPr="00A97FCA" w:rsidRDefault="00B90C64" w:rsidP="00B90C6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  <w:r w:rsidRPr="00805FAA">
        <w:rPr>
          <w:rFonts w:ascii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hAnsi="Times New Roman" w:cs="Times New Roman"/>
          <w:sz w:val="24"/>
          <w:szCs w:val="24"/>
        </w:rPr>
        <w:t xml:space="preserve"> – przedstawił projekt opinii do sprawozdania                         z wykonania budżetu miasta za 2022 rok (załącznik do protokołu).</w:t>
      </w: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C64" w:rsidRDefault="00B90C64" w:rsidP="00B90C6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- 2 - </w:t>
      </w: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zapoznaniu się z treścią opinii, sprawdzeniu zgodności poszczególnych zapisów ze sprawozdaniem jednogłośnie przyjęła treść opinii (załącznik do protokołu) </w:t>
      </w:r>
    </w:p>
    <w:p w:rsidR="00B90C64" w:rsidRPr="00805FAA" w:rsidRDefault="00B90C64" w:rsidP="00B90C64">
      <w:pPr>
        <w:pStyle w:val="Bezodstpw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sporządzenie wniosku – głosowanie. </w:t>
      </w: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ze sprawozdaniem Burmistrza Miasta z wykonania budżetu za 2022 rok stwierdziła, że jest ono zadawalające i daje podstawy do wnioskowania o udzielenie absolutorium Burmistrzowi miasta.za 2022 rok</w:t>
      </w:r>
    </w:p>
    <w:p w:rsidR="00B90C64" w:rsidRPr="00805FAA" w:rsidRDefault="00B90C64" w:rsidP="00B90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6575">
        <w:rPr>
          <w:rFonts w:ascii="Times New Roman" w:hAnsi="Times New Roman" w:cs="Times New Roman"/>
          <w:b/>
          <w:bCs/>
          <w:sz w:val="24"/>
          <w:szCs w:val="24"/>
        </w:rPr>
        <w:t>Przewodniczący komisji p. Marek Gębka</w:t>
      </w:r>
      <w:r w:rsidRPr="00805FAA">
        <w:rPr>
          <w:rFonts w:ascii="Times New Roman" w:hAnsi="Times New Roman" w:cs="Times New Roman"/>
          <w:sz w:val="24"/>
          <w:szCs w:val="24"/>
        </w:rPr>
        <w:t xml:space="preserve"> – poddał pod głosowanie wniosek o udzielenie Burmistrzowi Miasta </w:t>
      </w:r>
      <w:r>
        <w:rPr>
          <w:rFonts w:ascii="Times New Roman" w:hAnsi="Times New Roman" w:cs="Times New Roman"/>
          <w:sz w:val="24"/>
          <w:szCs w:val="24"/>
        </w:rPr>
        <w:t>Arturowi M</w:t>
      </w:r>
      <w:r w:rsidRPr="00805FAA">
        <w:rPr>
          <w:rFonts w:ascii="Times New Roman" w:hAnsi="Times New Roman" w:cs="Times New Roman"/>
          <w:sz w:val="24"/>
          <w:szCs w:val="24"/>
        </w:rPr>
        <w:t>ikiewiczowi absolutorium za 2022 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5FAA">
        <w:rPr>
          <w:rFonts w:ascii="Times New Roman" w:hAnsi="Times New Roman" w:cs="Times New Roman"/>
          <w:sz w:val="24"/>
          <w:szCs w:val="24"/>
        </w:rPr>
        <w:t>k.</w:t>
      </w:r>
    </w:p>
    <w:p w:rsidR="00B90C64" w:rsidRDefault="00B90C64" w:rsidP="00B90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Pr="00805FAA" w:rsidRDefault="00B90C64" w:rsidP="00B90C6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AA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805FAA">
        <w:rPr>
          <w:rFonts w:ascii="Times New Roman" w:hAnsi="Times New Roman" w:cs="Times New Roman"/>
          <w:sz w:val="24"/>
          <w:szCs w:val="24"/>
        </w:rPr>
        <w:t>yj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05FAA">
        <w:rPr>
          <w:rFonts w:ascii="Times New Roman" w:hAnsi="Times New Roman" w:cs="Times New Roman"/>
          <w:sz w:val="24"/>
          <w:szCs w:val="24"/>
        </w:rPr>
        <w:t>ciem wniosku głosowało 4 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5FAA">
        <w:rPr>
          <w:rFonts w:ascii="Times New Roman" w:hAnsi="Times New Roman" w:cs="Times New Roman"/>
          <w:sz w:val="24"/>
          <w:szCs w:val="24"/>
        </w:rPr>
        <w:t>dnych, głosów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805FAA">
        <w:rPr>
          <w:rFonts w:ascii="Times New Roman" w:hAnsi="Times New Roman" w:cs="Times New Roman"/>
          <w:sz w:val="24"/>
          <w:szCs w:val="24"/>
        </w:rPr>
        <w:t>eciwnych i wstrzymujących nie było.</w:t>
      </w:r>
    </w:p>
    <w:p w:rsidR="00B90C64" w:rsidRPr="00805FAA" w:rsidRDefault="00B90C64" w:rsidP="00B90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5FAA">
        <w:rPr>
          <w:rFonts w:ascii="Times New Roman" w:hAnsi="Times New Roman" w:cs="Times New Roman"/>
          <w:sz w:val="24"/>
          <w:szCs w:val="24"/>
        </w:rPr>
        <w:t>Stwierdz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5FAA">
        <w:rPr>
          <w:rFonts w:ascii="Times New Roman" w:hAnsi="Times New Roman" w:cs="Times New Roman"/>
          <w:sz w:val="24"/>
          <w:szCs w:val="24"/>
        </w:rPr>
        <w:t>ł,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805FAA">
        <w:rPr>
          <w:rFonts w:ascii="Times New Roman" w:hAnsi="Times New Roman" w:cs="Times New Roman"/>
          <w:sz w:val="24"/>
          <w:szCs w:val="24"/>
        </w:rPr>
        <w:t xml:space="preserve"> wniosek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5FAA">
        <w:rPr>
          <w:rFonts w:ascii="Times New Roman" w:hAnsi="Times New Roman" w:cs="Times New Roman"/>
          <w:sz w:val="24"/>
          <w:szCs w:val="24"/>
        </w:rPr>
        <w:t>załącznik do protoko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05FAA">
        <w:rPr>
          <w:rFonts w:ascii="Times New Roman" w:hAnsi="Times New Roman" w:cs="Times New Roman"/>
          <w:sz w:val="24"/>
          <w:szCs w:val="24"/>
        </w:rPr>
        <w:t>u)</w:t>
      </w:r>
    </w:p>
    <w:p w:rsidR="00B90C64" w:rsidRPr="00805FAA" w:rsidRDefault="00B90C64" w:rsidP="00B90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0C64" w:rsidRDefault="00B90C64" w:rsidP="00B90C6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A6575">
        <w:rPr>
          <w:rFonts w:ascii="Times New Roman" w:hAnsi="Times New Roman" w:cs="Times New Roman"/>
          <w:b/>
          <w:bCs/>
          <w:sz w:val="24"/>
          <w:szCs w:val="24"/>
        </w:rPr>
        <w:t>Przewodniczący obrad p. Marek Gębka</w:t>
      </w:r>
      <w:r>
        <w:rPr>
          <w:rFonts w:ascii="Times New Roman" w:hAnsi="Times New Roman" w:cs="Times New Roman"/>
          <w:sz w:val="24"/>
          <w:szCs w:val="24"/>
        </w:rPr>
        <w:t xml:space="preserve"> – poinformował, że zgodnie z przepisami następujące dokumenty: wniosek o udzielenie absolutorium opinia komisji dotycząca sprawozdania z wykonania budżetu, protokół z dzisiejszego posiedzenia oraz uchwała                                  o składzie komisji    zostaną przekazane Regionalnej Izbie Obrachunkowej w Bydgoszczy do zaopiniowania. 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>Ad. 4.  Zakończenie </w:t>
      </w: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C64" w:rsidRPr="005A09C2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C64" w:rsidRPr="005A09C2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:rsidR="00B90C64" w:rsidRPr="005A09C2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Pr="005A09C2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:rsidR="00B90C64" w:rsidRPr="005A09C2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0C64" w:rsidRDefault="00B90C64" w:rsidP="00B90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64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0C64" w:rsidRPr="002649D7" w:rsidRDefault="00B90C64" w:rsidP="00B9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64"/>
    <w:rsid w:val="00B90C64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E631-04DE-48F6-ADE6-1493825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C64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2023-06-07T08:48:00Z</dcterms:created>
  <dcterms:modified xsi:type="dcterms:W3CDTF">2023-06-07T08:49:00Z</dcterms:modified>
</cp:coreProperties>
</file>