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7F1" w:rsidRPr="004A67F1" w:rsidRDefault="004A67F1" w:rsidP="004A6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29247334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zarządzenia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/2023 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Burmistrza Miasta Chełmna z dnia 10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aja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</w:t>
      </w:r>
      <w:bookmarkEnd w:id="0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A67F1" w:rsidRDefault="004A67F1" w:rsidP="004A6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CHEŁMNA</w:t>
      </w:r>
    </w:p>
    <w:p w:rsidR="004A67F1" w:rsidRPr="004A67F1" w:rsidRDefault="004A67F1" w:rsidP="004A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 konkurs na wykonywanie zadań publicznych, związanych z realizacją zadań samorządu gminy w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przez organizacje prowadzące działalność pożytku publicznego w zakresie:</w:t>
      </w:r>
    </w:p>
    <w:p w:rsidR="004A67F1" w:rsidRPr="004A67F1" w:rsidRDefault="004A67F1" w:rsidP="004A6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profilaktyki i przeciwdziałania uzależnieniom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poprzez sprawowani</w:t>
      </w:r>
      <w:r w:rsidR="009065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opieki i dożywiani</w:t>
      </w:r>
      <w:r w:rsidR="009065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dzieci uczęszczających do świetlic z programem opiekuńczo-wychowawczym.</w:t>
      </w:r>
    </w:p>
    <w:p w:rsidR="004A67F1" w:rsidRPr="004A67F1" w:rsidRDefault="004A67F1" w:rsidP="004A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Rodzaj i formy realizacji zadania: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8"/>
          <w:lang w:eastAsia="pl-PL"/>
        </w:rPr>
        <w:t>Zadanie może być realizowane w różnych formach, a w szczególności poprzez:</w:t>
      </w:r>
      <w:r w:rsidRPr="004A67F1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>a) o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 różnych form opiekuńczo-wychowawczych dla dzieci i młodzieży w miejscu zamieszkania.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b) w przypadku wyboru oferty, realizacja zadania nastąpi w trybie wspierania wykonania zadania.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Wysokość środków publicznych przeznaczonych na realizację zadania w roku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zadania w roku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</w:t>
      </w:r>
      <w:r w:rsidR="00A311AC" w:rsidRPr="00A31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311AC" w:rsidRPr="00A311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profilaktyki i przeciwdziałania uzależnieniom</w:t>
      </w:r>
      <w:r w:rsidR="00A311AC" w:rsidRP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> poprzez sprawowani</w:t>
      </w:r>
      <w:r w:rsidR="0090656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311AC" w:rsidRP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i dożywiani</w:t>
      </w:r>
      <w:r w:rsidR="0090656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311AC" w:rsidRP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uczęszczających do świetlic 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11AC" w:rsidRP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>z programem opiekuńczo-wychowawczym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6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przeznacza się </w:t>
      </w:r>
      <w:r w:rsidR="00A31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kwotę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.000 zł.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(słownie: pięćdziesiąt tysięcy złotych).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Zasady przyznawania dotacji/zlecenia wykonania zadania.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Zlecenie zadania i udzielanie dotacji następuje z odpowiednim zastosowaniem przepisów ustawy z dnia 24 kwietnia 2003r. o działalności pożytku publicznego i o wolontariacie            </w:t>
      </w:r>
      <w:proofErr w:type="gramStart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</w:t>
      </w:r>
      <w:proofErr w:type="gramEnd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p.zm.).</w:t>
      </w: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Burmistrz Miasta Chełmna przyznaje dotacje celowe na realizację zadań publicznych wyłonionych   w konkursie ofert w trybie indywidualnych rozstrzygnięć, dla których nie stosuje się odwołania. </w:t>
      </w: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3. Szczegółowe i ostateczne warunki realizacji, finansowania i rozliczania zadania reguluje umowa zawarta pomiędzy oferentem a Gminą Miasta Chełmna.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Burmistrz Miasta Chełmna może odmówić podmiotowi wyłonionemu w konkursie </w:t>
      </w:r>
      <w:proofErr w:type="gramStart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  dotacji</w:t>
      </w:r>
      <w:proofErr w:type="gramEnd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podpisania umowy w przypadku, gdy podmiot lub jego reprezentanci utracą zdolność do czynności prawnych, zostaną ujawnione nieznane wcześniej okoliczności podważające wiarygodność merytoryczną lub finansową oferenta.</w:t>
      </w: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 Odmowa podpisania umowy z podmiotem wyłonionym w konkursie może nastąpić także                         w </w:t>
      </w:r>
      <w:proofErr w:type="gramStart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proofErr w:type="gramEnd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w wyniku kontroli dokumentacji finansowej i merytorycznej oferenta okaże się, że wcześniej przyznane dofinansowania zostały wydane lub rozliczone nieprawidłowo.</w:t>
      </w: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6. Dotacje nie mogą być przeznaczone na zadania o charakterze inwestycyjnym, prace budowlane, remontowe ani zakup środków trwałych.</w:t>
      </w: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 przypadku wyboru do realizacji ofert w formie wspierania realizacji zadania, kwota dofinansowania ze strony Gminy Miasta Chełmna nie może przekroczyć 80% kosztów poniesionych przy realizacji zadania. </w:t>
      </w: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8. Złożenie oferty nie jest równoznaczne z przyznaniem dofinansowania, nie gwarantuje również przyznania dofinansowania w wysokości wnioskowanej przez oferenta.</w:t>
      </w: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Termin i warunki realizacji zadania.</w:t>
      </w: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l. Zadanie winno być zrealizowane w roku 202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>3 r.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zastrzeżeniem, iż szczegółowe terminy wykonania zadań określone zostaną w umowie.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2. Zadanie winno być zrealizowane z najwyższą starannością zgodnie z zawartą umową oraz obowiązującymi standardami i przepisami w zakresie opisanym w ofercie.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3. Zadanie winno być wykonane dla jak największej liczby mieszkańców Chełmna.</w:t>
      </w: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 składania ofert.</w:t>
      </w: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konkursie mogą brać udział podmioty określone w art. 11 ust. 3 ustawy z dnia 24 kwietnia 2003r.  </w:t>
      </w:r>
      <w:proofErr w:type="gramStart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o  działalności</w:t>
      </w:r>
      <w:proofErr w:type="gramEnd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i o wolontariacie (Dz. U. z 202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r.,poz.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z p.zm.).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Podmioty uprawnione do udziału w postępowaniu konkursowym, składają pisemne oferty realizacji zadania wg wzoru określonego w rozporządzeniu Przewodniczącego Komitetu do Spraw Pożytku Publicznego z dnia 24.10.2018 r. w sprawie wzorów ofert i ramowych wzorów umów</w:t>
      </w:r>
      <w:r w:rsidR="00374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realizacji zadań publicznych oraz wzorów sprawozdań                      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tych zadań (Dz. U. z 2018 r., poz. 2057).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Oferty muszą być podpisane i opieczętowane przez oferenta. 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4.Do oferty należy dołączyć: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a)  aktualny odpis z rejestru KRS (ważny do 3 miesięcy od daty wystawienia),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b) aktualny statut lub inny dokument zawierający zakres działalności podmiotu oraz wskazujący organy uprawnione do reprezentacji.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Oferty należy składać w Biurze Podawczo-Informacyjnym Urzędu Miasta Chełmna, ul. Dworcowa l, 86-200 Chełmno, w zamkniętych kopertach, opatrzonych napisem "Konkurs na realizację zadania z zakresu  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profilaktyki i przeciwdziałania uzależnieniom poprzez </w:t>
      </w:r>
      <w:r w:rsidRPr="004A6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sprawowani</w:t>
      </w:r>
      <w:r w:rsidR="009065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4A6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opieki i dożywiani</w:t>
      </w:r>
      <w:r w:rsidR="009065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bookmarkStart w:id="1" w:name="_GoBack"/>
      <w:bookmarkEnd w:id="1"/>
      <w:r w:rsidRPr="004A6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dzieci uczęszczających do świetlic z programem opiekuńczo wychowawczym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."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Termin składania ofert upływa </w:t>
      </w:r>
      <w:r w:rsidR="00A31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.05.202</w:t>
      </w:r>
      <w:r w:rsidR="00A31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r</w:t>
      </w: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., godz.1</w:t>
      </w:r>
      <w:r w:rsidR="00A31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A67F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7. Oferty złożone na innych drukach lub złożone po terminie zostaną odrzucone z przyczyn formalnych.</w:t>
      </w:r>
    </w:p>
    <w:p w:rsidR="004D63C7" w:rsidRDefault="004D63C7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3C7" w:rsidRPr="004D63C7" w:rsidRDefault="004D63C7" w:rsidP="004D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4D6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oferty stanowi załącznik nr 2 do zarządzenia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Pr="004D6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/2023 Burmistrza Miasta Chełmna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4D63C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D63C7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</w:p>
    <w:p w:rsidR="004D63C7" w:rsidRPr="004A67F1" w:rsidRDefault="004D63C7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Termin, tryb, kryteria stosowane przy dokonywaniu wyboru ofert.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l. Wybór ofert zostanie dokonany w ciągu 30 dni od upływu terminu składania ofert.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Wszystkie oferty spełniające kryteria formalne są oceniane przez komisję konkursową powołaną </w:t>
      </w:r>
      <w:proofErr w:type="gramStart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 Burmistrza</w:t>
      </w:r>
      <w:proofErr w:type="gramEnd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Chełmna.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Przy ocenie ofert komisja bierze pod uwagę następujące kryteria: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1) wartość merytoryczną projektu - celowość oferty, zakres rzeczowy, zasięg, zgodność                    z niniejszym   ogłoszeniem,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doświadczenie oferenta w realizacji zadań o podobnym charakterze i zasięgu (w tym </w:t>
      </w:r>
      <w:proofErr w:type="gramStart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  doświadczenia</w:t>
      </w:r>
      <w:proofErr w:type="gramEnd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współpracy oferenta z Urzędem Miasta).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4. Ostateczną decyzję w sprawie wysokości dotacji w oparciu o przedłożony przez Komisję zbiorowy wykaz ofert z proponowana wysokością dotacji podejmuje Burmistrz Miasta Chełmna.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Postanowienia końcowe.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1) Wyłoniony podmiot będzie zobowiązany pod rygorem rozwiązania umowy do zmieszczenia we wszystkich drukach i materiałach reklamowych związanych z realizacją zadania (plakaty, zaproszenia, regulaminy, komunikaty…), a także w ogłoszeniach prasowych, reklamach itp. informacji o tym, że zadanie jest dotowane przez Urząd Miasta Chełmna.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2)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4A67F1" w:rsidRPr="004A67F1" w:rsidRDefault="004A67F1" w:rsidP="004A67F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3) Kontrola, o której mowa wyżej nie ogranicza prawa Urzędu Miasta do kontroli całości realizowanego zadania pod względem finansowym i merytorycznym.</w:t>
      </w:r>
    </w:p>
    <w:p w:rsidR="004A67F1" w:rsidRPr="004A67F1" w:rsidRDefault="004A67F1" w:rsidP="004A67F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4) Wyniki konkursu przedstawione zostaną na tablicy ogłoszeń Urzędu Miasta Chełmna oraz opublikowane na stronie internetowej Urzędu Miasta Chełmna.</w:t>
      </w:r>
    </w:p>
    <w:p w:rsidR="00E4198E" w:rsidRDefault="00E4198E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3C7" w:rsidRDefault="004D63C7" w:rsidP="00E4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3C7" w:rsidRDefault="004D63C7" w:rsidP="00E4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3C7" w:rsidRDefault="004D63C7" w:rsidP="00E4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198E" w:rsidRPr="00E4198E" w:rsidRDefault="00E4198E" w:rsidP="00E4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1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VIII. Oferty zrealizowane w ramach konkursu w roku 2022.</w:t>
      </w:r>
    </w:p>
    <w:p w:rsidR="00E4198E" w:rsidRPr="00E4198E" w:rsidRDefault="00E4198E" w:rsidP="00E41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3689"/>
        <w:gridCol w:w="2068"/>
      </w:tblGrid>
      <w:tr w:rsidR="00E4198E" w:rsidRPr="00E4198E" w:rsidTr="00313F23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98E" w:rsidRPr="00E4198E" w:rsidRDefault="00E4198E" w:rsidP="00E41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1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98E" w:rsidRPr="00E4198E" w:rsidRDefault="00E4198E" w:rsidP="00E41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1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98E" w:rsidRPr="00E4198E" w:rsidRDefault="00E4198E" w:rsidP="00E41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1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dotacji</w:t>
            </w:r>
          </w:p>
        </w:tc>
      </w:tr>
      <w:tr w:rsidR="00E4198E" w:rsidRPr="00E4198E" w:rsidTr="00313F23">
        <w:tc>
          <w:tcPr>
            <w:tcW w:w="3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198E" w:rsidRPr="00E4198E" w:rsidRDefault="00313E30" w:rsidP="00E41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Zgromadzenie Sióstr Miłosierdzia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743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Wincentego a Paulo Prowincja Chełmińsko Poznańska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198E" w:rsidRPr="00E4198E" w:rsidRDefault="003743B6" w:rsidP="00D6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Świetlicowa Przystań</w:t>
            </w:r>
            <w:r w:rsidR="00D67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‘’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198E" w:rsidRPr="00E4198E" w:rsidRDefault="003743B6" w:rsidP="00E41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35 000,00 zł.</w:t>
            </w:r>
          </w:p>
        </w:tc>
      </w:tr>
    </w:tbl>
    <w:p w:rsidR="00E4198E" w:rsidRPr="004A67F1" w:rsidRDefault="00E4198E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Default="004A67F1"/>
    <w:sectPr w:rsidR="004A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F1"/>
    <w:rsid w:val="00313E30"/>
    <w:rsid w:val="003743B6"/>
    <w:rsid w:val="004A67F1"/>
    <w:rsid w:val="004D63C7"/>
    <w:rsid w:val="0090656D"/>
    <w:rsid w:val="00A311AC"/>
    <w:rsid w:val="00D6705C"/>
    <w:rsid w:val="00E4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50A2"/>
  <w15:chartTrackingRefBased/>
  <w15:docId w15:val="{99867E4F-EE9C-4A0D-855E-4C497906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986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6</cp:revision>
  <cp:lastPrinted>2023-05-10T09:38:00Z</cp:lastPrinted>
  <dcterms:created xsi:type="dcterms:W3CDTF">2023-05-10T08:13:00Z</dcterms:created>
  <dcterms:modified xsi:type="dcterms:W3CDTF">2023-05-10T10:30:00Z</dcterms:modified>
</cp:coreProperties>
</file>