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Protokół  Nr</w:t>
      </w:r>
      <w:proofErr w:type="gramEnd"/>
      <w:r>
        <w:rPr>
          <w:b/>
          <w:color w:val="000000"/>
          <w:sz w:val="28"/>
          <w:szCs w:val="28"/>
        </w:rPr>
        <w:t xml:space="preserve"> 66/2023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z posiedzenia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Komisji Budżetu, Rozwoju i Gospodarki 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Rady Miasta Chełmna 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z dnia 16 stycznia 2023 r.</w:t>
      </w:r>
    </w:p>
    <w:p w:rsidR="00844A6E" w:rsidRDefault="00844A6E" w:rsidP="00844A6E">
      <w:pPr>
        <w:spacing w:after="240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  <w:u w:val="single"/>
        </w:rPr>
        <w:t>Obecni na posiedzeniu</w:t>
      </w:r>
      <w:r>
        <w:rPr>
          <w:color w:val="000000"/>
        </w:rPr>
        <w:t>: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1. Dominika Wikiera        - Przewodnicząca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2. Sławomir Karnowski         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3. Adam Maćkowski        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4. Krzysztof </w:t>
      </w:r>
      <w:proofErr w:type="spellStart"/>
      <w:r>
        <w:rPr>
          <w:color w:val="000000"/>
        </w:rPr>
        <w:t>Jaruszewski</w:t>
      </w:r>
      <w:proofErr w:type="spellEnd"/>
      <w:r>
        <w:rPr>
          <w:color w:val="000000"/>
        </w:rPr>
        <w:t xml:space="preserve">     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5. Dorota Żulewska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6. Małgorzata Zima</w:t>
      </w:r>
    </w:p>
    <w:p w:rsidR="00844A6E" w:rsidRDefault="00844A6E" w:rsidP="00844A6E"/>
    <w:p w:rsidR="00844A6E" w:rsidRDefault="00844A6E" w:rsidP="00844A6E">
      <w:pPr>
        <w:rPr>
          <w:rFonts w:ascii="Calibri" w:eastAsia="Calibri" w:hAnsi="Calibri" w:cs="Calibri"/>
        </w:rPr>
      </w:pPr>
      <w:r>
        <w:rPr>
          <w:u w:val="single"/>
        </w:rPr>
        <w:t>W posiedzeniu Komisji uczestniczyli</w:t>
      </w:r>
      <w:r>
        <w:t>:</w:t>
      </w:r>
    </w:p>
    <w:p w:rsidR="00844A6E" w:rsidRDefault="00844A6E" w:rsidP="00844A6E"/>
    <w:p w:rsidR="00844A6E" w:rsidRDefault="00844A6E" w:rsidP="00844A6E">
      <w:pPr>
        <w:numPr>
          <w:ilvl w:val="0"/>
          <w:numId w:val="1"/>
        </w:numPr>
      </w:pPr>
      <w:r>
        <w:t>Artur Mikiewicz - Burmistrz Miasta</w:t>
      </w:r>
    </w:p>
    <w:p w:rsidR="00844A6E" w:rsidRDefault="00844A6E" w:rsidP="00844A6E">
      <w:pPr>
        <w:numPr>
          <w:ilvl w:val="0"/>
          <w:numId w:val="1"/>
        </w:numPr>
      </w:pPr>
      <w:r>
        <w:t>Włodzimierz Zalewski - Skarbnik Miasta</w:t>
      </w:r>
    </w:p>
    <w:p w:rsidR="00844A6E" w:rsidRDefault="00844A6E" w:rsidP="00844A6E">
      <w:pPr>
        <w:numPr>
          <w:ilvl w:val="0"/>
          <w:numId w:val="1"/>
        </w:numPr>
      </w:pPr>
      <w:r>
        <w:t>Piotra Murawski- Wiceburmistrz</w:t>
      </w:r>
    </w:p>
    <w:p w:rsidR="00844A6E" w:rsidRDefault="00844A6E" w:rsidP="00844A6E"/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Tematyka posiedzenia: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</w:t>
      </w:r>
      <w:r>
        <w:t xml:space="preserve"> 1. </w:t>
      </w:r>
      <w:proofErr w:type="gramStart"/>
      <w:r>
        <w:t xml:space="preserve">Otwarcie:   </w:t>
      </w:r>
      <w:proofErr w:type="gramEnd"/>
      <w:r>
        <w:t>           </w:t>
      </w:r>
      <w:r>
        <w:br/>
        <w:t>- stwierdzenie quorum</w:t>
      </w:r>
      <w:r>
        <w:br/>
        <w:t>- przyjęcie protokołu z poprzedniego posiedzenia</w:t>
      </w:r>
      <w:r>
        <w:br/>
      </w:r>
      <w:r>
        <w:br/>
        <w:t>2.  Przyjęcie porządku posiedzenia:</w:t>
      </w:r>
      <w:r>
        <w:br/>
        <w:t>- przegłosowanie poprawek</w:t>
      </w:r>
      <w:r>
        <w:br/>
        <w:t>- przegłosowanie porządku posiedzenia      </w:t>
      </w:r>
      <w:r>
        <w:br/>
      </w:r>
      <w:r>
        <w:br/>
        <w:t xml:space="preserve">3. Analiza materiałów na LIX sesję Rady Miasta </w:t>
      </w:r>
      <w:r>
        <w:br/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 Zakończenie </w:t>
      </w:r>
    </w:p>
    <w:p w:rsidR="00844A6E" w:rsidRDefault="00844A6E" w:rsidP="00844A6E">
      <w:pPr>
        <w:jc w:val="center"/>
        <w:rPr>
          <w:sz w:val="28"/>
          <w:szCs w:val="28"/>
        </w:rPr>
      </w:pPr>
    </w:p>
    <w:p w:rsidR="00844A6E" w:rsidRDefault="00844A6E" w:rsidP="00844A6E">
      <w:pPr>
        <w:rPr>
          <w:sz w:val="28"/>
          <w:szCs w:val="28"/>
        </w:rPr>
      </w:pPr>
      <w:r>
        <w:rPr>
          <w:sz w:val="28"/>
          <w:szCs w:val="28"/>
        </w:rPr>
        <w:t>Punkt 1. Otwarcie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Przewodnicząca Komisji p. Dominika </w:t>
      </w:r>
      <w:proofErr w:type="gramStart"/>
      <w:r>
        <w:rPr>
          <w:b/>
          <w:color w:val="000000"/>
        </w:rPr>
        <w:t xml:space="preserve">Wikiera 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otworzyła posiedzenie witając wszystkich obecnych. 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- stwierdzenie quorum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Przewodnicząca Komisji p. Dominika Wikiera </w:t>
      </w:r>
      <w:r>
        <w:rPr>
          <w:color w:val="000000"/>
        </w:rPr>
        <w:t xml:space="preserve">– stwierdziła, że w posiedzeniu uczestniczy 6 członków Komisji, co stanowi wymagane quorum do podejmowania prawomocnych decyzji.  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- 2 -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- przyjęcie protokołu z poprzedniego posiedzenia </w:t>
      </w:r>
    </w:p>
    <w:p w:rsidR="00844A6E" w:rsidRDefault="00844A6E" w:rsidP="00844A6E">
      <w:pPr>
        <w:jc w:val="both"/>
        <w:rPr>
          <w:b/>
        </w:rPr>
      </w:pPr>
    </w:p>
    <w:p w:rsidR="00844A6E" w:rsidRDefault="00844A6E" w:rsidP="00844A6E">
      <w:pPr>
        <w:jc w:val="both"/>
      </w:pPr>
      <w:r>
        <w:rPr>
          <w:b/>
        </w:rPr>
        <w:t xml:space="preserve">Przewodnicząca Komisji p. Dominika Wikiera </w:t>
      </w:r>
      <w:proofErr w:type="gramStart"/>
      <w:r>
        <w:t>–  w</w:t>
      </w:r>
      <w:proofErr w:type="gramEnd"/>
      <w:r>
        <w:t xml:space="preserve"> związku z brakiem zastrzeżeń dotyczących protokołu  z  poprzedniego posiedzenia, protokół  Nr 65/2022 uznała za przyjęty. </w:t>
      </w:r>
    </w:p>
    <w:p w:rsidR="00844A6E" w:rsidRDefault="00844A6E" w:rsidP="00844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4A6E" w:rsidRDefault="00844A6E" w:rsidP="00844A6E">
      <w:pPr>
        <w:jc w:val="both"/>
        <w:rPr>
          <w:sz w:val="28"/>
          <w:szCs w:val="28"/>
        </w:rPr>
      </w:pPr>
      <w:r>
        <w:rPr>
          <w:sz w:val="28"/>
          <w:szCs w:val="28"/>
        </w:rPr>
        <w:t>Punkt 2. Przyjęcie porządku posiedzenia</w:t>
      </w:r>
    </w:p>
    <w:p w:rsidR="00844A6E" w:rsidRDefault="00844A6E" w:rsidP="00844A6E">
      <w:pPr>
        <w:jc w:val="both"/>
        <w:rPr>
          <w:b/>
        </w:rPr>
      </w:pPr>
    </w:p>
    <w:p w:rsidR="00844A6E" w:rsidRDefault="00844A6E" w:rsidP="00844A6E">
      <w:pPr>
        <w:jc w:val="both"/>
      </w:pPr>
      <w:r>
        <w:rPr>
          <w:b/>
        </w:rPr>
        <w:t xml:space="preserve">Przewodnicząca Komisji p. Dominika Wikiera </w:t>
      </w:r>
      <w:r>
        <w:t xml:space="preserve">– przedstawiła proponowany porządek obrad, który został przyjęty jednogłośnie. </w:t>
      </w:r>
    </w:p>
    <w:p w:rsidR="00844A6E" w:rsidRDefault="00844A6E" w:rsidP="00844A6E">
      <w:pPr>
        <w:jc w:val="both"/>
        <w:rPr>
          <w:b/>
          <w:sz w:val="28"/>
          <w:szCs w:val="28"/>
        </w:rPr>
      </w:pPr>
    </w:p>
    <w:p w:rsidR="00844A6E" w:rsidRDefault="00844A6E" w:rsidP="00844A6E">
      <w:pPr>
        <w:jc w:val="both"/>
      </w:pPr>
      <w:r>
        <w:t xml:space="preserve">Punkt 3 Analiza materiałów na LIX sesję Rady Miasta </w:t>
      </w:r>
    </w:p>
    <w:p w:rsidR="00844A6E" w:rsidRDefault="00844A6E" w:rsidP="00844A6E">
      <w:pPr>
        <w:jc w:val="both"/>
      </w:pPr>
    </w:p>
    <w:p w:rsidR="00844A6E" w:rsidRDefault="00844A6E" w:rsidP="00844A6E">
      <w:pPr>
        <w:jc w:val="both"/>
      </w:pPr>
      <w:r>
        <w:t>Komisja przeanalizowała projekty uchwał na LIX sesje Rady miasta Chełmna wydając następujące opinie:</w:t>
      </w:r>
    </w:p>
    <w:p w:rsidR="00844A6E" w:rsidRDefault="00844A6E" w:rsidP="00844A6E">
      <w:pPr>
        <w:jc w:val="both"/>
      </w:pPr>
    </w:p>
    <w:p w:rsidR="00844A6E" w:rsidRDefault="00844A6E" w:rsidP="00844A6E">
      <w:pPr>
        <w:spacing w:after="240"/>
        <w:jc w:val="both"/>
        <w:rPr>
          <w:b/>
          <w:i/>
        </w:rPr>
      </w:pPr>
      <w:r>
        <w:t xml:space="preserve">-  </w:t>
      </w:r>
      <w:r>
        <w:rPr>
          <w:b/>
          <w:i/>
        </w:rPr>
        <w:t xml:space="preserve">do projektu uchwały </w:t>
      </w:r>
      <w:r>
        <w:rPr>
          <w:b/>
          <w:i/>
          <w:color w:val="000000"/>
        </w:rPr>
        <w:t>w sprawie wyrażenia woli na realizację wspólnego przedsięwzięcia i</w:t>
      </w:r>
      <w:r>
        <w:rPr>
          <w:b/>
          <w:i/>
        </w:rPr>
        <w:t> </w:t>
      </w:r>
      <w:r>
        <w:rPr>
          <w:b/>
          <w:i/>
          <w:color w:val="000000"/>
        </w:rPr>
        <w:t>zawarcia przez Gminę Miasto Chełmno porozumienia z Gminą Lisewo w zakresie realizacji inwestycji polegającej na termomodernizacji budynku restauracyjno- hotelowego wraz z remontem i przebudową oraz dostosowaniem do użytkowania przez osoby niepełnosprawne przy ul. Jastrzębskiego 5 w Chełmnie</w:t>
      </w:r>
    </w:p>
    <w:p w:rsidR="00844A6E" w:rsidRDefault="00844A6E" w:rsidP="00844A6E">
      <w:pPr>
        <w:spacing w:after="240"/>
        <w:jc w:val="both"/>
      </w:pPr>
      <w:r>
        <w:rPr>
          <w:b/>
          <w:i/>
        </w:rPr>
        <w:t>„</w:t>
      </w:r>
      <w:r>
        <w:rPr>
          <w:color w:val="000000"/>
        </w:rPr>
        <w:t xml:space="preserve">Komisja pozytywnie opiniuje projekt w/w uchwały. Konieczność modernizacji budynku restauracyjno-hotelowego nad jeziorem Starogrodzkim, była wielokrotnie podkreślana przez Komisję Rewizyjną, która </w:t>
      </w:r>
      <w:proofErr w:type="gramStart"/>
      <w:r>
        <w:rPr>
          <w:color w:val="000000"/>
        </w:rPr>
        <w:t>wskazywała</w:t>
      </w:r>
      <w:proofErr w:type="gramEnd"/>
      <w:r>
        <w:rPr>
          <w:color w:val="000000"/>
        </w:rPr>
        <w:t xml:space="preserve"> że inwestycja znacznie obniży koszty ogrzewania oraz wpłynie na jakość świadczonych usług. 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Dzięki funduszom z Regionalnego Programu Operacyjnego zarządzanego przez Marszałka województwa, wsparciu z </w:t>
      </w:r>
      <w:proofErr w:type="spellStart"/>
      <w:r>
        <w:rPr>
          <w:color w:val="000000"/>
        </w:rPr>
        <w:t>PEFRONu</w:t>
      </w:r>
      <w:proofErr w:type="spellEnd"/>
      <w:r>
        <w:rPr>
          <w:color w:val="000000"/>
        </w:rPr>
        <w:t xml:space="preserve"> oraz dodatkowym funduszom pozyskanym z Urzędu Marszałkowskiego planowana jest kompleksowa termomodernizacja budynku, zakładająca min. zmianę źródła ogrzewania. Inwestycja zakłada również dostosowanie obiektu do potrzeb osób z niepełnosprawnością, wraz z jego modernizacją polegającą na odświeżeniu, uzupełnieniu, wymianą i unowocześnieniem wyposażenia.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Podkreślić należy, iż pozyskane środki stanowią bezzwrotną dotację.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Komisja po przeprowadzonej dyskusji i przeprowadzonym głosowaniu jednogłośnie pozytywnie </w:t>
      </w:r>
      <w:proofErr w:type="gramStart"/>
      <w:r>
        <w:rPr>
          <w:color w:val="000000"/>
        </w:rPr>
        <w:t>opiniuje  uchwałę</w:t>
      </w:r>
      <w:proofErr w:type="gramEnd"/>
      <w:r>
        <w:rPr>
          <w:color w:val="000000"/>
        </w:rPr>
        <w:t xml:space="preserve"> w przedmiotowej sprawie</w:t>
      </w:r>
      <w:r>
        <w:t>.</w:t>
      </w:r>
      <w:r>
        <w:rPr>
          <w:color w:val="000000"/>
        </w:rPr>
        <w:t xml:space="preserve">„ (załącznik do protokołu) </w:t>
      </w:r>
    </w:p>
    <w:p w:rsidR="00844A6E" w:rsidRDefault="00844A6E" w:rsidP="00844A6E">
      <w:pPr>
        <w:jc w:val="both"/>
        <w:rPr>
          <w:rFonts w:ascii="Arial" w:eastAsia="Arial" w:hAnsi="Arial" w:cs="Arial"/>
          <w:i/>
          <w:color w:val="000000"/>
        </w:rPr>
      </w:pPr>
      <w:r>
        <w:rPr>
          <w:i/>
        </w:rPr>
        <w:t xml:space="preserve">- </w:t>
      </w:r>
      <w:r>
        <w:rPr>
          <w:b/>
          <w:i/>
        </w:rPr>
        <w:t xml:space="preserve">do projektu uchwały </w:t>
      </w:r>
      <w:r>
        <w:rPr>
          <w:b/>
          <w:i/>
          <w:color w:val="000000"/>
        </w:rPr>
        <w:t>w sprawie zasad udzielania dotacji celowej z budżetu Gminy Miasto Chełmno na dofinansowanie inwestycji związanych ze zmianą systemu ogrzewania, montażem kolektorów słonecznych i ogniw fotowoltaicznych, instalacją pompy ciepła, budową przydomowych oczyszczalni ścieków oraz budową przyłączy kanalizacyjnych</w:t>
      </w:r>
    </w:p>
    <w:p w:rsidR="00844A6E" w:rsidRDefault="00844A6E" w:rsidP="00844A6E">
      <w:pPr>
        <w:jc w:val="both"/>
        <w:rPr>
          <w:rFonts w:ascii="Calibri" w:eastAsia="Calibri" w:hAnsi="Calibri" w:cs="Calibri"/>
        </w:rPr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„Proponowane zmiany zakładają zwiększenie kwot dotacji, co w obecnej sytuacji gospodarczej uznajemy za zasadne. Wychodząc naprzeciw potrzebom osób z mniejszymi dochodami dopuszczona została możliwość montażu kotłów używanych. Zakładamy, że wprowadzone zmiany zachęcą kolejne mieszkanki i mieszkańców do wymiany źródeł ogrzewania na bardziej ekologiczne.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</w:p>
    <w:p w:rsidR="00844A6E" w:rsidRDefault="00844A6E" w:rsidP="00844A6E">
      <w:pPr>
        <w:spacing w:after="240"/>
        <w:ind w:firstLine="720"/>
        <w:jc w:val="center"/>
      </w:pPr>
    </w:p>
    <w:p w:rsidR="00844A6E" w:rsidRDefault="00844A6E" w:rsidP="00844A6E">
      <w:pPr>
        <w:spacing w:after="240"/>
        <w:ind w:firstLine="720"/>
        <w:jc w:val="center"/>
      </w:pPr>
      <w:r>
        <w:t xml:space="preserve">- 3 - 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W toku dyskusji pojawiła się obawa o niedostateczną ilość środków, należy jednak </w:t>
      </w:r>
      <w:proofErr w:type="gramStart"/>
      <w:r>
        <w:rPr>
          <w:color w:val="000000"/>
        </w:rPr>
        <w:t>pamiętać</w:t>
      </w:r>
      <w:proofErr w:type="gramEnd"/>
      <w:r>
        <w:rPr>
          <w:color w:val="000000"/>
        </w:rPr>
        <w:t xml:space="preserve"> iż, Urząd Miasta przystępuje w obecnym roku do programu “Ciepłe mieszkanie”. Głównym jego celem jest poprawa jakości powietrza oraz zmniejszenie emisji pyłów oraz gazów cieplarnianych poprzez wymianę źródeł ciepła i poprawę efektywności energetycznej w lokalach mieszkalnych w </w:t>
      </w:r>
      <w:proofErr w:type="gramStart"/>
      <w:r>
        <w:rPr>
          <w:color w:val="000000"/>
        </w:rPr>
        <w:t>budynkach  wielorodzinnych</w:t>
      </w:r>
      <w:proofErr w:type="gramEnd"/>
      <w:r>
        <w:rPr>
          <w:color w:val="000000"/>
        </w:rPr>
        <w:t>. Mieszkańcy w ramach programu mogą</w:t>
      </w:r>
      <w:r>
        <w:t xml:space="preserve"> </w:t>
      </w:r>
      <w:r>
        <w:rPr>
          <w:color w:val="000000"/>
        </w:rPr>
        <w:t xml:space="preserve">otrzymać dotację min. </w:t>
      </w:r>
      <w:proofErr w:type="gramStart"/>
      <w:r>
        <w:rPr>
          <w:color w:val="000000"/>
        </w:rPr>
        <w:t>do  zakupu</w:t>
      </w:r>
      <w:proofErr w:type="gramEnd"/>
      <w:r>
        <w:rPr>
          <w:color w:val="000000"/>
        </w:rPr>
        <w:t xml:space="preserve"> i montażu źródła ciepła, zakupu i montażu okien i drzwi w</w:t>
      </w:r>
      <w:r>
        <w:rPr>
          <w:b/>
          <w:i/>
        </w:rPr>
        <w:t> </w:t>
      </w:r>
      <w:r>
        <w:rPr>
          <w:color w:val="000000"/>
        </w:rPr>
        <w:t>swoim mieszkaniu mogą również starać się o środki na opracowanie dokumentacji projektowej tychże prac. Jest to program niezależny od tej uchwały.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Biorąc pod uwagę przedstawione argumenty komisja po przeprowadzonej dyskusji i</w:t>
      </w:r>
      <w:r>
        <w:rPr>
          <w:b/>
          <w:i/>
        </w:rPr>
        <w:t> </w:t>
      </w:r>
      <w:r>
        <w:rPr>
          <w:color w:val="000000"/>
        </w:rPr>
        <w:t>głosowaniu jednogłośnie pozytywnie opiniuje projekt w/w uchwały.” (załącznik do</w:t>
      </w:r>
      <w:r>
        <w:rPr>
          <w:b/>
          <w:i/>
        </w:rPr>
        <w:t> </w:t>
      </w:r>
      <w:r>
        <w:rPr>
          <w:color w:val="000000"/>
        </w:rPr>
        <w:t>protokołu</w:t>
      </w:r>
    </w:p>
    <w:p w:rsidR="00844A6E" w:rsidRDefault="00844A6E" w:rsidP="00844A6E">
      <w:pPr>
        <w:rPr>
          <w:b/>
          <w:i/>
        </w:rPr>
      </w:pPr>
      <w:r>
        <w:rPr>
          <w:i/>
        </w:rPr>
        <w:t xml:space="preserve"> </w:t>
      </w:r>
    </w:p>
    <w:p w:rsidR="00844A6E" w:rsidRDefault="00844A6E" w:rsidP="00844A6E">
      <w:pPr>
        <w:spacing w:after="240"/>
        <w:rPr>
          <w:i/>
        </w:rPr>
      </w:pPr>
      <w:r>
        <w:rPr>
          <w:b/>
          <w:i/>
        </w:rPr>
        <w:t xml:space="preserve">- do projektu uchwały </w:t>
      </w:r>
      <w:r>
        <w:rPr>
          <w:b/>
          <w:i/>
          <w:color w:val="000000"/>
        </w:rPr>
        <w:t>w sprawie</w:t>
      </w:r>
      <w:r>
        <w:rPr>
          <w:i/>
        </w:rPr>
        <w:t xml:space="preserve"> </w:t>
      </w:r>
      <w:r>
        <w:rPr>
          <w:b/>
          <w:i/>
          <w:color w:val="000000"/>
        </w:rPr>
        <w:t>zmiany miejscowego planu zagospodarowania przestrzennego 4 terenów położonych w Gminie Miasto Chełmno - etap 1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„Komisja dostrzega pozytywny wpływ na rozwój kolejnych rejonów miasta prac podejmowanych w ramach zmian w miejscowym planie zagospodarowania przestrzennego. 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Na uwagę zasługują zmiany dot. wprowadzenia funkcji mieszkalnej oraz mieszkalno-usługowej pozwalającej na powstanie nowych powierzchni mieszkalnych tak </w:t>
      </w:r>
      <w:proofErr w:type="gramStart"/>
      <w:r>
        <w:rPr>
          <w:color w:val="000000"/>
        </w:rPr>
        <w:t>oczekiwanych  przez</w:t>
      </w:r>
      <w:proofErr w:type="gramEnd"/>
      <w:r>
        <w:rPr>
          <w:color w:val="000000"/>
        </w:rPr>
        <w:t xml:space="preserve"> mieszkańców. Przykładem jest projektowana zmiana planu pomiędzy ul. 22 Stycznia, ul. Wodną i Alejami 3 Maja oraz kwartału pomiędzy ul. Polną, ul. Dworcową i</w:t>
      </w:r>
      <w:r>
        <w:rPr>
          <w:b/>
          <w:i/>
        </w:rPr>
        <w:t> </w:t>
      </w:r>
      <w:r>
        <w:rPr>
          <w:color w:val="000000"/>
        </w:rPr>
        <w:t>ul. Dojazdową. Pozwoli uporządkować teren po byłym targowisku, przemieszczając targowisko bliżej dworca autobusowego, jednocześnie uwalniając teren pod zabudowę mieszkaniową. Za szczególnie ważne komisja uznaje stworzenie bajpasów komunikacyjnych umożliwiających przemieszczanie się piesze i przejazd. Dodatkowo przekładały się one będą między innymi w rejonie murów obronnych, na udrożnienie przejścia wokół nich oraz stworzenia warunków spójnej zabudowy.  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Kolejna zmiana planu dot. uporządkowania terenów przemysłowych przy trasie 91. Znacjonalizowano przebieg dróg, linii zabudowy i wielkości parkingów.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Ostatnia obejmuje obszar ośrodka nad jeziorem Starogrodzkim, polega na</w:t>
      </w:r>
      <w:r>
        <w:rPr>
          <w:b/>
          <w:i/>
        </w:rPr>
        <w:t> </w:t>
      </w:r>
      <w:r>
        <w:rPr>
          <w:color w:val="000000"/>
        </w:rPr>
        <w:t>wprowadzeniu zmian pozwalających na bardziej funkcjonalnym wykorzystanie tego terenu, jednocześnie wprowadza zapis pozwalający na wykonanie ścieżki wzdłuż brzegu z</w:t>
      </w:r>
      <w:r>
        <w:rPr>
          <w:b/>
          <w:i/>
        </w:rPr>
        <w:t> </w:t>
      </w:r>
      <w:r>
        <w:rPr>
          <w:color w:val="000000"/>
        </w:rPr>
        <w:t>wykorzystaniem gruntu miejskiego.  </w:t>
      </w:r>
    </w:p>
    <w:p w:rsidR="00844A6E" w:rsidRDefault="00844A6E" w:rsidP="00844A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Komisja po przeprowadzonej dyskusji i głosowaniu jednogłośnie pozytywnie opiniuje zmiany miejscowego planu zagospodarowania przestrzennego 4 terenów położonych w</w:t>
      </w:r>
      <w:r>
        <w:rPr>
          <w:b/>
          <w:i/>
        </w:rPr>
        <w:t> </w:t>
      </w:r>
      <w:r>
        <w:rPr>
          <w:color w:val="000000"/>
        </w:rPr>
        <w:t>Gminie Miasto Chełmno - etap 1.</w:t>
      </w:r>
      <w:proofErr w:type="gramStart"/>
      <w:r>
        <w:rPr>
          <w:color w:val="000000"/>
        </w:rPr>
        <w:t>”  (</w:t>
      </w:r>
      <w:proofErr w:type="gramEnd"/>
      <w:r>
        <w:rPr>
          <w:color w:val="000000"/>
        </w:rPr>
        <w:t>załącznik do protokoły.</w:t>
      </w:r>
    </w:p>
    <w:p w:rsidR="00844A6E" w:rsidRDefault="00844A6E" w:rsidP="00844A6E">
      <w:pPr>
        <w:jc w:val="both"/>
      </w:pPr>
      <w:r>
        <w:br/>
        <w:t xml:space="preserve">Pozostałe projekty </w:t>
      </w:r>
      <w:proofErr w:type="gramStart"/>
      <w:r>
        <w:t>uchwał  komisja</w:t>
      </w:r>
      <w:proofErr w:type="gramEnd"/>
      <w:r>
        <w:t xml:space="preserve"> poddała analizie nie wydając opinii.</w:t>
      </w:r>
    </w:p>
    <w:p w:rsidR="00844A6E" w:rsidRDefault="00844A6E" w:rsidP="00844A6E">
      <w:pPr>
        <w:jc w:val="both"/>
      </w:pPr>
    </w:p>
    <w:p w:rsidR="00844A6E" w:rsidRDefault="00844A6E" w:rsidP="00844A6E">
      <w:pPr>
        <w:jc w:val="both"/>
      </w:pPr>
      <w:r>
        <w:rPr>
          <w:b/>
          <w:sz w:val="28"/>
          <w:szCs w:val="28"/>
        </w:rPr>
        <w:t xml:space="preserve">Ad. 4. Zakończenie </w:t>
      </w:r>
    </w:p>
    <w:p w:rsidR="00844A6E" w:rsidRDefault="00844A6E" w:rsidP="00844A6E">
      <w:pPr>
        <w:jc w:val="both"/>
        <w:rPr>
          <w:b/>
        </w:rPr>
      </w:pPr>
    </w:p>
    <w:p w:rsidR="00844A6E" w:rsidRDefault="00844A6E" w:rsidP="00844A6E">
      <w:pPr>
        <w:jc w:val="both"/>
      </w:pPr>
      <w:r>
        <w:rPr>
          <w:b/>
        </w:rPr>
        <w:t>Przewodnicząca obrad p. Dominika Wikiera</w:t>
      </w:r>
      <w:r>
        <w:t xml:space="preserve"> – w związku z wyczerpaniem posiedzenia zamknęła obrady dziękując obecnym za przybycie </w:t>
      </w:r>
    </w:p>
    <w:p w:rsidR="00844A6E" w:rsidRDefault="00844A6E" w:rsidP="00844A6E">
      <w:pPr>
        <w:jc w:val="both"/>
      </w:pPr>
    </w:p>
    <w:p w:rsidR="00844A6E" w:rsidRDefault="00844A6E" w:rsidP="00844A6E">
      <w:pPr>
        <w:jc w:val="both"/>
      </w:pPr>
      <w:r>
        <w:t>Protokół sporządziła: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Przewodniczyła:</w:t>
      </w:r>
    </w:p>
    <w:p w:rsidR="00844A6E" w:rsidRDefault="00844A6E" w:rsidP="00844A6E">
      <w:pPr>
        <w:ind w:left="4956" w:firstLine="707"/>
        <w:jc w:val="both"/>
      </w:pPr>
    </w:p>
    <w:p w:rsidR="00844A6E" w:rsidRDefault="00844A6E" w:rsidP="00844A6E">
      <w:pPr>
        <w:jc w:val="both"/>
      </w:pPr>
      <w:r>
        <w:t xml:space="preserve">Małgorzata </w:t>
      </w:r>
      <w:proofErr w:type="gramStart"/>
      <w:r>
        <w:t xml:space="preserve">Zima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Dominika Wikiera  </w:t>
      </w:r>
    </w:p>
    <w:p w:rsidR="00844A6E" w:rsidRDefault="00844A6E" w:rsidP="00844A6E">
      <w:pPr>
        <w:jc w:val="both"/>
        <w:rPr>
          <w:sz w:val="28"/>
          <w:szCs w:val="28"/>
        </w:rPr>
      </w:pPr>
    </w:p>
    <w:p w:rsidR="00844A6E" w:rsidRDefault="00844A6E" w:rsidP="00844A6E">
      <w:pPr>
        <w:jc w:val="both"/>
        <w:rPr>
          <w:sz w:val="28"/>
          <w:szCs w:val="28"/>
        </w:rPr>
      </w:pPr>
    </w:p>
    <w:p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7D91"/>
    <w:multiLevelType w:val="multilevel"/>
    <w:tmpl w:val="09EC0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81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6E"/>
    <w:rsid w:val="00844A6E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B5724-D8DE-4513-958A-D608B035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2023-05-11T07:56:00Z</dcterms:created>
  <dcterms:modified xsi:type="dcterms:W3CDTF">2023-05-11T07:56:00Z</dcterms:modified>
</cp:coreProperties>
</file>