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0DA" w:rsidRDefault="00F550DA" w:rsidP="00F550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7A8">
        <w:rPr>
          <w:rFonts w:ascii="Times New Roman" w:hAnsi="Times New Roman" w:cs="Times New Roman"/>
          <w:sz w:val="24"/>
          <w:szCs w:val="24"/>
        </w:rPr>
        <w:t xml:space="preserve">Chełmno,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B3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8B37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7A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550DA" w:rsidRDefault="00F550DA" w:rsidP="00F55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DD25F0" w:rsidRDefault="00F550DA" w:rsidP="00F55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BRM.0012.3.32.2023.DŻ</w:t>
      </w:r>
    </w:p>
    <w:p w:rsidR="00F550DA" w:rsidRPr="00DD25F0" w:rsidRDefault="00F550DA" w:rsidP="00F55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D71F7A" w:rsidRDefault="00F550DA" w:rsidP="00F550D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F550DA" w:rsidRPr="00D71F7A" w:rsidRDefault="00F550DA" w:rsidP="00F550D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Opinia</w:t>
      </w:r>
    </w:p>
    <w:p w:rsidR="00F550DA" w:rsidRPr="00D71F7A" w:rsidRDefault="00F550DA" w:rsidP="00F550D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Komisja Oświaty, Kultury, Sportu i Ochrony Środowiska</w:t>
      </w:r>
    </w:p>
    <w:p w:rsidR="00F550DA" w:rsidRPr="00D71F7A" w:rsidRDefault="00F550DA" w:rsidP="00F550D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Rady Miasta Chełmna</w:t>
      </w:r>
    </w:p>
    <w:p w:rsidR="00F550DA" w:rsidRPr="00990BCE" w:rsidRDefault="00F550DA" w:rsidP="00F550D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DA" w:rsidRPr="00A35E94" w:rsidRDefault="00F550DA" w:rsidP="00F55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5523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 w:rsidRPr="00DD1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E94">
        <w:rPr>
          <w:rFonts w:ascii="Times New Roman" w:hAnsi="Times New Roman" w:cs="Times New Roman"/>
          <w:b/>
          <w:bCs/>
          <w:sz w:val="24"/>
          <w:szCs w:val="24"/>
        </w:rPr>
        <w:t>przyjęcia programu opieki nad zwierzętami bezdomnymi oraz zapobiegania bezdomności zwierząt na terenie Gminy Miasto Chełmno w 2023 roku</w:t>
      </w:r>
      <w:r w:rsidRPr="00A35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550DA" w:rsidRDefault="00F550DA" w:rsidP="00F550D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DA" w:rsidRDefault="00F550DA" w:rsidP="00F550D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DA" w:rsidRPr="00DD1A2F" w:rsidRDefault="00F550DA" w:rsidP="00F55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1A2F">
        <w:rPr>
          <w:rFonts w:ascii="Times New Roman" w:hAnsi="Times New Roman" w:cs="Times New Roman"/>
          <w:sz w:val="24"/>
          <w:szCs w:val="24"/>
        </w:rPr>
        <w:t xml:space="preserve">Komisja Oświaty, Kultury, </w:t>
      </w:r>
      <w:proofErr w:type="gramStart"/>
      <w:r w:rsidRPr="00DD1A2F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DD1A2F">
        <w:rPr>
          <w:rFonts w:ascii="Times New Roman" w:hAnsi="Times New Roman" w:cs="Times New Roman"/>
          <w:sz w:val="24"/>
          <w:szCs w:val="24"/>
        </w:rPr>
        <w:t xml:space="preserve"> Ochrony Środowiska Rady  Miasta Chełmna wyraża</w:t>
      </w:r>
      <w:r w:rsidRPr="00DD1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A2F">
        <w:rPr>
          <w:rFonts w:ascii="Times New Roman" w:hAnsi="Times New Roman" w:cs="Times New Roman"/>
          <w:bCs/>
          <w:sz w:val="24"/>
          <w:szCs w:val="24"/>
        </w:rPr>
        <w:t xml:space="preserve">pozytywną opinię w sprawie </w:t>
      </w:r>
      <w:r w:rsidRPr="00DD1A2F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 na terenie Gminy Miasto Chełmno w 2023 roku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550DA" w:rsidRPr="00DD1A2F" w:rsidRDefault="00F550DA" w:rsidP="00F55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po szczegółowej analizie projektu uchwały nie wnosi zastrzeżeń do zapisów zawartych w proponowanym programie.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Chcielibyśmy podkreślić, że na terenie miasta Chełmna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aktywnie 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grupa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wolontariusz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troszczy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o koty wolno żyjące, dając im schronienie i żywność.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Ważne jest, że wolontariusze będą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mogli otrzym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ać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karmę dla bezdomnych zwierząt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dzięki której pomogą im przetrwać.</w:t>
      </w:r>
    </w:p>
    <w:p w:rsidR="00F550DA" w:rsidRPr="00DD1A2F" w:rsidRDefault="00F550DA" w:rsidP="00F55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programu ma wpłynąć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także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ograniczenie ilości bezdomnych zwierząt, a także na zmniejszenie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populacji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jednak nadal niepokojące jest rosnące zjawisko ich bezdomności. Niepokojąca jest również skala przemocy wobec nich. Dlatego zdaniem Komisji należałoby zwiększ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yć działania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edukacyjn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humanitarnego traktowania zwierząt, należałoby również zachęcać mieszkańców do adopcji czworonogów, ponieważ tylko podniesienie wiedzy i zmiana postaw ludzi umożliwi trwałe rozwiązanie problemu. </w:t>
      </w:r>
    </w:p>
    <w:p w:rsidR="00F550DA" w:rsidRPr="00B80D36" w:rsidRDefault="00F550DA" w:rsidP="00F55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F">
        <w:rPr>
          <w:rStyle w:val="justify"/>
          <w:rFonts w:ascii="Times New Roman" w:hAnsi="Times New Roman" w:cs="Times New Roman"/>
          <w:sz w:val="24"/>
          <w:szCs w:val="24"/>
        </w:rPr>
        <w:t xml:space="preserve">W opinii Komisji </w:t>
      </w:r>
      <w:r>
        <w:rPr>
          <w:rStyle w:val="justify"/>
          <w:rFonts w:ascii="Times New Roman" w:hAnsi="Times New Roman" w:cs="Times New Roman"/>
          <w:sz w:val="24"/>
          <w:szCs w:val="24"/>
        </w:rPr>
        <w:t xml:space="preserve">ważna </w:t>
      </w:r>
      <w:r w:rsidRPr="00DD1A2F">
        <w:rPr>
          <w:rStyle w:val="justify"/>
          <w:rFonts w:ascii="Times New Roman" w:hAnsi="Times New Roman" w:cs="Times New Roman"/>
          <w:sz w:val="24"/>
          <w:szCs w:val="24"/>
        </w:rPr>
        <w:t xml:space="preserve">jest również sterylizacja kotów wolno żyjących. Działanie takie ogranicza ilość rodzących się </w:t>
      </w:r>
      <w:proofErr w:type="gramStart"/>
      <w:r w:rsidRPr="00DD1A2F">
        <w:rPr>
          <w:rStyle w:val="justify"/>
          <w:rFonts w:ascii="Times New Roman" w:hAnsi="Times New Roman" w:cs="Times New Roman"/>
          <w:sz w:val="24"/>
          <w:szCs w:val="24"/>
        </w:rPr>
        <w:t>kociaków</w:t>
      </w:r>
      <w:proofErr w:type="gramEnd"/>
      <w:r w:rsidRPr="00DD1A2F">
        <w:rPr>
          <w:rStyle w:val="justify"/>
          <w:rFonts w:ascii="Times New Roman" w:hAnsi="Times New Roman" w:cs="Times New Roman"/>
          <w:sz w:val="24"/>
          <w:szCs w:val="24"/>
        </w:rPr>
        <w:t xml:space="preserve"> z których większość nie przeżywa pierwszego roku umierając z powodu chorób lub ginąc pod kołami samochodów. </w:t>
      </w:r>
      <w:r>
        <w:rPr>
          <w:rStyle w:val="justify"/>
          <w:rFonts w:ascii="Times New Roman" w:hAnsi="Times New Roman" w:cs="Times New Roman"/>
          <w:sz w:val="24"/>
          <w:szCs w:val="24"/>
        </w:rPr>
        <w:t>Należy podkreślić, że każde</w:t>
      </w:r>
      <w:r w:rsidRPr="00DD1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uregulowanie</w:t>
      </w:r>
      <w:r w:rsidRPr="00DD1A2F">
        <w:rPr>
          <w:rFonts w:ascii="Times New Roman" w:hAnsi="Times New Roman" w:cs="Times New Roman"/>
          <w:sz w:val="24"/>
          <w:szCs w:val="24"/>
        </w:rPr>
        <w:t xml:space="preserve"> prawne mające na celu poprawę losu zwierząt na</w:t>
      </w:r>
      <w:r>
        <w:rPr>
          <w:rFonts w:ascii="Times New Roman" w:hAnsi="Times New Roman" w:cs="Times New Roman"/>
          <w:sz w:val="24"/>
          <w:szCs w:val="24"/>
        </w:rPr>
        <w:t>leży uznać za pożądane i zasadne.</w:t>
      </w:r>
    </w:p>
    <w:p w:rsidR="00F550DA" w:rsidRPr="00DD1A2F" w:rsidRDefault="00F550DA" w:rsidP="00F5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A"/>
    <w:rsid w:val="00DF4F08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7FE0-B791-4F50-A963-BF95B80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0DA"/>
    <w:pPr>
      <w:spacing w:after="0" w:line="240" w:lineRule="auto"/>
    </w:pPr>
    <w:rPr>
      <w:kern w:val="0"/>
      <w14:ligatures w14:val="none"/>
    </w:rPr>
  </w:style>
  <w:style w:type="character" w:customStyle="1" w:styleId="justify">
    <w:name w:val="justify"/>
    <w:basedOn w:val="Domylnaczcionkaakapitu"/>
    <w:rsid w:val="00F5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2023-05-05T09:27:00Z</dcterms:created>
  <dcterms:modified xsi:type="dcterms:W3CDTF">2023-05-05T09:27:00Z</dcterms:modified>
</cp:coreProperties>
</file>