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7C5A" w14:textId="77777777" w:rsidR="00893665" w:rsidRDefault="00893665" w:rsidP="008936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7A8">
        <w:rPr>
          <w:rFonts w:ascii="Times New Roman" w:hAnsi="Times New Roman" w:cs="Times New Roman"/>
          <w:sz w:val="24"/>
          <w:szCs w:val="24"/>
        </w:rPr>
        <w:t xml:space="preserve">Chełmno, dnia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B3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</w:t>
      </w:r>
      <w:r w:rsidRPr="008B37A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7A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32D5C88" w14:textId="77777777" w:rsidR="00893665" w:rsidRDefault="00893665" w:rsidP="00893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3A1C7" w14:textId="77777777" w:rsidR="00893665" w:rsidRPr="00DD25F0" w:rsidRDefault="00893665" w:rsidP="00893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BRM.0012.3.30.2023.DŻ</w:t>
      </w:r>
    </w:p>
    <w:p w14:paraId="23A21700" w14:textId="77777777" w:rsidR="00893665" w:rsidRPr="00DD25F0" w:rsidRDefault="00893665" w:rsidP="00893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92E53" w14:textId="77777777" w:rsidR="00893665" w:rsidRPr="00D71F7A" w:rsidRDefault="00893665" w:rsidP="0089366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2452D908" w14:textId="77777777" w:rsidR="00893665" w:rsidRPr="00D71F7A" w:rsidRDefault="00893665" w:rsidP="0089366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71F7A">
        <w:rPr>
          <w:rFonts w:ascii="Times New Roman" w:hAnsi="Times New Roman" w:cs="Times New Roman"/>
          <w:sz w:val="28"/>
          <w:szCs w:val="28"/>
        </w:rPr>
        <w:t>Opinia</w:t>
      </w:r>
    </w:p>
    <w:p w14:paraId="195CC833" w14:textId="77777777" w:rsidR="00893665" w:rsidRPr="00D71F7A" w:rsidRDefault="00893665" w:rsidP="0089366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71F7A">
        <w:rPr>
          <w:rFonts w:ascii="Times New Roman" w:hAnsi="Times New Roman" w:cs="Times New Roman"/>
          <w:sz w:val="28"/>
          <w:szCs w:val="28"/>
        </w:rPr>
        <w:t>Komisja Oświaty, Kultury, Sportu i Ochrony Środowiska</w:t>
      </w:r>
    </w:p>
    <w:p w14:paraId="1778FA29" w14:textId="77777777" w:rsidR="00893665" w:rsidRPr="00D71F7A" w:rsidRDefault="00893665" w:rsidP="0089366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71F7A">
        <w:rPr>
          <w:rFonts w:ascii="Times New Roman" w:hAnsi="Times New Roman" w:cs="Times New Roman"/>
          <w:sz w:val="28"/>
          <w:szCs w:val="28"/>
        </w:rPr>
        <w:t>Rady Miasta Chełmna</w:t>
      </w:r>
    </w:p>
    <w:p w14:paraId="1721C220" w14:textId="77777777" w:rsidR="00893665" w:rsidRPr="00990BCE" w:rsidRDefault="00893665" w:rsidP="0089366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10731" w14:textId="77777777" w:rsidR="00893665" w:rsidRDefault="00893665" w:rsidP="0089366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523">
        <w:rPr>
          <w:rFonts w:ascii="Times New Roman" w:hAnsi="Times New Roman" w:cs="Times New Roman"/>
          <w:b/>
          <w:bCs/>
          <w:sz w:val="24"/>
          <w:szCs w:val="24"/>
        </w:rPr>
        <w:t>do projektu uchwały 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04E">
        <w:rPr>
          <w:rFonts w:ascii="Times New Roman" w:hAnsi="Times New Roman" w:cs="Times New Roman"/>
          <w:b/>
          <w:bCs/>
          <w:sz w:val="24"/>
          <w:szCs w:val="24"/>
        </w:rPr>
        <w:t>wydawania biuletynu samorządowego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2304E">
        <w:rPr>
          <w:rFonts w:ascii="Times New Roman" w:hAnsi="Times New Roman" w:cs="Times New Roman"/>
          <w:sz w:val="24"/>
          <w:szCs w:val="24"/>
        </w:rPr>
        <w:t>( druk</w:t>
      </w:r>
      <w:proofErr w:type="gramEnd"/>
      <w:r w:rsidRPr="00D2304E">
        <w:rPr>
          <w:rFonts w:ascii="Times New Roman" w:hAnsi="Times New Roman" w:cs="Times New Roman"/>
          <w:sz w:val="24"/>
          <w:szCs w:val="24"/>
        </w:rPr>
        <w:t xml:space="preserve"> nr 11 )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1D93CD" w14:textId="77777777" w:rsidR="00893665" w:rsidRPr="00B33473" w:rsidRDefault="00893665" w:rsidP="00893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BC17BC" w14:textId="77777777" w:rsidR="00893665" w:rsidRDefault="00893665" w:rsidP="00893665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3473">
        <w:rPr>
          <w:rFonts w:ascii="Times New Roman" w:hAnsi="Times New Roman" w:cs="Times New Roman"/>
          <w:sz w:val="24"/>
          <w:szCs w:val="24"/>
        </w:rPr>
        <w:t xml:space="preserve">Komisja Oświaty, Kultury, Sportu i Ochrony Środowiska Rady Miasta Chełmna wyraża pozytywną opinię do projektu uchwały Rady Miasta Chełmna w sprawie wydawania biuletynu samorządowego. W świetle ustawy o samorządzie gminnym, gminy mają obowiązek informowania mieszkańców o swojej działalności.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 gminy będą mogły rozpowszechniać periodyki, należy pamiętać, że</w:t>
      </w:r>
      <w:r w:rsidRPr="00B33473">
        <w:rPr>
          <w:rFonts w:ascii="Times New Roman" w:hAnsi="Times New Roman" w:cs="Times New Roman"/>
          <w:sz w:val="24"/>
          <w:szCs w:val="24"/>
        </w:rPr>
        <w:t xml:space="preserve"> mogą to czynić wyłącznie za po</w:t>
      </w:r>
      <w:r>
        <w:rPr>
          <w:rFonts w:ascii="Times New Roman" w:hAnsi="Times New Roman" w:cs="Times New Roman"/>
          <w:sz w:val="24"/>
          <w:szCs w:val="24"/>
        </w:rPr>
        <w:t>mocą biuletynów informacyjnych nie</w:t>
      </w:r>
      <w:r w:rsidRPr="00B33473">
        <w:rPr>
          <w:rFonts w:ascii="Times New Roman" w:hAnsi="Times New Roman" w:cs="Times New Roman"/>
          <w:sz w:val="24"/>
          <w:szCs w:val="24"/>
        </w:rPr>
        <w:t xml:space="preserve"> przyjm</w:t>
      </w:r>
      <w:r>
        <w:rPr>
          <w:rFonts w:ascii="Times New Roman" w:hAnsi="Times New Roman" w:cs="Times New Roman"/>
          <w:sz w:val="24"/>
          <w:szCs w:val="24"/>
        </w:rPr>
        <w:t>ujących</w:t>
      </w:r>
      <w:r w:rsidRPr="00B33473">
        <w:rPr>
          <w:rFonts w:ascii="Times New Roman" w:hAnsi="Times New Roman" w:cs="Times New Roman"/>
          <w:sz w:val="24"/>
          <w:szCs w:val="24"/>
        </w:rPr>
        <w:t xml:space="preserve"> formy gazet. Członkowie komisji uznali, że idea </w:t>
      </w:r>
      <w:r>
        <w:rPr>
          <w:rFonts w:ascii="Times New Roman" w:hAnsi="Times New Roman" w:cs="Times New Roman"/>
          <w:sz w:val="24"/>
          <w:szCs w:val="24"/>
        </w:rPr>
        <w:t>wydawania dwumiesięcznika</w:t>
      </w:r>
      <w:r w:rsidRPr="00B33473">
        <w:rPr>
          <w:rFonts w:ascii="Times New Roman" w:hAnsi="Times New Roman" w:cs="Times New Roman"/>
          <w:sz w:val="24"/>
          <w:szCs w:val="24"/>
        </w:rPr>
        <w:t xml:space="preserve"> będzie słuszna pod warunkiem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3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gdy będzie on docierał</w:t>
      </w:r>
      <w:r w:rsidRPr="00B33473">
        <w:rPr>
          <w:rStyle w:val="markedcontent"/>
          <w:rFonts w:ascii="Times New Roman" w:hAnsi="Times New Roman" w:cs="Times New Roman"/>
          <w:sz w:val="24"/>
          <w:szCs w:val="24"/>
        </w:rPr>
        <w:t xml:space="preserve"> nie tylko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do osób z</w:t>
      </w:r>
      <w:r w:rsidRPr="00B33473">
        <w:rPr>
          <w:rStyle w:val="markedcontent"/>
          <w:rFonts w:ascii="Times New Roman" w:hAnsi="Times New Roman" w:cs="Times New Roman"/>
          <w:sz w:val="24"/>
          <w:szCs w:val="24"/>
        </w:rPr>
        <w:t>ainter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esowanych</w:t>
      </w:r>
      <w:r w:rsidRPr="00B33473">
        <w:rPr>
          <w:rStyle w:val="markedcontent"/>
          <w:rFonts w:ascii="Times New Roman" w:hAnsi="Times New Roman" w:cs="Times New Roman"/>
          <w:sz w:val="24"/>
          <w:szCs w:val="24"/>
        </w:rPr>
        <w:t xml:space="preserve"> działalnością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gminy, ale również </w:t>
      </w:r>
      <w:r w:rsidRPr="00B33473">
        <w:rPr>
          <w:rStyle w:val="markedcontent"/>
          <w:rFonts w:ascii="Times New Roman" w:hAnsi="Times New Roman" w:cs="Times New Roman"/>
          <w:sz w:val="24"/>
          <w:szCs w:val="24"/>
        </w:rPr>
        <w:t xml:space="preserve">skłoni do aktywności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społecznej pozostałą grupę mieszkańców miasta Chełmna. Członkowie Komisji oczekują, że biuletyn relacjonował będzie prawdziwe wydarzenia, będzie upowszechniał treści oczekiwane przez mieszkańców, będzie wiarygodny i obiektywny. Członkowie Komisji oczekują również, że przestawiane relacje będą obejmowały nie tylko sferę kulturalną,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sportową,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czy społeczną. Wnioskujemy, aby treści zawarte w biuletynie obejmowały także obszar z zakresu szeroko pojętej edukacji. Po przedstawieniu przez pracowników urzędu proponowanej szaty graficznej pierwszej strony biuletynu,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wnioskujemy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aby, obok wskazanych obszarów takich jak: sport, kultura, społeczeństwo pojawiło się hasło, pn. „EDUKACJA” aby podkreślić, że edukacja również odgrywa istotną rolę w budowaniu społeczeństwa lokalnego.</w:t>
      </w:r>
    </w:p>
    <w:p w14:paraId="26E74F3B" w14:textId="77777777" w:rsidR="00893665" w:rsidRPr="00B33473" w:rsidRDefault="00893665" w:rsidP="00893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Ponadto jesteśmy zdania, że wyłącznie wiarygodne informacje zawarte w periodyku mogą s</w:t>
      </w:r>
      <w:r w:rsidRPr="00B33473">
        <w:rPr>
          <w:rStyle w:val="markedcontent"/>
          <w:rFonts w:ascii="Times New Roman" w:hAnsi="Times New Roman" w:cs="Times New Roman"/>
          <w:sz w:val="24"/>
          <w:szCs w:val="24"/>
        </w:rPr>
        <w:t>tworz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yć społeczeństwo </w:t>
      </w:r>
      <w:r w:rsidRPr="00B33473">
        <w:rPr>
          <w:rStyle w:val="markedcontent"/>
          <w:rFonts w:ascii="Times New Roman" w:hAnsi="Times New Roman" w:cs="Times New Roman"/>
          <w:sz w:val="24"/>
          <w:szCs w:val="24"/>
        </w:rPr>
        <w:t>obywatelskie zainteresowane działaniami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podjętymi przez gminę, dlatego ogromną rolę w tym zakresie będzie pełnił jej redaktor naczelny</w:t>
      </w:r>
      <w:r w:rsidRPr="00B33473">
        <w:rPr>
          <w:rStyle w:val="markedcontent"/>
          <w:rFonts w:ascii="Times New Roman" w:hAnsi="Times New Roman" w:cs="Times New Roman"/>
          <w:sz w:val="24"/>
          <w:szCs w:val="24"/>
        </w:rPr>
        <w:t xml:space="preserve">. Co więcej,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proponowana wersja biuletynu informacyjnego będzie </w:t>
      </w:r>
      <w:r w:rsidRPr="00B33473">
        <w:rPr>
          <w:rStyle w:val="markedcontent"/>
          <w:rFonts w:ascii="Times New Roman" w:hAnsi="Times New Roman" w:cs="Times New Roman"/>
          <w:sz w:val="24"/>
          <w:szCs w:val="24"/>
        </w:rPr>
        <w:t xml:space="preserve">dostępna 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mieście - Chełmnie</w:t>
      </w:r>
      <w:r w:rsidRPr="00B33473">
        <w:rPr>
          <w:rStyle w:val="markedcontent"/>
          <w:rFonts w:ascii="Times New Roman" w:hAnsi="Times New Roman" w:cs="Times New Roman"/>
          <w:sz w:val="24"/>
          <w:szCs w:val="24"/>
        </w:rPr>
        <w:t xml:space="preserve">, gdzie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na chwilę obecną </w:t>
      </w:r>
      <w:r w:rsidRPr="00B33473">
        <w:rPr>
          <w:rStyle w:val="markedcontent"/>
          <w:rFonts w:ascii="Times New Roman" w:hAnsi="Times New Roman" w:cs="Times New Roman"/>
          <w:sz w:val="24"/>
          <w:szCs w:val="24"/>
        </w:rPr>
        <w:t xml:space="preserve">nie ukazuje się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jedna z ważniejszych lokalnych</w:t>
      </w:r>
      <w:r w:rsidRPr="00B33473">
        <w:rPr>
          <w:rStyle w:val="markedcontent"/>
          <w:rFonts w:ascii="Times New Roman" w:hAnsi="Times New Roman" w:cs="Times New Roman"/>
          <w:sz w:val="24"/>
          <w:szCs w:val="24"/>
        </w:rPr>
        <w:t xml:space="preserve"> pras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73">
        <w:rPr>
          <w:rStyle w:val="markedcontent"/>
          <w:rFonts w:ascii="Times New Roman" w:hAnsi="Times New Roman" w:cs="Times New Roman"/>
          <w:sz w:val="24"/>
          <w:szCs w:val="24"/>
        </w:rPr>
        <w:t>komercyjn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ych, „Czas Chełmna”.</w:t>
      </w:r>
    </w:p>
    <w:p w14:paraId="12D74C4C" w14:textId="77777777" w:rsidR="00893665" w:rsidRPr="00B33473" w:rsidRDefault="00893665" w:rsidP="00893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73">
        <w:rPr>
          <w:rFonts w:ascii="Times New Roman" w:hAnsi="Times New Roman" w:cs="Times New Roman"/>
          <w:sz w:val="24"/>
          <w:szCs w:val="24"/>
        </w:rPr>
        <w:t xml:space="preserve"> </w:t>
      </w:r>
      <w:r w:rsidRPr="00B33473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14:paraId="055F4EFA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65"/>
    <w:rsid w:val="00893665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0F76"/>
  <w15:chartTrackingRefBased/>
  <w15:docId w15:val="{AA211E1B-F6C3-4EBE-A806-5B64F709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66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3665"/>
    <w:pPr>
      <w:spacing w:after="0" w:line="240" w:lineRule="auto"/>
    </w:pPr>
    <w:rPr>
      <w:kern w:val="0"/>
      <w14:ligatures w14:val="none"/>
    </w:rPr>
  </w:style>
  <w:style w:type="character" w:customStyle="1" w:styleId="markedcontent">
    <w:name w:val="markedcontent"/>
    <w:basedOn w:val="Domylnaczcionkaakapitu"/>
    <w:rsid w:val="0089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2023-04-04T11:17:00Z</dcterms:created>
  <dcterms:modified xsi:type="dcterms:W3CDTF">2023-04-04T11:17:00Z</dcterms:modified>
</cp:coreProperties>
</file>