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67B8B" w14:paraId="4BA16A21" w14:textId="77777777">
        <w:tc>
          <w:tcPr>
            <w:tcW w:w="10206" w:type="dxa"/>
            <w:tcBorders>
              <w:top w:val="nil"/>
              <w:left w:val="nil"/>
              <w:bottom w:val="nil"/>
              <w:right w:val="nil"/>
            </w:tcBorders>
            <w:tcMar>
              <w:top w:w="100" w:type="dxa"/>
            </w:tcMar>
          </w:tcPr>
          <w:p w14:paraId="39E2A14C" w14:textId="4B793D58" w:rsidR="00A77B3E" w:rsidRDefault="00000000">
            <w:pPr>
              <w:ind w:left="5669"/>
              <w:jc w:val="left"/>
              <w:rPr>
                <w:b/>
                <w:i/>
                <w:sz w:val="20"/>
                <w:u w:val="thick"/>
              </w:rPr>
            </w:pPr>
            <w:r>
              <w:rPr>
                <w:b/>
                <w:i/>
                <w:sz w:val="20"/>
                <w:u w:val="thick"/>
              </w:rPr>
              <w:t>Projekt</w:t>
            </w:r>
            <w:r w:rsidR="00644718">
              <w:rPr>
                <w:b/>
                <w:i/>
                <w:sz w:val="20"/>
                <w:u w:val="thick"/>
              </w:rPr>
              <w:t xml:space="preserve">                            Druk nr 4 </w:t>
            </w:r>
          </w:p>
          <w:p w14:paraId="4652A9D0" w14:textId="77777777" w:rsidR="00A77B3E" w:rsidRDefault="00A77B3E">
            <w:pPr>
              <w:ind w:left="5669"/>
              <w:jc w:val="left"/>
              <w:rPr>
                <w:b/>
                <w:i/>
                <w:sz w:val="20"/>
                <w:u w:val="thick"/>
              </w:rPr>
            </w:pPr>
          </w:p>
          <w:p w14:paraId="6C497C28" w14:textId="77777777" w:rsidR="00A77B3E" w:rsidRDefault="00000000">
            <w:pPr>
              <w:ind w:left="5669"/>
              <w:jc w:val="left"/>
              <w:rPr>
                <w:sz w:val="20"/>
              </w:rPr>
            </w:pPr>
            <w:r>
              <w:rPr>
                <w:sz w:val="20"/>
              </w:rPr>
              <w:t>z dnia  21 marca 2023 r.</w:t>
            </w:r>
          </w:p>
          <w:p w14:paraId="5A2D0470" w14:textId="77777777" w:rsidR="00A77B3E" w:rsidRDefault="00000000">
            <w:pPr>
              <w:ind w:left="5669"/>
              <w:jc w:val="left"/>
              <w:rPr>
                <w:sz w:val="20"/>
              </w:rPr>
            </w:pPr>
            <w:r>
              <w:rPr>
                <w:sz w:val="20"/>
              </w:rPr>
              <w:t>Zatwierdzony przez .........................</w:t>
            </w:r>
          </w:p>
          <w:p w14:paraId="0C102AE9" w14:textId="77777777" w:rsidR="00A77B3E" w:rsidRDefault="00A77B3E">
            <w:pPr>
              <w:ind w:left="5669"/>
              <w:jc w:val="left"/>
              <w:rPr>
                <w:sz w:val="20"/>
              </w:rPr>
            </w:pPr>
          </w:p>
          <w:p w14:paraId="634AE789" w14:textId="77777777" w:rsidR="00A77B3E" w:rsidRDefault="00A77B3E">
            <w:pPr>
              <w:ind w:left="5669"/>
              <w:jc w:val="left"/>
              <w:rPr>
                <w:sz w:val="20"/>
              </w:rPr>
            </w:pPr>
          </w:p>
        </w:tc>
      </w:tr>
    </w:tbl>
    <w:p w14:paraId="0A715B65" w14:textId="77777777" w:rsidR="00A77B3E" w:rsidRDefault="00A77B3E"/>
    <w:p w14:paraId="39CBD848" w14:textId="77777777" w:rsidR="00A77B3E" w:rsidRDefault="00000000">
      <w:pPr>
        <w:jc w:val="center"/>
        <w:rPr>
          <w:b/>
          <w:caps/>
        </w:rPr>
      </w:pPr>
      <w:r>
        <w:rPr>
          <w:b/>
          <w:caps/>
        </w:rPr>
        <w:t>Uchwała Nr ....................</w:t>
      </w:r>
      <w:r>
        <w:rPr>
          <w:b/>
          <w:caps/>
        </w:rPr>
        <w:br/>
        <w:t>Rady Miasta Chełmna</w:t>
      </w:r>
    </w:p>
    <w:p w14:paraId="5C350A89" w14:textId="77777777" w:rsidR="00A77B3E" w:rsidRDefault="00000000">
      <w:pPr>
        <w:spacing w:before="280" w:after="280"/>
        <w:jc w:val="center"/>
        <w:rPr>
          <w:b/>
          <w:caps/>
        </w:rPr>
      </w:pPr>
      <w:r>
        <w:t>z dnia 8 marca 2023 r.</w:t>
      </w:r>
    </w:p>
    <w:p w14:paraId="79E21570" w14:textId="77777777" w:rsidR="00A77B3E" w:rsidRDefault="00000000">
      <w:pPr>
        <w:keepNext/>
        <w:spacing w:after="480"/>
        <w:jc w:val="center"/>
      </w:pPr>
      <w:r>
        <w:rPr>
          <w:b/>
        </w:rPr>
        <w:t>w sprawie określenia sezonu kąpielowego i wykazu kąpielisk na terenie Gminy Miasto Chełmno w roku 2023.</w:t>
      </w:r>
    </w:p>
    <w:p w14:paraId="715D6A90" w14:textId="77777777" w:rsidR="00A77B3E" w:rsidRDefault="00000000">
      <w:pPr>
        <w:keepLines/>
        <w:spacing w:before="120" w:after="120"/>
        <w:ind w:firstLine="227"/>
      </w:pPr>
      <w:r>
        <w:t>Na podstawie art. 18 ust. 2 pkt 15 ustawy z dnia 8 marca 1990 r. o samorządzie gminnym (</w:t>
      </w:r>
      <w:proofErr w:type="spellStart"/>
      <w:r>
        <w:t>t.j</w:t>
      </w:r>
      <w:proofErr w:type="spellEnd"/>
      <w:r>
        <w:t>. Dz. U. z 2023 r. poz. 40), w związku z art. 37 ust. 1, 2, 8, 10, 11 i 12 ustawy z dnia 20 lipca 2017 r. Prawo wodne (Dz. U. z 2022 r. z późniejszymi zmianami) uchwala się,  co następuje:</w:t>
      </w:r>
    </w:p>
    <w:p w14:paraId="27CE0056" w14:textId="77777777" w:rsidR="00A77B3E" w:rsidRDefault="00000000">
      <w:pPr>
        <w:keepLines/>
        <w:spacing w:before="120" w:after="120"/>
        <w:ind w:firstLine="340"/>
      </w:pPr>
      <w:r>
        <w:rPr>
          <w:b/>
        </w:rPr>
        <w:t>§ 1. </w:t>
      </w:r>
      <w:r>
        <w:t>1. Określa się wykaz kąpielisk na terenie Gminy Miasto Chełmno na rok 2023 obejmujący kąpielisko nad Jeziorem Starogrodzkim o współrzędnych geograficznych granic kąpieliska:</w:t>
      </w:r>
    </w:p>
    <w:p w14:paraId="24EFBDFB" w14:textId="77777777" w:rsidR="00A77B3E" w:rsidRDefault="00000000">
      <w:pPr>
        <w:keepLines/>
        <w:spacing w:before="120" w:after="120"/>
        <w:ind w:left="227" w:hanging="227"/>
      </w:pPr>
      <w:r>
        <w:t>a) N53ᵒ20’28,02’’ E18ᵒ23’8’’,</w:t>
      </w:r>
    </w:p>
    <w:p w14:paraId="1C581EC0" w14:textId="77777777" w:rsidR="00A77B3E" w:rsidRDefault="00000000">
      <w:pPr>
        <w:keepLines/>
        <w:spacing w:before="120" w:after="120"/>
        <w:ind w:left="227" w:hanging="227"/>
      </w:pPr>
      <w:r>
        <w:t>b) N53ᵒ20’25,82’’ E18ᵒ23’6’’,</w:t>
      </w:r>
    </w:p>
    <w:p w14:paraId="7BA07A0C" w14:textId="77777777" w:rsidR="00A77B3E" w:rsidRDefault="00000000">
      <w:pPr>
        <w:keepLines/>
        <w:spacing w:before="120" w:after="120"/>
        <w:ind w:left="227" w:hanging="227"/>
      </w:pPr>
      <w:r>
        <w:t>c) N53ᵒ20’24,87’’ E18ᵒ23’8,57’’,</w:t>
      </w:r>
    </w:p>
    <w:p w14:paraId="56771771" w14:textId="77777777" w:rsidR="00A77B3E" w:rsidRDefault="00000000">
      <w:pPr>
        <w:keepLines/>
        <w:spacing w:before="120" w:after="120"/>
        <w:ind w:left="227" w:hanging="227"/>
      </w:pPr>
      <w:r>
        <w:t>d) N53ᵒ20’27,72’’ E18ᵒ23’8,79’’,</w:t>
      </w:r>
    </w:p>
    <w:p w14:paraId="31CB3846" w14:textId="77777777" w:rsidR="00A77B3E" w:rsidRDefault="00000000">
      <w:pPr>
        <w:spacing w:before="120" w:after="120"/>
        <w:ind w:left="510" w:firstLine="227"/>
      </w:pPr>
      <w:r>
        <w:t>obejmujące 95 </w:t>
      </w:r>
      <w:proofErr w:type="spellStart"/>
      <w:r>
        <w:t>mb</w:t>
      </w:r>
      <w:proofErr w:type="spellEnd"/>
      <w:r>
        <w:t xml:space="preserve"> linii brzegowej.</w:t>
      </w:r>
    </w:p>
    <w:p w14:paraId="5C3A9052" w14:textId="77777777" w:rsidR="00A77B3E" w:rsidRDefault="00000000">
      <w:pPr>
        <w:keepLines/>
        <w:spacing w:before="120" w:after="120"/>
        <w:ind w:firstLine="340"/>
      </w:pPr>
      <w:r>
        <w:t>2. Organizatorem kąpieliska jest Gmina Miasto Chełmno z siedzibą ul. Dworcowa 1, 86-200 Chełmno, NIP 875-10-03-167.</w:t>
      </w:r>
    </w:p>
    <w:p w14:paraId="4DBF9126" w14:textId="77777777" w:rsidR="00A77B3E" w:rsidRDefault="00000000">
      <w:pPr>
        <w:keepLines/>
        <w:spacing w:before="120" w:after="120"/>
        <w:ind w:firstLine="340"/>
      </w:pPr>
      <w:r>
        <w:rPr>
          <w:b/>
        </w:rPr>
        <w:t>§ 2. </w:t>
      </w:r>
      <w:r>
        <w:t>Określa się sezon kąpielowy na okres od 24.06.2023 r. do 31.08.2023 r.</w:t>
      </w:r>
    </w:p>
    <w:p w14:paraId="49304635" w14:textId="77777777" w:rsidR="00A77B3E" w:rsidRDefault="00000000">
      <w:pPr>
        <w:keepLines/>
        <w:spacing w:before="120" w:after="120"/>
        <w:ind w:firstLine="340"/>
      </w:pPr>
      <w:r>
        <w:rPr>
          <w:b/>
        </w:rPr>
        <w:t>§ 3. </w:t>
      </w:r>
      <w:r>
        <w:t>Wykonanie Uchwały powierza się Burmistrzowi Miasta Chełmna.</w:t>
      </w:r>
    </w:p>
    <w:p w14:paraId="5C022C34" w14:textId="77777777" w:rsidR="00A77B3E" w:rsidRDefault="00000000">
      <w:pPr>
        <w:keepNext/>
        <w:keepLines/>
        <w:spacing w:before="120" w:after="120"/>
        <w:ind w:firstLine="340"/>
      </w:pPr>
      <w:r>
        <w:rPr>
          <w:b/>
        </w:rPr>
        <w:t>§ 4. </w:t>
      </w:r>
      <w:r>
        <w:t>Uchwała wchodzi w życie  po upływie 14 dni od dnia jej ogłoszenia w Dzienniku Urzędowym Województwa Kujawsko-Pomorskiego.</w:t>
      </w:r>
    </w:p>
    <w:p w14:paraId="5A66B5A2" w14:textId="77777777" w:rsidR="00A77B3E" w:rsidRDefault="00A77B3E">
      <w:pPr>
        <w:keepNext/>
        <w:keepLines/>
        <w:spacing w:before="120" w:after="120"/>
        <w:ind w:firstLine="340"/>
      </w:pPr>
    </w:p>
    <w:p w14:paraId="3152F386" w14:textId="77777777" w:rsidR="00A77B3E" w:rsidRDefault="00000000">
      <w:pPr>
        <w:keepNext/>
      </w:pPr>
      <w:r>
        <w:rPr>
          <w:color w:val="000000"/>
        </w:rPr>
        <w:t> </w:t>
      </w:r>
    </w:p>
    <w:tbl>
      <w:tblPr>
        <w:tblW w:w="5000" w:type="pct"/>
        <w:tblCellMar>
          <w:left w:w="0" w:type="dxa"/>
          <w:right w:w="0" w:type="dxa"/>
        </w:tblCellMar>
        <w:tblLook w:val="04A0" w:firstRow="1" w:lastRow="0" w:firstColumn="1" w:lastColumn="0" w:noHBand="0" w:noVBand="1"/>
      </w:tblPr>
      <w:tblGrid>
        <w:gridCol w:w="5103"/>
        <w:gridCol w:w="5103"/>
      </w:tblGrid>
      <w:tr w:rsidR="00867B8B" w14:paraId="6EF37C50" w14:textId="77777777">
        <w:tc>
          <w:tcPr>
            <w:tcW w:w="2500" w:type="pct"/>
            <w:tcMar>
              <w:top w:w="0" w:type="dxa"/>
              <w:left w:w="0" w:type="dxa"/>
              <w:bottom w:w="0" w:type="dxa"/>
              <w:right w:w="0" w:type="dxa"/>
            </w:tcMar>
            <w:hideMark/>
          </w:tcPr>
          <w:p w14:paraId="56553631" w14:textId="77777777" w:rsidR="00867B8B" w:rsidRDefault="00867B8B">
            <w:pPr>
              <w:keepNext/>
              <w:keepLines/>
              <w:jc w:val="left"/>
              <w:rPr>
                <w:color w:val="000000"/>
                <w:szCs w:val="22"/>
              </w:rPr>
            </w:pPr>
          </w:p>
        </w:tc>
        <w:tc>
          <w:tcPr>
            <w:tcW w:w="2500" w:type="pct"/>
            <w:tcMar>
              <w:top w:w="0" w:type="dxa"/>
              <w:left w:w="0" w:type="dxa"/>
              <w:bottom w:w="0" w:type="dxa"/>
              <w:right w:w="0" w:type="dxa"/>
            </w:tcMar>
            <w:hideMark/>
          </w:tcPr>
          <w:p w14:paraId="1E0CDFD4" w14:textId="77777777" w:rsidR="00867B8B" w:rsidRDefault="00000000">
            <w:pPr>
              <w:keepNext/>
              <w:keepLines/>
              <w:spacing w:before="560" w:after="560"/>
              <w:ind w:left="1134" w:right="1134"/>
              <w:jc w:val="center"/>
              <w:rPr>
                <w:color w:val="000000"/>
                <w:szCs w:val="22"/>
              </w:rPr>
            </w:pPr>
            <w:r>
              <w:rPr>
                <w:color w:val="000000"/>
                <w:szCs w:val="22"/>
              </w:rPr>
              <w:t>Przewodniczący Rady Miasta Chełmna</w:t>
            </w:r>
            <w:r>
              <w:rPr>
                <w:color w:val="000000"/>
                <w:szCs w:val="22"/>
              </w:rPr>
              <w:br/>
            </w:r>
            <w:r>
              <w:rPr>
                <w:color w:val="000000"/>
                <w:szCs w:val="22"/>
              </w:rPr>
              <w:br/>
            </w:r>
            <w:r>
              <w:rPr>
                <w:color w:val="000000"/>
                <w:szCs w:val="22"/>
              </w:rPr>
              <w:br/>
            </w:r>
            <w:r>
              <w:rPr>
                <w:b/>
              </w:rPr>
              <w:t>Wojciech Strzelecki</w:t>
            </w:r>
          </w:p>
        </w:tc>
      </w:tr>
    </w:tbl>
    <w:p w14:paraId="0DF50107" w14:textId="77777777" w:rsidR="00A77B3E" w:rsidRDefault="00A77B3E">
      <w:pPr>
        <w:keepNext/>
        <w:sectPr w:rsidR="00A77B3E">
          <w:footerReference w:type="default" r:id="rId6"/>
          <w:endnotePr>
            <w:numFmt w:val="decimal"/>
          </w:endnotePr>
          <w:pgSz w:w="11906" w:h="16838"/>
          <w:pgMar w:top="850" w:right="850" w:bottom="1417" w:left="850" w:header="708" w:footer="708" w:gutter="0"/>
          <w:cols w:space="708"/>
          <w:docGrid w:linePitch="360"/>
        </w:sectPr>
      </w:pPr>
    </w:p>
    <w:p w14:paraId="0B3515AE" w14:textId="77777777" w:rsidR="00867B8B" w:rsidRDefault="00867B8B">
      <w:pPr>
        <w:jc w:val="left"/>
        <w:rPr>
          <w:color w:val="000000"/>
          <w:szCs w:val="20"/>
          <w:shd w:val="clear" w:color="auto" w:fill="FFFFFF"/>
          <w:lang w:val="x-none" w:eastAsia="en-US" w:bidi="ar-SA"/>
        </w:rPr>
      </w:pPr>
    </w:p>
    <w:p w14:paraId="0E8D672A" w14:textId="77777777" w:rsidR="00867B8B" w:rsidRDefault="00000000">
      <w:pPr>
        <w:spacing w:line="360" w:lineRule="auto"/>
        <w:jc w:val="center"/>
        <w:rPr>
          <w:b/>
          <w:caps/>
          <w:color w:val="000000"/>
          <w:szCs w:val="20"/>
          <w:shd w:val="clear" w:color="auto" w:fill="FFFFFF"/>
          <w:lang w:val="x-none" w:eastAsia="en-US" w:bidi="ar-SA"/>
        </w:rPr>
      </w:pPr>
      <w:r>
        <w:rPr>
          <w:b/>
          <w:caps/>
          <w:color w:val="000000"/>
          <w:szCs w:val="20"/>
          <w:shd w:val="clear" w:color="auto" w:fill="FFFFFF"/>
          <w:lang w:val="x-none" w:eastAsia="en-US" w:bidi="ar-SA"/>
        </w:rPr>
        <w:t>uzasadnienie</w:t>
      </w:r>
    </w:p>
    <w:p w14:paraId="61BB7D83" w14:textId="77777777" w:rsidR="00867B8B" w:rsidRDefault="00867B8B">
      <w:pPr>
        <w:jc w:val="center"/>
        <w:rPr>
          <w:rFonts w:ascii="Cambria" w:hAnsi="Cambria"/>
          <w:color w:val="000000"/>
          <w:sz w:val="24"/>
          <w:szCs w:val="20"/>
          <w:shd w:val="clear" w:color="auto" w:fill="FFFFFF"/>
          <w:lang w:val="x-none" w:eastAsia="en-US" w:bidi="ar-SA"/>
        </w:rPr>
      </w:pPr>
    </w:p>
    <w:p w14:paraId="70CB00D3" w14:textId="77777777" w:rsidR="00867B8B" w:rsidRDefault="00000000">
      <w:pPr>
        <w:rPr>
          <w:rFonts w:ascii="Cambria" w:hAnsi="Cambria"/>
          <w:color w:val="000000"/>
          <w:sz w:val="24"/>
          <w:szCs w:val="20"/>
          <w:shd w:val="clear" w:color="auto" w:fill="FFFFFF"/>
          <w:lang w:val="x-none" w:eastAsia="en-US" w:bidi="ar-SA"/>
        </w:rPr>
      </w:pPr>
      <w:r>
        <w:rPr>
          <w:rFonts w:ascii="Cambria" w:hAnsi="Cambria"/>
          <w:color w:val="000000"/>
          <w:sz w:val="24"/>
          <w:szCs w:val="20"/>
          <w:shd w:val="clear" w:color="auto" w:fill="FFFFFF"/>
          <w:lang w:val="x-none" w:eastAsia="en-US" w:bidi="ar-SA"/>
        </w:rPr>
        <w:tab/>
        <w:t xml:space="preserve">Zgodnie z art. 37 ustawy z dnia 20 lipca 2017 r. Prawo wodne Rada gminy określa, w drodze uchwały będącej aktem prawa miejscowego, corocznie </w:t>
      </w:r>
      <w:r>
        <w:rPr>
          <w:rFonts w:ascii="Cambria" w:hAnsi="Cambria"/>
          <w:b/>
          <w:color w:val="000000"/>
          <w:sz w:val="24"/>
          <w:szCs w:val="20"/>
          <w:shd w:val="clear" w:color="auto" w:fill="FFFFFF"/>
          <w:lang w:val="x-none" w:eastAsia="en-US" w:bidi="ar-SA"/>
        </w:rPr>
        <w:t>do dnia 20 maja</w:t>
      </w:r>
      <w:r>
        <w:rPr>
          <w:rFonts w:ascii="Cambria" w:hAnsi="Cambria"/>
          <w:color w:val="000000"/>
          <w:sz w:val="24"/>
          <w:szCs w:val="20"/>
          <w:shd w:val="clear" w:color="auto" w:fill="FFFFFF"/>
          <w:lang w:val="x-none" w:eastAsia="en-US" w:bidi="ar-SA"/>
        </w:rPr>
        <w:t xml:space="preserve"> sezon kąpielowy, który obejmuje okres między 1 czerwca a 30 września oraz wykaz kąpielisk na terenie gminy. Uchwała obejmuje kąpieliska zgłoszone przez organizatorów we wnioskach o umieszczenie w wykazie kąpielisk wydzielonego fragmentu wód powierzchniowych, na którym planuje utworzyć kąpielisko,  składanych do dnia 31 grudnia roku poprzedzającego sezon kąpielowy, w którym kąpielisko ma być otwarte, wydzielonego fragmentu wód powierzchniowych, na którym planuje utworzyć kąpielisko. Projekt uchwały został podany do publicznej wiadomości. W podanym 21 dniowym terminie na wznoszenie uwag oraz propozycji zmian do tego projektu żadne uwagi nie wpłynęły. Projekt uchwały został pozytywnie zaopiniowany przez Państwowe Gospodarstwo Wodne Wody Polskie Regionalny Zarząd Gospodarki Wodnej w Gdańsku (pismo znak GD.RZP.414.37.2023.KM z dnia 24.02.2023 r.) oraz Głównego Inspektora Ochrony Środowiska (pismo znak DMS-BY.023.22.ŁR z dnia  27.02.2023 r.), jak również Państwowego Powiatowego Inspektora Sanitarnego w Chełmnie (brak opinii w terminie 14 dni uznano za wyrażenie opinii pozytywnej). </w:t>
      </w:r>
    </w:p>
    <w:p w14:paraId="36EB909F" w14:textId="77777777" w:rsidR="00867B8B" w:rsidRDefault="00867B8B">
      <w:pPr>
        <w:spacing w:line="360" w:lineRule="auto"/>
        <w:jc w:val="left"/>
        <w:rPr>
          <w:color w:val="000000"/>
          <w:szCs w:val="20"/>
          <w:shd w:val="clear" w:color="auto" w:fill="FFFFFF"/>
          <w:lang w:val="x-none" w:eastAsia="en-US" w:bidi="ar-SA"/>
        </w:rPr>
      </w:pPr>
    </w:p>
    <w:sectPr w:rsidR="00867B8B">
      <w:footerReference w:type="default" r:id="rId7"/>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09AF1" w14:textId="77777777" w:rsidR="00667DE3" w:rsidRDefault="00667DE3">
      <w:r>
        <w:separator/>
      </w:r>
    </w:p>
  </w:endnote>
  <w:endnote w:type="continuationSeparator" w:id="0">
    <w:p w14:paraId="01CB7003" w14:textId="77777777" w:rsidR="00667DE3" w:rsidRDefault="0066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867B8B" w14:paraId="26B928EF" w14:textId="77777777">
      <w:tc>
        <w:tcPr>
          <w:tcW w:w="6804" w:type="dxa"/>
          <w:tcBorders>
            <w:top w:val="nil"/>
            <w:left w:val="nil"/>
            <w:bottom w:val="nil"/>
            <w:right w:val="nil"/>
          </w:tcBorders>
          <w:tcMar>
            <w:top w:w="100" w:type="dxa"/>
            <w:left w:w="0" w:type="dxa"/>
            <w:bottom w:w="0" w:type="dxa"/>
            <w:right w:w="0" w:type="dxa"/>
          </w:tcMar>
          <w:hideMark/>
        </w:tcPr>
        <w:p w14:paraId="1B63F0F4" w14:textId="77777777" w:rsidR="00867B8B" w:rsidRDefault="00000000">
          <w:pPr>
            <w:jc w:val="left"/>
            <w:rPr>
              <w:sz w:val="18"/>
            </w:rPr>
          </w:pPr>
          <w:r>
            <w:rPr>
              <w:sz w:val="18"/>
            </w:rPr>
            <w:t>Id: BD4981F3-A9B8-4B14-8CEC-4084D06B2B41. Projekt</w:t>
          </w:r>
        </w:p>
      </w:tc>
      <w:tc>
        <w:tcPr>
          <w:tcW w:w="3402" w:type="dxa"/>
          <w:tcBorders>
            <w:top w:val="nil"/>
            <w:left w:val="nil"/>
            <w:bottom w:val="nil"/>
            <w:right w:val="nil"/>
          </w:tcBorders>
          <w:tcMar>
            <w:top w:w="100" w:type="dxa"/>
            <w:left w:w="0" w:type="dxa"/>
            <w:bottom w:w="0" w:type="dxa"/>
            <w:right w:w="0" w:type="dxa"/>
          </w:tcMar>
          <w:hideMark/>
        </w:tcPr>
        <w:p w14:paraId="641F7ADC" w14:textId="77777777" w:rsidR="00867B8B"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644718">
            <w:rPr>
              <w:noProof/>
              <w:sz w:val="18"/>
            </w:rPr>
            <w:t>1</w:t>
          </w:r>
          <w:r>
            <w:rPr>
              <w:sz w:val="18"/>
            </w:rPr>
            <w:fldChar w:fldCharType="end"/>
          </w:r>
        </w:p>
      </w:tc>
    </w:tr>
  </w:tbl>
  <w:p w14:paraId="28641897" w14:textId="77777777" w:rsidR="00867B8B" w:rsidRDefault="00867B8B">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3"/>
      <w:gridCol w:w="3202"/>
    </w:tblGrid>
    <w:tr w:rsidR="00867B8B" w14:paraId="021F4D15" w14:textId="77777777">
      <w:tc>
        <w:tcPr>
          <w:tcW w:w="6403" w:type="dxa"/>
          <w:tcBorders>
            <w:top w:val="nil"/>
            <w:left w:val="nil"/>
            <w:bottom w:val="nil"/>
            <w:right w:val="nil"/>
          </w:tcBorders>
          <w:tcMar>
            <w:top w:w="100" w:type="dxa"/>
            <w:left w:w="0" w:type="dxa"/>
            <w:bottom w:w="0" w:type="dxa"/>
            <w:right w:w="0" w:type="dxa"/>
          </w:tcMar>
          <w:hideMark/>
        </w:tcPr>
        <w:p w14:paraId="3D05E466" w14:textId="77777777" w:rsidR="00867B8B" w:rsidRDefault="00000000">
          <w:pPr>
            <w:jc w:val="left"/>
            <w:rPr>
              <w:sz w:val="18"/>
            </w:rPr>
          </w:pPr>
          <w:r>
            <w:rPr>
              <w:sz w:val="18"/>
            </w:rPr>
            <w:t>Id: BD4981F3-A9B8-4B14-8CEC-4084D06B2B41. Projekt</w:t>
          </w:r>
        </w:p>
      </w:tc>
      <w:tc>
        <w:tcPr>
          <w:tcW w:w="3202" w:type="dxa"/>
          <w:tcBorders>
            <w:top w:val="nil"/>
            <w:left w:val="nil"/>
            <w:bottom w:val="nil"/>
            <w:right w:val="nil"/>
          </w:tcBorders>
          <w:tcMar>
            <w:top w:w="100" w:type="dxa"/>
            <w:left w:w="0" w:type="dxa"/>
            <w:bottom w:w="0" w:type="dxa"/>
            <w:right w:w="0" w:type="dxa"/>
          </w:tcMar>
          <w:hideMark/>
        </w:tcPr>
        <w:p w14:paraId="2618025C" w14:textId="20C2593E" w:rsidR="00867B8B"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644718">
            <w:rPr>
              <w:noProof/>
              <w:sz w:val="18"/>
            </w:rPr>
            <w:t>2</w:t>
          </w:r>
          <w:r>
            <w:rPr>
              <w:sz w:val="18"/>
            </w:rPr>
            <w:fldChar w:fldCharType="end"/>
          </w:r>
        </w:p>
      </w:tc>
    </w:tr>
  </w:tbl>
  <w:p w14:paraId="05DCC0F3" w14:textId="77777777" w:rsidR="00867B8B" w:rsidRDefault="00867B8B">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843D8" w14:textId="77777777" w:rsidR="00667DE3" w:rsidRDefault="00667DE3">
      <w:r>
        <w:separator/>
      </w:r>
    </w:p>
  </w:footnote>
  <w:footnote w:type="continuationSeparator" w:id="0">
    <w:p w14:paraId="0D7B35DF" w14:textId="77777777" w:rsidR="00667DE3" w:rsidRDefault="00667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644718"/>
    <w:rsid w:val="00667DE3"/>
    <w:rsid w:val="00867B8B"/>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CC46F3"/>
  <w15:docId w15:val="{B3E9B4F9-8E38-4238-80DB-CE1BAFBE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Rada Miasta Chełmna</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z dnia 8 marca 2023 r.</dc:title>
  <dc:subject>w sprawie określenia sezonu kąpielowego i^wykazu kąpielisk na terenie Gminy Miasto Chełmno w^roku 2023.</dc:subject>
  <dc:creator>DanutaD</dc:creator>
  <cp:lastModifiedBy>dderebecka@gmail.com</cp:lastModifiedBy>
  <cp:revision>2</cp:revision>
  <dcterms:created xsi:type="dcterms:W3CDTF">2023-03-21T12:50:00Z</dcterms:created>
  <dcterms:modified xsi:type="dcterms:W3CDTF">2023-03-21T12:50:00Z</dcterms:modified>
  <cp:category>Akt prawny</cp:category>
</cp:coreProperties>
</file>