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13C0" w14:textId="77777777" w:rsidR="007D48E4" w:rsidRDefault="007D48E4" w:rsidP="007D48E4">
      <w:pPr>
        <w:pStyle w:val="NormalnyWeb"/>
        <w:spacing w:before="0" w:beforeAutospacing="0" w:after="0" w:afterAutospacing="0"/>
      </w:pPr>
    </w:p>
    <w:p w14:paraId="5327865D" w14:textId="77777777" w:rsidR="007D48E4" w:rsidRPr="00C2388C" w:rsidRDefault="007D48E4" w:rsidP="007D48E4">
      <w:pPr>
        <w:ind w:left="6372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2E5A80EB" w14:textId="77777777" w:rsidR="007D48E4" w:rsidRPr="00C2388C" w:rsidRDefault="007D48E4" w:rsidP="007D48E4">
      <w:pPr>
        <w:rPr>
          <w:rFonts w:ascii="Times New Roman" w:hAnsi="Times New Roman" w:cs="Times New Roman"/>
          <w:sz w:val="24"/>
          <w:szCs w:val="24"/>
        </w:rPr>
      </w:pPr>
    </w:p>
    <w:p w14:paraId="611076C2" w14:textId="77777777" w:rsidR="007D48E4" w:rsidRPr="00C2388C" w:rsidRDefault="007D48E4" w:rsidP="007D48E4">
      <w:pPr>
        <w:rPr>
          <w:rFonts w:ascii="Times New Roman" w:hAnsi="Times New Roman" w:cs="Times New Roman"/>
          <w:sz w:val="24"/>
          <w:szCs w:val="24"/>
        </w:rPr>
      </w:pPr>
    </w:p>
    <w:p w14:paraId="4FA8E3F1" w14:textId="77777777" w:rsidR="007D48E4" w:rsidRDefault="007D48E4" w:rsidP="007D48E4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22.DW</w:t>
      </w:r>
    </w:p>
    <w:p w14:paraId="1D3D6ADF" w14:textId="77777777" w:rsidR="007D48E4" w:rsidRDefault="007D48E4" w:rsidP="007D48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39AA14" w14:textId="77777777" w:rsidR="007D48E4" w:rsidRPr="00C2388C" w:rsidRDefault="007D48E4" w:rsidP="007D4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373E9C87" w14:textId="77777777" w:rsidR="007D48E4" w:rsidRPr="00C2388C" w:rsidRDefault="007D48E4" w:rsidP="007D48E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7807CA05" w14:textId="77777777" w:rsidR="007D48E4" w:rsidRPr="00595BB9" w:rsidRDefault="007D48E4" w:rsidP="007D48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E1FFF" w14:textId="77777777" w:rsidR="007D48E4" w:rsidRPr="00595BB9" w:rsidRDefault="007D48E4" w:rsidP="007D48E4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BB9">
        <w:rPr>
          <w:rFonts w:ascii="Times New Roman" w:eastAsia="Times New Roman" w:hAnsi="Times New Roman" w:cs="Times New Roman"/>
          <w:b/>
          <w:sz w:val="24"/>
          <w:szCs w:val="24"/>
        </w:rPr>
        <w:t xml:space="preserve">do projektu uchwały </w:t>
      </w:r>
      <w:r w:rsidRPr="00595BB9">
        <w:rPr>
          <w:rFonts w:ascii="Times New Roman" w:hAnsi="Times New Roman" w:cs="Times New Roman"/>
          <w:b/>
          <w:color w:val="000000"/>
          <w:sz w:val="24"/>
          <w:szCs w:val="24"/>
        </w:rPr>
        <w:t>w sprawie</w:t>
      </w:r>
      <w:r w:rsidRPr="00595BB9">
        <w:rPr>
          <w:rFonts w:ascii="Times New Roman" w:hAnsi="Times New Roman" w:cs="Times New Roman"/>
          <w:sz w:val="24"/>
          <w:szCs w:val="24"/>
        </w:rPr>
        <w:t xml:space="preserve"> </w:t>
      </w:r>
      <w:r w:rsidRPr="00595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ustalenia strefy płatnego parkowania, opłat za parkowanie pojazdów samochodowych oraz opłat dodatkowych za nieuiszczenie opłat za parkowanie pojazdów samochodowych na drogach publicznych w strefie płatnego parkowania w mieście Chełmnie</w:t>
      </w:r>
    </w:p>
    <w:p w14:paraId="2D7E4EFB" w14:textId="77777777" w:rsidR="007D48E4" w:rsidRPr="00595BB9" w:rsidRDefault="007D48E4" w:rsidP="007D48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8C8C0" w14:textId="77777777" w:rsidR="007D48E4" w:rsidRPr="00595BB9" w:rsidRDefault="007D48E4" w:rsidP="007D48E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95BB9">
        <w:rPr>
          <w:rFonts w:ascii="Times New Roman" w:hAnsi="Times New Roman" w:cs="Times New Roman"/>
          <w:color w:val="000000"/>
          <w:sz w:val="24"/>
          <w:szCs w:val="24"/>
        </w:rPr>
        <w:t>Komisja po przeprowadzonej dyskusji i głosowaniu jednogłośnie pozytywnie opiniuje uchwałę w sprawie ustalenia strefy płatnego parkowania, opłat za parkowanie pojazdów samochodowych oraz opłat dodatkowych za nieuiszczenie opłat za parkowanie pojazdów samochodowych na drogach publicznych w strefie płatnego parkowania w mieście Chełmnie. </w:t>
      </w:r>
    </w:p>
    <w:p w14:paraId="232A583A" w14:textId="77777777" w:rsidR="007D48E4" w:rsidRPr="00595BB9" w:rsidRDefault="007D48E4" w:rsidP="007D48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760D2" w14:textId="77777777" w:rsidR="007D48E4" w:rsidRPr="00595BB9" w:rsidRDefault="007D48E4" w:rsidP="007D48E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95BB9">
        <w:rPr>
          <w:rFonts w:ascii="Times New Roman" w:hAnsi="Times New Roman" w:cs="Times New Roman"/>
          <w:color w:val="000000"/>
          <w:sz w:val="24"/>
          <w:szCs w:val="24"/>
        </w:rPr>
        <w:t xml:space="preserve">Komisja dostrzega konieczność waloryzowania </w:t>
      </w:r>
      <w:proofErr w:type="gramStart"/>
      <w:r w:rsidRPr="00595BB9">
        <w:rPr>
          <w:rFonts w:ascii="Times New Roman" w:hAnsi="Times New Roman" w:cs="Times New Roman"/>
          <w:color w:val="000000"/>
          <w:sz w:val="24"/>
          <w:szCs w:val="24"/>
        </w:rPr>
        <w:t>opłat</w:t>
      </w:r>
      <w:proofErr w:type="gramEnd"/>
      <w:r w:rsidRPr="00595BB9">
        <w:rPr>
          <w:rFonts w:ascii="Times New Roman" w:hAnsi="Times New Roman" w:cs="Times New Roman"/>
          <w:color w:val="000000"/>
          <w:sz w:val="24"/>
          <w:szCs w:val="24"/>
        </w:rPr>
        <w:t xml:space="preserve"> aby utrzymywanie strefy płatnego parkowania było celowe z punktu widzenia dochodów miasta.  Ustalane stawki nie odbiegają od proponowanych w regionie, zmiany regulują również opłaty przez aplikacje.</w:t>
      </w:r>
    </w:p>
    <w:p w14:paraId="269A1129" w14:textId="77777777" w:rsidR="007D48E4" w:rsidRDefault="007D48E4" w:rsidP="007D48E4">
      <w:pPr>
        <w:jc w:val="both"/>
      </w:pPr>
      <w:r w:rsidRPr="00595BB9">
        <w:rPr>
          <w:rFonts w:ascii="Times New Roman" w:hAnsi="Times New Roman" w:cs="Times New Roman"/>
          <w:sz w:val="24"/>
          <w:szCs w:val="24"/>
        </w:rPr>
        <w:br/>
      </w:r>
      <w:r w:rsidRPr="00595BB9">
        <w:rPr>
          <w:rFonts w:ascii="Times New Roman" w:hAnsi="Times New Roman" w:cs="Times New Roman"/>
          <w:sz w:val="24"/>
          <w:szCs w:val="24"/>
        </w:rPr>
        <w:br/>
      </w:r>
      <w:r w:rsidRPr="00595BB9">
        <w:rPr>
          <w:rFonts w:ascii="Times New Roman" w:hAnsi="Times New Roman" w:cs="Times New Roman"/>
          <w:sz w:val="24"/>
          <w:szCs w:val="24"/>
        </w:rPr>
        <w:br/>
      </w:r>
      <w:r w:rsidRPr="00595BB9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br/>
      </w:r>
    </w:p>
    <w:p w14:paraId="60064B43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E4"/>
    <w:rsid w:val="007D48E4"/>
    <w:rsid w:val="00DF4F08"/>
    <w:rsid w:val="00E0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F20A"/>
  <w15:chartTrackingRefBased/>
  <w15:docId w15:val="{0BBF3D6D-4EF3-4316-8B70-443C9805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8E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48E4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D48E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2023-03-06T14:16:00Z</dcterms:created>
  <dcterms:modified xsi:type="dcterms:W3CDTF">2023-03-06T14:16:00Z</dcterms:modified>
</cp:coreProperties>
</file>