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7C24" w14:textId="0D651B14" w:rsidR="00D63796" w:rsidRPr="00C2388C" w:rsidRDefault="00D63796" w:rsidP="00D63796">
      <w:pPr>
        <w:rPr>
          <w:rFonts w:ascii="Times New Roman" w:hAnsi="Times New Roman" w:cs="Times New Roman"/>
          <w:sz w:val="24"/>
          <w:szCs w:val="24"/>
        </w:rPr>
      </w:pPr>
      <w:r w:rsidRPr="00C238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388C">
        <w:rPr>
          <w:rFonts w:ascii="Times New Roman" w:hAnsi="Times New Roman" w:cs="Times New Roman"/>
          <w:sz w:val="24"/>
          <w:szCs w:val="24"/>
        </w:rPr>
        <w:t>Chełmno,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2388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</w:t>
      </w:r>
    </w:p>
    <w:p w14:paraId="3A412F45" w14:textId="77777777" w:rsidR="00D63796" w:rsidRPr="00C2388C" w:rsidRDefault="00D63796" w:rsidP="00D63796">
      <w:pPr>
        <w:rPr>
          <w:rFonts w:ascii="Times New Roman" w:hAnsi="Times New Roman" w:cs="Times New Roman"/>
          <w:sz w:val="24"/>
          <w:szCs w:val="24"/>
        </w:rPr>
      </w:pPr>
    </w:p>
    <w:p w14:paraId="71BF3AC3" w14:textId="77777777" w:rsidR="00D63796" w:rsidRPr="00C2388C" w:rsidRDefault="00D63796" w:rsidP="00D63796">
      <w:pPr>
        <w:rPr>
          <w:rFonts w:ascii="Times New Roman" w:hAnsi="Times New Roman" w:cs="Times New Roman"/>
          <w:sz w:val="24"/>
          <w:szCs w:val="24"/>
        </w:rPr>
      </w:pPr>
    </w:p>
    <w:p w14:paraId="503E4832" w14:textId="723466EE" w:rsidR="00D63796" w:rsidRDefault="00D63796" w:rsidP="00D63796">
      <w:pPr>
        <w:rPr>
          <w:rFonts w:ascii="Times New Roman" w:hAnsi="Times New Roman" w:cs="Times New Roman"/>
          <w:sz w:val="24"/>
          <w:szCs w:val="24"/>
        </w:rPr>
      </w:pPr>
      <w:r w:rsidRPr="00C2388C">
        <w:rPr>
          <w:rFonts w:ascii="Times New Roman" w:hAnsi="Times New Roman" w:cs="Times New Roman"/>
          <w:sz w:val="24"/>
          <w:szCs w:val="24"/>
        </w:rPr>
        <w:t>BRM.0012.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 w:rsidR="003F62B5">
        <w:rPr>
          <w:rFonts w:ascii="Times New Roman" w:hAnsi="Times New Roman" w:cs="Times New Roman"/>
          <w:sz w:val="24"/>
          <w:szCs w:val="24"/>
        </w:rPr>
        <w:t>47</w:t>
      </w:r>
      <w:r w:rsidRPr="00C2388C">
        <w:rPr>
          <w:rFonts w:ascii="Times New Roman" w:hAnsi="Times New Roman" w:cs="Times New Roman"/>
          <w:sz w:val="24"/>
          <w:szCs w:val="24"/>
        </w:rPr>
        <w:t>.20</w:t>
      </w:r>
      <w:r w:rsidR="003F62B5">
        <w:rPr>
          <w:rFonts w:ascii="Times New Roman" w:hAnsi="Times New Roman" w:cs="Times New Roman"/>
          <w:sz w:val="24"/>
          <w:szCs w:val="24"/>
        </w:rPr>
        <w:t>22</w:t>
      </w:r>
    </w:p>
    <w:p w14:paraId="00647BA9" w14:textId="77777777" w:rsidR="00D63796" w:rsidRDefault="00D63796" w:rsidP="003F62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D9D013" w14:textId="77777777" w:rsidR="002F4E12" w:rsidRDefault="002F4E12" w:rsidP="003F62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E8BF8A" w14:textId="446B7E51" w:rsidR="00D63796" w:rsidRPr="00C2388C" w:rsidRDefault="00D63796" w:rsidP="003F62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88C">
        <w:rPr>
          <w:rFonts w:ascii="Times New Roman" w:hAnsi="Times New Roman" w:cs="Times New Roman"/>
          <w:sz w:val="28"/>
          <w:szCs w:val="28"/>
        </w:rPr>
        <w:t>Opinia</w:t>
      </w:r>
    </w:p>
    <w:p w14:paraId="6108CD00" w14:textId="35B1ED62" w:rsidR="00D63796" w:rsidRPr="00C2388C" w:rsidRDefault="00D63796" w:rsidP="003F62B5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C2388C">
        <w:rPr>
          <w:rFonts w:ascii="Times New Roman" w:hAnsi="Times New Roman" w:cs="Times New Roman"/>
          <w:sz w:val="28"/>
          <w:szCs w:val="28"/>
        </w:rPr>
        <w:t xml:space="preserve">Komisji </w:t>
      </w:r>
      <w:r w:rsidR="003F62B5">
        <w:rPr>
          <w:rFonts w:ascii="Times New Roman" w:hAnsi="Times New Roman" w:cs="Times New Roman"/>
          <w:sz w:val="28"/>
          <w:szCs w:val="28"/>
        </w:rPr>
        <w:t xml:space="preserve">Budżetu, Rozwoju i Gospodarki </w:t>
      </w:r>
      <w:r w:rsidRPr="00C2388C">
        <w:rPr>
          <w:rFonts w:ascii="Times New Roman" w:hAnsi="Times New Roman" w:cs="Times New Roman"/>
          <w:sz w:val="28"/>
          <w:szCs w:val="28"/>
        </w:rPr>
        <w:t>Rady Miasta Chełmna</w:t>
      </w:r>
    </w:p>
    <w:p w14:paraId="29AD663F" w14:textId="77777777" w:rsidR="00D63796" w:rsidRDefault="00D63796" w:rsidP="00D6379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7B9745E" w14:textId="01F7CF0B" w:rsidR="00D63796" w:rsidRPr="00C2388C" w:rsidRDefault="00D63796" w:rsidP="003F62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F62B5">
        <w:rPr>
          <w:rFonts w:ascii="Times New Roman" w:hAnsi="Times New Roman" w:cs="Times New Roman"/>
          <w:b/>
          <w:bCs/>
          <w:sz w:val="24"/>
          <w:szCs w:val="24"/>
        </w:rPr>
        <w:t>do projektu uchwały w sprawie</w:t>
      </w:r>
      <w:r w:rsidRPr="00C2388C">
        <w:rPr>
          <w:rFonts w:ascii="Times New Roman" w:hAnsi="Times New Roman" w:cs="Times New Roman"/>
          <w:sz w:val="24"/>
          <w:szCs w:val="24"/>
        </w:rPr>
        <w:t xml:space="preserve"> </w:t>
      </w:r>
      <w:r w:rsidR="003F62B5">
        <w:rPr>
          <w:rFonts w:ascii="Times New Roman" w:eastAsia="Times New Roman" w:hAnsi="Times New Roman" w:cs="Times New Roman"/>
          <w:b/>
          <w:sz w:val="24"/>
          <w:szCs w:val="24"/>
        </w:rPr>
        <w:t>ustalenia wysokości opłat za zajęcie pasa drogowego dróg gminnych</w:t>
      </w:r>
    </w:p>
    <w:p w14:paraId="199200AF" w14:textId="161F40BC" w:rsidR="00462A3B" w:rsidRDefault="00462A3B" w:rsidP="003F62B5">
      <w:pPr>
        <w:jc w:val="both"/>
      </w:pPr>
    </w:p>
    <w:p w14:paraId="3CE0A9D7" w14:textId="3C6C7717" w:rsidR="003F62B5" w:rsidRDefault="003F62B5" w:rsidP="003F62B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 koniecznością podnoszenia atrakcyjności turystycznej miasta oraz                          w trosce o rozwój elementów życia społecznego, Komisja Budżetu, Rozwoju i Gospodarki jednogłośnie pozytywnie opiniuje przedstawiony projekt uchwały.</w:t>
      </w:r>
    </w:p>
    <w:p w14:paraId="11E07A18" w14:textId="77777777" w:rsidR="003F62B5" w:rsidRDefault="003F62B5" w:rsidP="003F62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032CF6" w14:textId="4863083F" w:rsidR="003F62B5" w:rsidRDefault="003F62B5"/>
    <w:p w14:paraId="1A403979" w14:textId="2CE98F9B" w:rsidR="003F62B5" w:rsidRDefault="003F62B5"/>
    <w:p w14:paraId="1736ED13" w14:textId="3131BB7C" w:rsidR="003F62B5" w:rsidRDefault="003F62B5"/>
    <w:p w14:paraId="5BF245C2" w14:textId="786B08C7" w:rsidR="003F62B5" w:rsidRDefault="003F62B5"/>
    <w:p w14:paraId="3D3CAA50" w14:textId="5B5E87D1" w:rsidR="003F62B5" w:rsidRDefault="003F62B5"/>
    <w:p w14:paraId="548D4513" w14:textId="4A9FD62C" w:rsidR="003F62B5" w:rsidRDefault="003F62B5"/>
    <w:p w14:paraId="70E841E1" w14:textId="19344429" w:rsidR="003F62B5" w:rsidRDefault="003F62B5"/>
    <w:p w14:paraId="05279045" w14:textId="59D66375" w:rsidR="003F62B5" w:rsidRDefault="003F62B5"/>
    <w:p w14:paraId="10B268C8" w14:textId="276A7C00" w:rsidR="003F62B5" w:rsidRDefault="003F62B5"/>
    <w:p w14:paraId="3B23E072" w14:textId="6A664416" w:rsidR="003F62B5" w:rsidRDefault="003F62B5"/>
    <w:p w14:paraId="704EF58D" w14:textId="202F2234" w:rsidR="003F62B5" w:rsidRDefault="003F62B5"/>
    <w:p w14:paraId="4B3FE1A8" w14:textId="6CC0CFC8" w:rsidR="003F62B5" w:rsidRDefault="003F62B5"/>
    <w:p w14:paraId="3BF01F1F" w14:textId="05E6BEA8" w:rsidR="003F62B5" w:rsidRDefault="003F62B5"/>
    <w:p w14:paraId="002CF712" w14:textId="580F1E51" w:rsidR="003F62B5" w:rsidRDefault="003F62B5"/>
    <w:p w14:paraId="570AECC8" w14:textId="592A9756" w:rsidR="003F62B5" w:rsidRDefault="003F62B5"/>
    <w:p w14:paraId="51FCA08C" w14:textId="63A800AF" w:rsidR="003F62B5" w:rsidRDefault="003F62B5"/>
    <w:p w14:paraId="3F2F3402" w14:textId="10EB02ED" w:rsidR="003F62B5" w:rsidRDefault="003F62B5"/>
    <w:p w14:paraId="22DBFB8A" w14:textId="6C4DB4DF" w:rsidR="003F62B5" w:rsidRDefault="003F62B5"/>
    <w:p w14:paraId="79BA312D" w14:textId="506E63F6" w:rsidR="003F62B5" w:rsidRPr="00C2388C" w:rsidRDefault="003F62B5" w:rsidP="003F62B5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388C">
        <w:rPr>
          <w:rFonts w:ascii="Times New Roman" w:hAnsi="Times New Roman" w:cs="Times New Roman"/>
          <w:sz w:val="24"/>
          <w:szCs w:val="24"/>
        </w:rPr>
        <w:t>Chełmno,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2388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</w:t>
      </w:r>
    </w:p>
    <w:p w14:paraId="76FD7A2A" w14:textId="77777777" w:rsidR="003F62B5" w:rsidRPr="00C2388C" w:rsidRDefault="003F62B5" w:rsidP="003F62B5">
      <w:pPr>
        <w:rPr>
          <w:rFonts w:ascii="Times New Roman" w:hAnsi="Times New Roman" w:cs="Times New Roman"/>
          <w:sz w:val="24"/>
          <w:szCs w:val="24"/>
        </w:rPr>
      </w:pPr>
    </w:p>
    <w:p w14:paraId="75448FF8" w14:textId="77777777" w:rsidR="003F62B5" w:rsidRPr="00C2388C" w:rsidRDefault="003F62B5" w:rsidP="003F62B5">
      <w:pPr>
        <w:rPr>
          <w:rFonts w:ascii="Times New Roman" w:hAnsi="Times New Roman" w:cs="Times New Roman"/>
          <w:sz w:val="24"/>
          <w:szCs w:val="24"/>
        </w:rPr>
      </w:pPr>
    </w:p>
    <w:p w14:paraId="625420E4" w14:textId="63DC8D36" w:rsidR="003F62B5" w:rsidRDefault="003F62B5" w:rsidP="003F62B5">
      <w:pPr>
        <w:rPr>
          <w:rFonts w:ascii="Times New Roman" w:hAnsi="Times New Roman" w:cs="Times New Roman"/>
          <w:sz w:val="24"/>
          <w:szCs w:val="24"/>
        </w:rPr>
      </w:pPr>
      <w:r w:rsidRPr="00C2388C">
        <w:rPr>
          <w:rFonts w:ascii="Times New Roman" w:hAnsi="Times New Roman" w:cs="Times New Roman"/>
          <w:sz w:val="24"/>
          <w:szCs w:val="24"/>
        </w:rPr>
        <w:t>BRM.0012.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C2388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14:paraId="507EB826" w14:textId="77777777" w:rsidR="003F62B5" w:rsidRDefault="003F62B5" w:rsidP="003F62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6B642C" w14:textId="77777777" w:rsidR="003F62B5" w:rsidRPr="00C2388C" w:rsidRDefault="003F62B5" w:rsidP="003F62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88C">
        <w:rPr>
          <w:rFonts w:ascii="Times New Roman" w:hAnsi="Times New Roman" w:cs="Times New Roman"/>
          <w:sz w:val="28"/>
          <w:szCs w:val="28"/>
        </w:rPr>
        <w:t>Opinia</w:t>
      </w:r>
    </w:p>
    <w:p w14:paraId="3AEEA1B5" w14:textId="77777777" w:rsidR="003F62B5" w:rsidRPr="00C2388C" w:rsidRDefault="003F62B5" w:rsidP="003F62B5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C2388C">
        <w:rPr>
          <w:rFonts w:ascii="Times New Roman" w:hAnsi="Times New Roman" w:cs="Times New Roman"/>
          <w:sz w:val="28"/>
          <w:szCs w:val="28"/>
        </w:rPr>
        <w:t xml:space="preserve">Komisji </w:t>
      </w:r>
      <w:r>
        <w:rPr>
          <w:rFonts w:ascii="Times New Roman" w:hAnsi="Times New Roman" w:cs="Times New Roman"/>
          <w:sz w:val="28"/>
          <w:szCs w:val="28"/>
        </w:rPr>
        <w:t xml:space="preserve">Budżetu, Rozwoju i Gospodarki </w:t>
      </w:r>
      <w:r w:rsidRPr="00C2388C">
        <w:rPr>
          <w:rFonts w:ascii="Times New Roman" w:hAnsi="Times New Roman" w:cs="Times New Roman"/>
          <w:sz w:val="28"/>
          <w:szCs w:val="28"/>
        </w:rPr>
        <w:t>Rady Miasta Chełmna</w:t>
      </w:r>
    </w:p>
    <w:p w14:paraId="6FBE7FA8" w14:textId="77777777" w:rsidR="003F62B5" w:rsidRDefault="003F62B5" w:rsidP="003F62B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BBBBCB1" w14:textId="77777777" w:rsidR="002F4E12" w:rsidRDefault="003F62B5" w:rsidP="002F4E12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2B5">
        <w:rPr>
          <w:rFonts w:ascii="Times New Roman" w:hAnsi="Times New Roman" w:cs="Times New Roman"/>
          <w:b/>
          <w:bCs/>
          <w:sz w:val="24"/>
          <w:szCs w:val="24"/>
        </w:rPr>
        <w:t>do projektu uchwały w sprawie</w:t>
      </w:r>
      <w:r w:rsidRPr="00C2388C">
        <w:rPr>
          <w:rFonts w:ascii="Times New Roman" w:hAnsi="Times New Roman" w:cs="Times New Roman"/>
          <w:sz w:val="24"/>
          <w:szCs w:val="24"/>
        </w:rPr>
        <w:t xml:space="preserve"> </w:t>
      </w:r>
      <w:r w:rsidR="002F4E12">
        <w:rPr>
          <w:rFonts w:ascii="Times New Roman" w:eastAsia="Times New Roman" w:hAnsi="Times New Roman" w:cs="Times New Roman"/>
          <w:b/>
          <w:sz w:val="24"/>
          <w:szCs w:val="24"/>
        </w:rPr>
        <w:t>ustalenia wysokości ekwiwalentu pieniężnego dla członków ochotniczych straży pożarnych</w:t>
      </w:r>
    </w:p>
    <w:p w14:paraId="429DEF10" w14:textId="2FE8E35B" w:rsidR="003F62B5" w:rsidRDefault="003F62B5" w:rsidP="002F4E12">
      <w:pPr>
        <w:pStyle w:val="Bezodstpw"/>
        <w:jc w:val="both"/>
      </w:pPr>
    </w:p>
    <w:p w14:paraId="4C8511C7" w14:textId="77777777" w:rsidR="002F4E12" w:rsidRDefault="002F4E12" w:rsidP="002F4E12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Dziękując za udział w akcjach ratunkowych oraz zaangażowanie w podnoszenie umiejętności, Komisja Budżetu, Rozwoju i Gospodarki jednogłośnie pozytywnie opiniuje przedstawiony projekt uchwały.</w:t>
      </w:r>
    </w:p>
    <w:p w14:paraId="2807E3C6" w14:textId="77777777" w:rsidR="002F4E12" w:rsidRDefault="002F4E12" w:rsidP="002F4E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66F300" w14:textId="77777777" w:rsidR="002F4E12" w:rsidRDefault="002F4E12" w:rsidP="002F4E12">
      <w:pPr>
        <w:pStyle w:val="Bezodstpw"/>
        <w:jc w:val="both"/>
      </w:pPr>
    </w:p>
    <w:p w14:paraId="539AEE70" w14:textId="06C0F5CA" w:rsidR="003F62B5" w:rsidRDefault="003F62B5"/>
    <w:p w14:paraId="33A1FEA8" w14:textId="68B33651" w:rsidR="002F4E12" w:rsidRDefault="002F4E12"/>
    <w:p w14:paraId="3E379F9C" w14:textId="76F309DF" w:rsidR="002F4E12" w:rsidRDefault="002F4E12"/>
    <w:p w14:paraId="64CEA6EC" w14:textId="66E68FC3" w:rsidR="002F4E12" w:rsidRDefault="002F4E12"/>
    <w:p w14:paraId="3626187D" w14:textId="6E86356B" w:rsidR="002F4E12" w:rsidRDefault="002F4E12"/>
    <w:p w14:paraId="2DBC4B0D" w14:textId="2B97EAE5" w:rsidR="002F4E12" w:rsidRDefault="002F4E12"/>
    <w:p w14:paraId="7E1B1D5E" w14:textId="7142989B" w:rsidR="002F4E12" w:rsidRDefault="002F4E12"/>
    <w:p w14:paraId="22E55D15" w14:textId="5430C253" w:rsidR="002F4E12" w:rsidRDefault="002F4E12"/>
    <w:p w14:paraId="6D9BBFDE" w14:textId="0B1CA010" w:rsidR="002F4E12" w:rsidRDefault="002F4E12"/>
    <w:p w14:paraId="64353564" w14:textId="684E2447" w:rsidR="002F4E12" w:rsidRDefault="002F4E12"/>
    <w:p w14:paraId="18D2A7AA" w14:textId="6476DF80" w:rsidR="002F4E12" w:rsidRDefault="002F4E12"/>
    <w:p w14:paraId="3F691AED" w14:textId="3E3ABF61" w:rsidR="002F4E12" w:rsidRDefault="002F4E12"/>
    <w:p w14:paraId="6ECCB870" w14:textId="3ECC967A" w:rsidR="002F4E12" w:rsidRDefault="002F4E12"/>
    <w:p w14:paraId="49B58E7A" w14:textId="5527B516" w:rsidR="002F4E12" w:rsidRDefault="002F4E12"/>
    <w:p w14:paraId="6F5AF3DE" w14:textId="0F4A748D" w:rsidR="002F4E12" w:rsidRDefault="002F4E12"/>
    <w:p w14:paraId="36660417" w14:textId="02B7A90C" w:rsidR="002F4E12" w:rsidRDefault="002F4E12"/>
    <w:p w14:paraId="5ADCD7CC" w14:textId="654F8DEB" w:rsidR="002F4E12" w:rsidRDefault="002F4E12"/>
    <w:p w14:paraId="019BD5A4" w14:textId="525FABA6" w:rsidR="002F4E12" w:rsidRDefault="002F4E12"/>
    <w:p w14:paraId="77A7BC14" w14:textId="481F9BF9" w:rsidR="002F4E12" w:rsidRPr="00C2388C" w:rsidRDefault="002F4E12" w:rsidP="002F4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388C">
        <w:rPr>
          <w:rFonts w:ascii="Times New Roman" w:hAnsi="Times New Roman" w:cs="Times New Roman"/>
          <w:sz w:val="24"/>
          <w:szCs w:val="24"/>
        </w:rPr>
        <w:t>Chełmno,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2388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</w:t>
      </w:r>
    </w:p>
    <w:p w14:paraId="78E749D1" w14:textId="77777777" w:rsidR="002F4E12" w:rsidRPr="00C2388C" w:rsidRDefault="002F4E12" w:rsidP="002F4E12">
      <w:pPr>
        <w:rPr>
          <w:rFonts w:ascii="Times New Roman" w:hAnsi="Times New Roman" w:cs="Times New Roman"/>
          <w:sz w:val="24"/>
          <w:szCs w:val="24"/>
        </w:rPr>
      </w:pPr>
    </w:p>
    <w:p w14:paraId="5C07CF2F" w14:textId="77777777" w:rsidR="002F4E12" w:rsidRPr="00C2388C" w:rsidRDefault="002F4E12" w:rsidP="002F4E12">
      <w:pPr>
        <w:rPr>
          <w:rFonts w:ascii="Times New Roman" w:hAnsi="Times New Roman" w:cs="Times New Roman"/>
          <w:sz w:val="24"/>
          <w:szCs w:val="24"/>
        </w:rPr>
      </w:pPr>
    </w:p>
    <w:p w14:paraId="32A42C72" w14:textId="07B3A278" w:rsidR="002F4E12" w:rsidRDefault="002F4E12" w:rsidP="002F4E12">
      <w:pPr>
        <w:rPr>
          <w:rFonts w:ascii="Times New Roman" w:hAnsi="Times New Roman" w:cs="Times New Roman"/>
          <w:sz w:val="24"/>
          <w:szCs w:val="24"/>
        </w:rPr>
      </w:pPr>
      <w:r w:rsidRPr="00C2388C">
        <w:rPr>
          <w:rFonts w:ascii="Times New Roman" w:hAnsi="Times New Roman" w:cs="Times New Roman"/>
          <w:sz w:val="24"/>
          <w:szCs w:val="24"/>
        </w:rPr>
        <w:t>BRM.0012.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C2388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14:paraId="5F49DA3E" w14:textId="77777777" w:rsidR="002F4E12" w:rsidRDefault="002F4E12" w:rsidP="002F4E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466BA5" w14:textId="77777777" w:rsidR="002F4E12" w:rsidRPr="00C2388C" w:rsidRDefault="002F4E12" w:rsidP="002F4E12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88C">
        <w:rPr>
          <w:rFonts w:ascii="Times New Roman" w:hAnsi="Times New Roman" w:cs="Times New Roman"/>
          <w:sz w:val="28"/>
          <w:szCs w:val="28"/>
        </w:rPr>
        <w:t>Opinia</w:t>
      </w:r>
    </w:p>
    <w:p w14:paraId="3B9C5ABB" w14:textId="77777777" w:rsidR="002F4E12" w:rsidRPr="00C2388C" w:rsidRDefault="002F4E12" w:rsidP="002F4E12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C2388C">
        <w:rPr>
          <w:rFonts w:ascii="Times New Roman" w:hAnsi="Times New Roman" w:cs="Times New Roman"/>
          <w:sz w:val="28"/>
          <w:szCs w:val="28"/>
        </w:rPr>
        <w:t xml:space="preserve">Komisji </w:t>
      </w:r>
      <w:r>
        <w:rPr>
          <w:rFonts w:ascii="Times New Roman" w:hAnsi="Times New Roman" w:cs="Times New Roman"/>
          <w:sz w:val="28"/>
          <w:szCs w:val="28"/>
        </w:rPr>
        <w:t xml:space="preserve">Budżetu, Rozwoju i Gospodarki </w:t>
      </w:r>
      <w:r w:rsidRPr="00C2388C">
        <w:rPr>
          <w:rFonts w:ascii="Times New Roman" w:hAnsi="Times New Roman" w:cs="Times New Roman"/>
          <w:sz w:val="28"/>
          <w:szCs w:val="28"/>
        </w:rPr>
        <w:t>Rady Miasta Chełmna</w:t>
      </w:r>
    </w:p>
    <w:p w14:paraId="78517DD7" w14:textId="77777777" w:rsidR="002F4E12" w:rsidRDefault="002F4E12" w:rsidP="002F4E12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69781B27" w14:textId="77777777" w:rsidR="002F4E12" w:rsidRDefault="002F4E12" w:rsidP="002F4E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B686ED" w14:textId="5EAA4024" w:rsidR="002F4E12" w:rsidRDefault="002F4E12" w:rsidP="002F4E12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projektu uchwały zmieniającej uchwałę w sprawie uchwalenia budżetu miasta Chełmna na 2022 rok</w:t>
      </w:r>
    </w:p>
    <w:p w14:paraId="5863112E" w14:textId="4056A609" w:rsidR="002F4E12" w:rsidRDefault="002F4E12" w:rsidP="002F4E1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Komisja Budżetu, Rozwoju i Gospodarki Rady Miasta Chełmna po przeprowadzonej dyskusji jednogłośnie pozytywnie opiniuje zaproponowane zmiany w budżecie Miasta Chełmna na 2022 r.</w:t>
      </w:r>
    </w:p>
    <w:p w14:paraId="6B96FECE" w14:textId="77777777" w:rsidR="002F4E12" w:rsidRDefault="002F4E12" w:rsidP="002F4E12">
      <w:pPr>
        <w:jc w:val="both"/>
      </w:pPr>
    </w:p>
    <w:p w14:paraId="3B48EC8D" w14:textId="6CFDA5D6" w:rsidR="002F4E12" w:rsidRDefault="002F4E12"/>
    <w:p w14:paraId="59CFFE39" w14:textId="3FAC6F62" w:rsidR="00B25BD9" w:rsidRDefault="00B25BD9"/>
    <w:p w14:paraId="5539CCEE" w14:textId="2577A77F" w:rsidR="00B25BD9" w:rsidRDefault="00B25BD9"/>
    <w:p w14:paraId="7A616F3A" w14:textId="06F4F7D7" w:rsidR="00B25BD9" w:rsidRDefault="00B25BD9"/>
    <w:p w14:paraId="7ED498A4" w14:textId="3CF0CBDB" w:rsidR="00B25BD9" w:rsidRDefault="00B25BD9"/>
    <w:p w14:paraId="7CC96932" w14:textId="55D59ECB" w:rsidR="00B25BD9" w:rsidRDefault="00B25BD9"/>
    <w:p w14:paraId="7F39C6DB" w14:textId="668EBC16" w:rsidR="00B25BD9" w:rsidRDefault="00B25BD9"/>
    <w:p w14:paraId="0CD29401" w14:textId="05848F15" w:rsidR="00B25BD9" w:rsidRDefault="00B25BD9"/>
    <w:p w14:paraId="4971CC41" w14:textId="2DB5B939" w:rsidR="00B25BD9" w:rsidRDefault="00B25BD9"/>
    <w:p w14:paraId="2F8F90DB" w14:textId="31B4F089" w:rsidR="00B25BD9" w:rsidRDefault="00B25BD9"/>
    <w:p w14:paraId="057C7C7C" w14:textId="13C043D1" w:rsidR="00B25BD9" w:rsidRDefault="00B25BD9"/>
    <w:p w14:paraId="51F66731" w14:textId="74E19A77" w:rsidR="00B25BD9" w:rsidRDefault="00B25BD9"/>
    <w:p w14:paraId="0DEFB501" w14:textId="3FFF9EE3" w:rsidR="00B25BD9" w:rsidRDefault="00B25BD9"/>
    <w:p w14:paraId="2CFB485A" w14:textId="77777777" w:rsidR="00B25BD9" w:rsidRDefault="00B25BD9" w:rsidP="00B25BD9"/>
    <w:p w14:paraId="3F1371DF" w14:textId="77777777" w:rsidR="00B25BD9" w:rsidRDefault="00B25BD9" w:rsidP="00B25BD9"/>
    <w:p w14:paraId="6804554C" w14:textId="09E2A417" w:rsidR="00B25BD9" w:rsidRPr="00C2388C" w:rsidRDefault="00B25BD9" w:rsidP="00B25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388C">
        <w:rPr>
          <w:rFonts w:ascii="Times New Roman" w:hAnsi="Times New Roman" w:cs="Times New Roman"/>
          <w:sz w:val="24"/>
          <w:szCs w:val="24"/>
        </w:rPr>
        <w:t>Chełmno,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26</w:t>
      </w:r>
    </w:p>
    <w:p w14:paraId="094923EC" w14:textId="77777777" w:rsidR="00B25BD9" w:rsidRPr="00C2388C" w:rsidRDefault="00B25BD9" w:rsidP="00B25BD9">
      <w:pPr>
        <w:rPr>
          <w:rFonts w:ascii="Times New Roman" w:hAnsi="Times New Roman" w:cs="Times New Roman"/>
          <w:sz w:val="24"/>
          <w:szCs w:val="24"/>
        </w:rPr>
      </w:pPr>
    </w:p>
    <w:p w14:paraId="55F3CA02" w14:textId="77777777" w:rsidR="00B25BD9" w:rsidRPr="00C2388C" w:rsidRDefault="00B25BD9" w:rsidP="00B25BD9">
      <w:pPr>
        <w:rPr>
          <w:rFonts w:ascii="Times New Roman" w:hAnsi="Times New Roman" w:cs="Times New Roman"/>
          <w:sz w:val="24"/>
          <w:szCs w:val="24"/>
        </w:rPr>
      </w:pPr>
    </w:p>
    <w:p w14:paraId="04998E30" w14:textId="4AD85D97" w:rsidR="00B25BD9" w:rsidRDefault="00B25BD9" w:rsidP="00B25BD9">
      <w:pPr>
        <w:rPr>
          <w:rFonts w:ascii="Times New Roman" w:hAnsi="Times New Roman" w:cs="Times New Roman"/>
          <w:sz w:val="24"/>
          <w:szCs w:val="24"/>
        </w:rPr>
      </w:pPr>
      <w:r w:rsidRPr="00C2388C">
        <w:rPr>
          <w:rFonts w:ascii="Times New Roman" w:hAnsi="Times New Roman" w:cs="Times New Roman"/>
          <w:sz w:val="24"/>
          <w:szCs w:val="24"/>
        </w:rPr>
        <w:t>BRM.0012.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C2388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22.DW</w:t>
      </w:r>
    </w:p>
    <w:p w14:paraId="11F08AA7" w14:textId="77777777" w:rsidR="00B25BD9" w:rsidRDefault="00B25BD9" w:rsidP="00B25B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03D985" w14:textId="77777777" w:rsidR="00B25BD9" w:rsidRPr="00C2388C" w:rsidRDefault="00B25BD9" w:rsidP="00B25BD9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88C">
        <w:rPr>
          <w:rFonts w:ascii="Times New Roman" w:hAnsi="Times New Roman" w:cs="Times New Roman"/>
          <w:sz w:val="28"/>
          <w:szCs w:val="28"/>
        </w:rPr>
        <w:t>Opinia</w:t>
      </w:r>
    </w:p>
    <w:p w14:paraId="32BCADA4" w14:textId="77777777" w:rsidR="00B25BD9" w:rsidRPr="00C2388C" w:rsidRDefault="00B25BD9" w:rsidP="00B25BD9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C2388C">
        <w:rPr>
          <w:rFonts w:ascii="Times New Roman" w:hAnsi="Times New Roman" w:cs="Times New Roman"/>
          <w:sz w:val="28"/>
          <w:szCs w:val="28"/>
        </w:rPr>
        <w:t xml:space="preserve">Komisji </w:t>
      </w:r>
      <w:r>
        <w:rPr>
          <w:rFonts w:ascii="Times New Roman" w:hAnsi="Times New Roman" w:cs="Times New Roman"/>
          <w:sz w:val="28"/>
          <w:szCs w:val="28"/>
        </w:rPr>
        <w:t xml:space="preserve">Budżetu, Rozwoju i Gospodarki </w:t>
      </w:r>
      <w:r w:rsidRPr="00C2388C">
        <w:rPr>
          <w:rFonts w:ascii="Times New Roman" w:hAnsi="Times New Roman" w:cs="Times New Roman"/>
          <w:sz w:val="28"/>
          <w:szCs w:val="28"/>
        </w:rPr>
        <w:t>Rady Miasta Chełmna</w:t>
      </w:r>
    </w:p>
    <w:p w14:paraId="0B5E3CC1" w14:textId="77777777" w:rsidR="00B25BD9" w:rsidRDefault="00B25BD9" w:rsidP="00B25BD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394D793A" w14:textId="77777777" w:rsidR="00B25BD9" w:rsidRDefault="00B25BD9" w:rsidP="00B25BD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3079FD" w14:textId="77777777" w:rsidR="00B25BD9" w:rsidRDefault="00B25BD9" w:rsidP="00B25BD9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projektu uchwały zmieniającej uchwałę w sprawie uchwalenia budżetu miasta Chełmna na 2022 rok</w:t>
      </w:r>
    </w:p>
    <w:p w14:paraId="2A7EB3F7" w14:textId="59CAE697" w:rsidR="00B25BD9" w:rsidRDefault="00B25BD9"/>
    <w:p w14:paraId="57FD2338" w14:textId="253CF88E" w:rsidR="00B25BD9" w:rsidRDefault="00B25BD9"/>
    <w:p w14:paraId="339AF7D8" w14:textId="77777777" w:rsidR="00B25BD9" w:rsidRDefault="00B25BD9" w:rsidP="00B25BD9">
      <w:pPr>
        <w:pStyle w:val="NormalnyWeb"/>
        <w:spacing w:before="0" w:beforeAutospacing="0" w:after="160" w:afterAutospacing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Komisja po przeprowadzonej dyskusji i głosowaniu jednogłośnie pozytywnie opiniuje planowane zmiany w budżecie. </w:t>
      </w:r>
    </w:p>
    <w:p w14:paraId="5B22D57C" w14:textId="77777777" w:rsidR="00B25BD9" w:rsidRDefault="00B25BD9" w:rsidP="00B25BD9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Członkinie i członkowie komisji zdając sobie sprawę z ogólnej złej sytuacji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makroekonomicznej,  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jednocześnie dbając o stan finansów miasta są zaniepokojeni istotnym zmniejszeniem planu dochodów własnych o 310 000,00 zł. w tym:</w:t>
      </w:r>
    </w:p>
    <w:p w14:paraId="6264E2D7" w14:textId="77777777" w:rsidR="00B25BD9" w:rsidRDefault="00B25BD9" w:rsidP="00B25BD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podatku od nieruchomości od osób prawnych,</w:t>
      </w:r>
    </w:p>
    <w:p w14:paraId="535F486B" w14:textId="77777777" w:rsidR="00B25BD9" w:rsidRDefault="00B25BD9" w:rsidP="00B25BD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podatku od czynności cywilnoprawnych,</w:t>
      </w:r>
    </w:p>
    <w:p w14:paraId="096A0372" w14:textId="77777777" w:rsidR="00B25BD9" w:rsidRDefault="00B25BD9" w:rsidP="00B25BD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dochodów z tytułu mandatów nakładanych przez Straż Miejską </w:t>
      </w:r>
    </w:p>
    <w:p w14:paraId="4312E655" w14:textId="77777777" w:rsidR="00B25BD9" w:rsidRDefault="00B25BD9" w:rsidP="00B25BD9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Jednocześnie Komisja zwraca uwagę na rosnące wydatki o 350,000,00 zł. w tym na:</w:t>
      </w:r>
    </w:p>
    <w:p w14:paraId="471B3461" w14:textId="77777777" w:rsidR="00B25BD9" w:rsidRDefault="00B25BD9" w:rsidP="00B25BD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zasiłki celowe, </w:t>
      </w:r>
    </w:p>
    <w:p w14:paraId="79B53D7C" w14:textId="77777777" w:rsidR="00B25BD9" w:rsidRDefault="00B25BD9" w:rsidP="00B25BD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domy pomocy społecznej,</w:t>
      </w:r>
    </w:p>
    <w:p w14:paraId="3904AC7E" w14:textId="77777777" w:rsidR="00B25BD9" w:rsidRDefault="00B25BD9" w:rsidP="00B25BD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pieczę zastępczą,</w:t>
      </w:r>
    </w:p>
    <w:p w14:paraId="035A2DBA" w14:textId="77777777" w:rsidR="00B25BD9" w:rsidRDefault="00B25BD9" w:rsidP="00B25BD9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 wynikające głównie ze wzrostu cen energii i gazu. </w:t>
      </w:r>
    </w:p>
    <w:p w14:paraId="3598E4C7" w14:textId="77777777" w:rsidR="00B25BD9" w:rsidRDefault="00B25BD9" w:rsidP="00B25BD9"/>
    <w:p w14:paraId="458D8693" w14:textId="77777777" w:rsidR="00B25BD9" w:rsidRDefault="00B25BD9" w:rsidP="00B25BD9">
      <w:pPr>
        <w:pStyle w:val="NormalnyWeb"/>
        <w:spacing w:before="0" w:beforeAutospacing="0" w:after="160" w:afterAutospacing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Dodatkowe wpływy z dochodów na rok 2022 z tytułu udziału we wpływach z podatku dochodowego od osób fizycznych w kwocie 2 888 418,57 zł. wynikają z faktu przekazania awansem tychże dochodów za rok 2023 r. Zdaniem Komisji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należy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jeśli to możliwe wykorzystać część tych środków tak aby obniżyć wydatki w roku 2023.</w:t>
      </w:r>
    </w:p>
    <w:p w14:paraId="61709EE6" w14:textId="77777777" w:rsidR="00B25BD9" w:rsidRDefault="00B25BD9" w:rsidP="00B25BD9">
      <w:pPr>
        <w:pStyle w:val="NormalnyWeb"/>
        <w:spacing w:before="0" w:beforeAutospacing="0" w:after="0" w:afterAutospacing="0"/>
        <w:ind w:firstLine="7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Komisja dostrzega konieczność zwiększenia środków na poprawę bezpieczeństwa na przejściu dla pieszych w obrębie skrzyżowania ul. Polnej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  centrum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handlowego również modernizację nawierzchni ul.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Świętojerskiej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odcinku od Alei 3 Maja do ul. Dworcowej  jako strategicznie poprawiającego jakość użytkowania tego terenu dla mieszkanek i mieszkańców miasta.     </w:t>
      </w:r>
    </w:p>
    <w:p w14:paraId="0C7A6ECA" w14:textId="46BBC7EC" w:rsidR="005714BF" w:rsidRDefault="00B25BD9" w:rsidP="00B25BD9">
      <w:r>
        <w:br w:type="textWrapping" w:clear="all"/>
      </w:r>
      <w:r>
        <w:br/>
      </w:r>
    </w:p>
    <w:p w14:paraId="1F1DBAFF" w14:textId="529B92AA" w:rsidR="005714BF" w:rsidRDefault="005714BF" w:rsidP="00B25BD9"/>
    <w:p w14:paraId="4FF7E9BB" w14:textId="0631FC08" w:rsidR="005714BF" w:rsidRPr="00C2388C" w:rsidRDefault="005714BF" w:rsidP="005714BF">
      <w:pPr>
        <w:ind w:left="6372"/>
        <w:rPr>
          <w:rFonts w:ascii="Times New Roman" w:hAnsi="Times New Roman" w:cs="Times New Roman"/>
          <w:sz w:val="24"/>
          <w:szCs w:val="24"/>
        </w:rPr>
      </w:pPr>
      <w:r w:rsidRPr="00C2388C">
        <w:rPr>
          <w:rFonts w:ascii="Times New Roman" w:hAnsi="Times New Roman" w:cs="Times New Roman"/>
          <w:sz w:val="24"/>
          <w:szCs w:val="24"/>
        </w:rPr>
        <w:lastRenderedPageBreak/>
        <w:t>Chełmno,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</w:p>
    <w:p w14:paraId="74CE9D32" w14:textId="77777777" w:rsidR="005714BF" w:rsidRPr="00C2388C" w:rsidRDefault="005714BF" w:rsidP="005714BF">
      <w:pPr>
        <w:rPr>
          <w:rFonts w:ascii="Times New Roman" w:hAnsi="Times New Roman" w:cs="Times New Roman"/>
          <w:sz w:val="24"/>
          <w:szCs w:val="24"/>
        </w:rPr>
      </w:pPr>
    </w:p>
    <w:p w14:paraId="35718771" w14:textId="77777777" w:rsidR="005714BF" w:rsidRPr="00C2388C" w:rsidRDefault="005714BF" w:rsidP="005714BF">
      <w:pPr>
        <w:rPr>
          <w:rFonts w:ascii="Times New Roman" w:hAnsi="Times New Roman" w:cs="Times New Roman"/>
          <w:sz w:val="24"/>
          <w:szCs w:val="24"/>
        </w:rPr>
      </w:pPr>
    </w:p>
    <w:p w14:paraId="5F65D2B0" w14:textId="4688B76E" w:rsidR="005714BF" w:rsidRDefault="005714BF" w:rsidP="005714BF">
      <w:pPr>
        <w:rPr>
          <w:rFonts w:ascii="Times New Roman" w:hAnsi="Times New Roman" w:cs="Times New Roman"/>
          <w:sz w:val="24"/>
          <w:szCs w:val="24"/>
        </w:rPr>
      </w:pPr>
      <w:r w:rsidRPr="00C2388C">
        <w:rPr>
          <w:rFonts w:ascii="Times New Roman" w:hAnsi="Times New Roman" w:cs="Times New Roman"/>
          <w:sz w:val="24"/>
          <w:szCs w:val="24"/>
        </w:rPr>
        <w:t>BRM.0012.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C2388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22.DW</w:t>
      </w:r>
    </w:p>
    <w:p w14:paraId="6050A591" w14:textId="77777777" w:rsidR="005714BF" w:rsidRDefault="005714BF" w:rsidP="005714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ECA0A4" w14:textId="77777777" w:rsidR="005714BF" w:rsidRPr="00C2388C" w:rsidRDefault="005714BF" w:rsidP="005714B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88C">
        <w:rPr>
          <w:rFonts w:ascii="Times New Roman" w:hAnsi="Times New Roman" w:cs="Times New Roman"/>
          <w:sz w:val="28"/>
          <w:szCs w:val="28"/>
        </w:rPr>
        <w:t>Opinia</w:t>
      </w:r>
    </w:p>
    <w:p w14:paraId="60DB7BCF" w14:textId="77777777" w:rsidR="005714BF" w:rsidRPr="00C2388C" w:rsidRDefault="005714BF" w:rsidP="005714BF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C2388C">
        <w:rPr>
          <w:rFonts w:ascii="Times New Roman" w:hAnsi="Times New Roman" w:cs="Times New Roman"/>
          <w:sz w:val="28"/>
          <w:szCs w:val="28"/>
        </w:rPr>
        <w:t xml:space="preserve">Komisji </w:t>
      </w:r>
      <w:r>
        <w:rPr>
          <w:rFonts w:ascii="Times New Roman" w:hAnsi="Times New Roman" w:cs="Times New Roman"/>
          <w:sz w:val="28"/>
          <w:szCs w:val="28"/>
        </w:rPr>
        <w:t xml:space="preserve">Budżetu, Rozwoju i Gospodarki </w:t>
      </w:r>
      <w:r w:rsidRPr="00C2388C">
        <w:rPr>
          <w:rFonts w:ascii="Times New Roman" w:hAnsi="Times New Roman" w:cs="Times New Roman"/>
          <w:sz w:val="28"/>
          <w:szCs w:val="28"/>
        </w:rPr>
        <w:t>Rady Miasta Chełmna</w:t>
      </w:r>
    </w:p>
    <w:p w14:paraId="5F2991EF" w14:textId="77777777" w:rsidR="005714BF" w:rsidRDefault="005714BF" w:rsidP="005714B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58D06094" w14:textId="77777777" w:rsidR="005714BF" w:rsidRDefault="005714BF" w:rsidP="005714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15F70A" w14:textId="77777777" w:rsidR="005714BF" w:rsidRDefault="005714BF" w:rsidP="005714BF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projektu uchwały zmieniającej uchwałę w sprawie uchwalenia budżetu miasta Chełmna na 2022 rok</w:t>
      </w:r>
    </w:p>
    <w:p w14:paraId="74166BA5" w14:textId="77777777" w:rsidR="005714BF" w:rsidRDefault="005714BF" w:rsidP="005714BF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Komisja po przeprowadzonej dyskusji i głosowaniu jednogłośnie pozytywnie opiniuje planowane zmiany w budżecie. </w:t>
      </w:r>
    </w:p>
    <w:p w14:paraId="1B2C9D31" w14:textId="77777777" w:rsidR="005714BF" w:rsidRDefault="005714BF" w:rsidP="005714BF">
      <w:pPr>
        <w:jc w:val="both"/>
      </w:pPr>
    </w:p>
    <w:p w14:paraId="19972B35" w14:textId="77777777" w:rsidR="005714BF" w:rsidRDefault="005714BF" w:rsidP="005714BF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Komisja rozumie zmiany dochodów i wydatków majątkowych, które wynikają z przeszkód obiektywnych. Zmniejszenie wydatków na:</w:t>
      </w:r>
    </w:p>
    <w:p w14:paraId="576151E4" w14:textId="77777777" w:rsidR="005714BF" w:rsidRDefault="005714BF" w:rsidP="005714B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„Opracowanie dokumentacji budowlano – kosztorysowej ul. Dworcowej, Szosa Grudziądzka, Przemysłowa.” wynikające z braku regulacji prawnych gruntów prywatnych,</w:t>
      </w:r>
    </w:p>
    <w:p w14:paraId="4B8F762A" w14:textId="77777777" w:rsidR="005714BF" w:rsidRDefault="005714BF" w:rsidP="005714B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„Przebudowa objazdu wschodniego Zespołu Staromiejskiego w Chełmnie.” wynikające z wpływu niekorzystnych warunków atmosferycznych.</w:t>
      </w:r>
    </w:p>
    <w:p w14:paraId="59B4F708" w14:textId="77777777" w:rsidR="005714BF" w:rsidRDefault="005714BF" w:rsidP="005714B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„Opracowanie dokumentacji: Budowa grzebowiska dla zwierząt” wynikające z przedłużających się uzgodnień, których nie można było przewidzieć w momencie zawarcia umowy.</w:t>
      </w:r>
    </w:p>
    <w:p w14:paraId="0E75DC94" w14:textId="77777777" w:rsidR="005714BF" w:rsidRDefault="005714BF" w:rsidP="005714BF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Rezygnacja z realizacji zadania „Budowa schodów O/M Kopernika, ul. Podgórna” w 2022 r. zadanie zostało wpisane do budżetu </w:t>
      </w:r>
      <w:proofErr w:type="gramStart"/>
      <w:r>
        <w:rPr>
          <w:rFonts w:ascii="Arial" w:hAnsi="Arial" w:cs="Arial"/>
          <w:color w:val="000000"/>
        </w:rPr>
        <w:t>na  2023</w:t>
      </w:r>
      <w:proofErr w:type="gramEnd"/>
      <w:r>
        <w:rPr>
          <w:rFonts w:ascii="Arial" w:hAnsi="Arial" w:cs="Arial"/>
          <w:color w:val="000000"/>
        </w:rPr>
        <w:t xml:space="preserve"> r.</w:t>
      </w:r>
    </w:p>
    <w:p w14:paraId="5A9BD81B" w14:textId="77777777" w:rsidR="005714BF" w:rsidRDefault="005714BF" w:rsidP="005714BF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Mniejszy dochód z tytułu dofinansowania ze środków UE zadania „Modernizacja</w:t>
      </w:r>
    </w:p>
    <w:p w14:paraId="27BE6272" w14:textId="05F1D41A" w:rsidR="005714BF" w:rsidRDefault="005714BF" w:rsidP="005714BF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oświetlenia ulicznego i parkowego w Chełmnie” do poziomu przewidywanego wykonania w 2022 r. Środki zostaną przekazane i wpłyną do budżetu miasta w 2023 r. po akceptacji końcowego rozliczenia.</w:t>
      </w:r>
    </w:p>
    <w:p w14:paraId="29629475" w14:textId="45E60A05" w:rsidR="005714BF" w:rsidRDefault="005714BF" w:rsidP="005714BF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51B4087" w14:textId="2187454D" w:rsidR="005714BF" w:rsidRDefault="005714BF" w:rsidP="005714BF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D7A4EAC" w14:textId="38290310" w:rsidR="005714BF" w:rsidRDefault="005714BF" w:rsidP="005714BF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86749D7" w14:textId="4D888C74" w:rsidR="005714BF" w:rsidRDefault="005714BF" w:rsidP="005714BF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A8125B2" w14:textId="178FD231" w:rsidR="005714BF" w:rsidRDefault="005714BF" w:rsidP="005714BF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37F61F2" w14:textId="48DD209C" w:rsidR="005714BF" w:rsidRDefault="005714BF" w:rsidP="005714BF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638D424" w14:textId="2D2F5041" w:rsidR="005714BF" w:rsidRDefault="005714BF" w:rsidP="005714BF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B26AC07" w14:textId="65A236EC" w:rsidR="005714BF" w:rsidRDefault="005714BF" w:rsidP="005714BF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B21E649" w14:textId="7E8C3D3B" w:rsidR="005714BF" w:rsidRDefault="005714BF" w:rsidP="005714BF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51601E8" w14:textId="18541CB1" w:rsidR="005714BF" w:rsidRDefault="005714BF" w:rsidP="005714BF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DDD6BFE" w14:textId="6284EA3B" w:rsidR="005714BF" w:rsidRDefault="005714BF" w:rsidP="005714BF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01AB61F" w14:textId="3BC99130" w:rsidR="005714BF" w:rsidRDefault="005714BF" w:rsidP="005714BF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ED3B4AE" w14:textId="5AC753AC" w:rsidR="005714BF" w:rsidRDefault="005714BF" w:rsidP="005714BF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BE1CCDF" w14:textId="107D4342" w:rsidR="005714BF" w:rsidRDefault="005714BF" w:rsidP="005714BF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089EFF4" w14:textId="36C7273A" w:rsidR="005714BF" w:rsidRDefault="005714BF" w:rsidP="005714BF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138AFC5" w14:textId="77777777" w:rsidR="005714BF" w:rsidRDefault="005714BF" w:rsidP="005714BF">
      <w:pPr>
        <w:pStyle w:val="NormalnyWeb"/>
        <w:spacing w:before="0" w:beforeAutospacing="0" w:after="0" w:afterAutospacing="0"/>
      </w:pPr>
    </w:p>
    <w:p w14:paraId="4DD372B3" w14:textId="77777777" w:rsidR="005714BF" w:rsidRDefault="005714BF" w:rsidP="005714BF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</w:rPr>
        <w:lastRenderedPageBreak/>
        <w:t> </w:t>
      </w:r>
    </w:p>
    <w:p w14:paraId="2477AA0D" w14:textId="77777777" w:rsidR="005714BF" w:rsidRPr="00C2388C" w:rsidRDefault="005714BF" w:rsidP="005714BF">
      <w:pPr>
        <w:ind w:left="6372"/>
        <w:rPr>
          <w:rFonts w:ascii="Times New Roman" w:hAnsi="Times New Roman" w:cs="Times New Roman"/>
          <w:sz w:val="24"/>
          <w:szCs w:val="24"/>
        </w:rPr>
      </w:pPr>
      <w:r w:rsidRPr="00C2388C">
        <w:rPr>
          <w:rFonts w:ascii="Times New Roman" w:hAnsi="Times New Roman" w:cs="Times New Roman"/>
          <w:sz w:val="24"/>
          <w:szCs w:val="24"/>
        </w:rPr>
        <w:t>Chełmno,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</w:p>
    <w:p w14:paraId="1DC36D85" w14:textId="77777777" w:rsidR="005714BF" w:rsidRPr="00C2388C" w:rsidRDefault="005714BF" w:rsidP="005714BF">
      <w:pPr>
        <w:rPr>
          <w:rFonts w:ascii="Times New Roman" w:hAnsi="Times New Roman" w:cs="Times New Roman"/>
          <w:sz w:val="24"/>
          <w:szCs w:val="24"/>
        </w:rPr>
      </w:pPr>
    </w:p>
    <w:p w14:paraId="6D4D5504" w14:textId="77777777" w:rsidR="005714BF" w:rsidRPr="00C2388C" w:rsidRDefault="005714BF" w:rsidP="005714BF">
      <w:pPr>
        <w:rPr>
          <w:rFonts w:ascii="Times New Roman" w:hAnsi="Times New Roman" w:cs="Times New Roman"/>
          <w:sz w:val="24"/>
          <w:szCs w:val="24"/>
        </w:rPr>
      </w:pPr>
    </w:p>
    <w:p w14:paraId="4AC36227" w14:textId="14A9748B" w:rsidR="005714BF" w:rsidRDefault="005714BF" w:rsidP="005714BF">
      <w:pPr>
        <w:rPr>
          <w:rFonts w:ascii="Times New Roman" w:hAnsi="Times New Roman" w:cs="Times New Roman"/>
          <w:sz w:val="24"/>
          <w:szCs w:val="24"/>
        </w:rPr>
      </w:pPr>
      <w:r w:rsidRPr="00C2388C">
        <w:rPr>
          <w:rFonts w:ascii="Times New Roman" w:hAnsi="Times New Roman" w:cs="Times New Roman"/>
          <w:sz w:val="24"/>
          <w:szCs w:val="24"/>
        </w:rPr>
        <w:t>BRM.0012.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C2388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22.DW</w:t>
      </w:r>
    </w:p>
    <w:p w14:paraId="44995AFE" w14:textId="77777777" w:rsidR="005714BF" w:rsidRDefault="005714BF" w:rsidP="005714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44A088" w14:textId="77777777" w:rsidR="005714BF" w:rsidRPr="00C2388C" w:rsidRDefault="005714BF" w:rsidP="005714B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88C">
        <w:rPr>
          <w:rFonts w:ascii="Times New Roman" w:hAnsi="Times New Roman" w:cs="Times New Roman"/>
          <w:sz w:val="28"/>
          <w:szCs w:val="28"/>
        </w:rPr>
        <w:t>Opinia</w:t>
      </w:r>
    </w:p>
    <w:p w14:paraId="45CF6E94" w14:textId="77777777" w:rsidR="005714BF" w:rsidRPr="00C2388C" w:rsidRDefault="005714BF" w:rsidP="005714BF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C2388C">
        <w:rPr>
          <w:rFonts w:ascii="Times New Roman" w:hAnsi="Times New Roman" w:cs="Times New Roman"/>
          <w:sz w:val="28"/>
          <w:szCs w:val="28"/>
        </w:rPr>
        <w:t xml:space="preserve">Komisji </w:t>
      </w:r>
      <w:r>
        <w:rPr>
          <w:rFonts w:ascii="Times New Roman" w:hAnsi="Times New Roman" w:cs="Times New Roman"/>
          <w:sz w:val="28"/>
          <w:szCs w:val="28"/>
        </w:rPr>
        <w:t xml:space="preserve">Budżetu, Rozwoju i Gospodarki </w:t>
      </w:r>
      <w:r w:rsidRPr="00C2388C">
        <w:rPr>
          <w:rFonts w:ascii="Times New Roman" w:hAnsi="Times New Roman" w:cs="Times New Roman"/>
          <w:sz w:val="28"/>
          <w:szCs w:val="28"/>
        </w:rPr>
        <w:t>Rady Miasta Chełmna</w:t>
      </w:r>
    </w:p>
    <w:p w14:paraId="2DF86C22" w14:textId="472CAD3A" w:rsidR="005714BF" w:rsidRPr="005714BF" w:rsidRDefault="005714BF" w:rsidP="005714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E41B36" w14:textId="50868AFA" w:rsidR="005714BF" w:rsidRPr="005714BF" w:rsidRDefault="005714BF" w:rsidP="005714B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14BF">
        <w:rPr>
          <w:rFonts w:ascii="Times New Roman" w:eastAsia="Times New Roman" w:hAnsi="Times New Roman" w:cs="Times New Roman"/>
          <w:b/>
          <w:sz w:val="24"/>
          <w:szCs w:val="24"/>
        </w:rPr>
        <w:t xml:space="preserve">do projektu uchwały </w:t>
      </w:r>
      <w:r w:rsidRPr="005714BF">
        <w:rPr>
          <w:rFonts w:ascii="Times New Roman" w:hAnsi="Times New Roman" w:cs="Times New Roman"/>
          <w:b/>
          <w:color w:val="000000"/>
          <w:sz w:val="24"/>
          <w:szCs w:val="24"/>
        </w:rPr>
        <w:t>w sprawie wydatków budżetu miasta, które w 2022 roku nie wygasają z upływem roku budżetowego </w:t>
      </w:r>
    </w:p>
    <w:p w14:paraId="20F4CCD2" w14:textId="77777777" w:rsidR="005714BF" w:rsidRPr="005714BF" w:rsidRDefault="005714BF" w:rsidP="005714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6264D6" w14:textId="0A8FFA6B" w:rsidR="005714BF" w:rsidRPr="005714BF" w:rsidRDefault="005714BF" w:rsidP="005714BF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714BF">
        <w:rPr>
          <w:rFonts w:ascii="Times New Roman" w:hAnsi="Times New Roman" w:cs="Times New Roman"/>
          <w:color w:val="000000"/>
          <w:sz w:val="24"/>
          <w:szCs w:val="24"/>
        </w:rPr>
        <w:t>Komisja po przeprowadzonej dyskusji i głosowaniu jednogłośnie pozytywnie opiniuje wydatki budżetu miasta, które w 2022 roku nie wygasają z upływem roku budżetowego. </w:t>
      </w:r>
    </w:p>
    <w:p w14:paraId="5BC349B2" w14:textId="77777777" w:rsidR="005714BF" w:rsidRPr="005714BF" w:rsidRDefault="005714BF" w:rsidP="005714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EF1757" w14:textId="548E7233" w:rsidR="005714BF" w:rsidRPr="005714BF" w:rsidRDefault="005714BF" w:rsidP="005714BF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714BF">
        <w:rPr>
          <w:rFonts w:ascii="Times New Roman" w:hAnsi="Times New Roman" w:cs="Times New Roman"/>
          <w:color w:val="000000"/>
          <w:sz w:val="24"/>
          <w:szCs w:val="24"/>
        </w:rPr>
        <w:t xml:space="preserve">Komisja rozumiejąc niezależne od urzędu gminy opóźnienia takie jak: niekorzystne warunki atmosferyczne, wydłużenie terminu uzgodnień dokumentacji przez Regionalną Dyrekcję Ochrony Środowiska w Bydgoszczy, brak porozumienia na przeprowadzenie linii kablowej zasilającej lampy oświetlenia ulicznego nad działką będąca własnością firmy ORANGE Polska w realizacji zaplanowanych przedsięwzięć, </w:t>
      </w:r>
      <w:proofErr w:type="gramStart"/>
      <w:r w:rsidRPr="005714BF">
        <w:rPr>
          <w:rFonts w:ascii="Times New Roman" w:hAnsi="Times New Roman" w:cs="Times New Roman"/>
          <w:color w:val="000000"/>
          <w:sz w:val="24"/>
          <w:szCs w:val="24"/>
        </w:rPr>
        <w:t>uważa</w:t>
      </w:r>
      <w:proofErr w:type="gramEnd"/>
      <w:r w:rsidRPr="005714BF">
        <w:rPr>
          <w:rFonts w:ascii="Times New Roman" w:hAnsi="Times New Roman" w:cs="Times New Roman"/>
          <w:color w:val="000000"/>
          <w:sz w:val="24"/>
          <w:szCs w:val="24"/>
        </w:rPr>
        <w:t xml:space="preserve"> iż powinny być one incydentalne. Dostrzega jednak postęp w ograniczaniu tego rodzaju zjawisk w stosunku do lat ubiegłych, co uważa za trend pozytywny.</w:t>
      </w:r>
    </w:p>
    <w:p w14:paraId="085F511B" w14:textId="77BFF3D4" w:rsidR="005714BF" w:rsidRDefault="005714BF" w:rsidP="005714B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19F9FC09" w14:textId="2646AE07" w:rsidR="005714BF" w:rsidRDefault="005714BF" w:rsidP="005714B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008F0456" w14:textId="09A5F6CA" w:rsidR="005714BF" w:rsidRDefault="005714BF" w:rsidP="005714B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3EF968EB" w14:textId="013AD3EF" w:rsidR="005714BF" w:rsidRDefault="005714BF" w:rsidP="005714B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48E11772" w14:textId="7E4D3CEA" w:rsidR="005714BF" w:rsidRDefault="005714BF" w:rsidP="005714B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7426D3C4" w14:textId="109702AA" w:rsidR="005714BF" w:rsidRDefault="005714BF" w:rsidP="005714B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0C4DDBFF" w14:textId="21FD8DDF" w:rsidR="005714BF" w:rsidRDefault="005714BF" w:rsidP="005714B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17385B63" w14:textId="6816A15B" w:rsidR="005714BF" w:rsidRDefault="005714BF" w:rsidP="005714B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47390955" w14:textId="7227E395" w:rsidR="005714BF" w:rsidRDefault="005714BF" w:rsidP="005714B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0431A99F" w14:textId="02160250" w:rsidR="005714BF" w:rsidRDefault="005714BF" w:rsidP="005714B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216377CE" w14:textId="77777777" w:rsidR="00595BB9" w:rsidRDefault="00595BB9" w:rsidP="005714B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127AACA9" w14:textId="77777777" w:rsidR="00595BB9" w:rsidRDefault="00595BB9" w:rsidP="00595BB9">
      <w:pPr>
        <w:pStyle w:val="NormalnyWeb"/>
        <w:spacing w:before="0" w:beforeAutospacing="0" w:after="0" w:afterAutospacing="0"/>
      </w:pPr>
    </w:p>
    <w:p w14:paraId="073E8007" w14:textId="77777777" w:rsidR="00595BB9" w:rsidRPr="00C2388C" w:rsidRDefault="00595BB9" w:rsidP="00595BB9">
      <w:pPr>
        <w:ind w:left="6372"/>
        <w:rPr>
          <w:rFonts w:ascii="Times New Roman" w:hAnsi="Times New Roman" w:cs="Times New Roman"/>
          <w:sz w:val="24"/>
          <w:szCs w:val="24"/>
        </w:rPr>
      </w:pPr>
      <w:r w:rsidRPr="00C2388C">
        <w:rPr>
          <w:rFonts w:ascii="Times New Roman" w:hAnsi="Times New Roman" w:cs="Times New Roman"/>
          <w:sz w:val="24"/>
          <w:szCs w:val="24"/>
        </w:rPr>
        <w:t>Chełmno,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</w:p>
    <w:p w14:paraId="03C23B9A" w14:textId="77777777" w:rsidR="00595BB9" w:rsidRPr="00C2388C" w:rsidRDefault="00595BB9" w:rsidP="00595BB9">
      <w:pPr>
        <w:rPr>
          <w:rFonts w:ascii="Times New Roman" w:hAnsi="Times New Roman" w:cs="Times New Roman"/>
          <w:sz w:val="24"/>
          <w:szCs w:val="24"/>
        </w:rPr>
      </w:pPr>
    </w:p>
    <w:p w14:paraId="4D75391E" w14:textId="77777777" w:rsidR="00595BB9" w:rsidRPr="00C2388C" w:rsidRDefault="00595BB9" w:rsidP="00595BB9">
      <w:pPr>
        <w:rPr>
          <w:rFonts w:ascii="Times New Roman" w:hAnsi="Times New Roman" w:cs="Times New Roman"/>
          <w:sz w:val="24"/>
          <w:szCs w:val="24"/>
        </w:rPr>
      </w:pPr>
    </w:p>
    <w:p w14:paraId="251D1A41" w14:textId="603062E0" w:rsidR="00595BB9" w:rsidRDefault="00595BB9" w:rsidP="00595BB9">
      <w:pPr>
        <w:rPr>
          <w:rFonts w:ascii="Times New Roman" w:hAnsi="Times New Roman" w:cs="Times New Roman"/>
          <w:sz w:val="24"/>
          <w:szCs w:val="24"/>
        </w:rPr>
      </w:pPr>
      <w:r w:rsidRPr="00C2388C">
        <w:rPr>
          <w:rFonts w:ascii="Times New Roman" w:hAnsi="Times New Roman" w:cs="Times New Roman"/>
          <w:sz w:val="24"/>
          <w:szCs w:val="24"/>
        </w:rPr>
        <w:t>BRM.0012.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C2388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22.DW</w:t>
      </w:r>
    </w:p>
    <w:p w14:paraId="6884E7BC" w14:textId="77777777" w:rsidR="00595BB9" w:rsidRDefault="00595BB9" w:rsidP="00595B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BAF302" w14:textId="77777777" w:rsidR="00595BB9" w:rsidRPr="00C2388C" w:rsidRDefault="00595BB9" w:rsidP="00595BB9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88C">
        <w:rPr>
          <w:rFonts w:ascii="Times New Roman" w:hAnsi="Times New Roman" w:cs="Times New Roman"/>
          <w:sz w:val="28"/>
          <w:szCs w:val="28"/>
        </w:rPr>
        <w:t>Opinia</w:t>
      </w:r>
    </w:p>
    <w:p w14:paraId="18097A28" w14:textId="77777777" w:rsidR="00595BB9" w:rsidRPr="00C2388C" w:rsidRDefault="00595BB9" w:rsidP="00595BB9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C2388C">
        <w:rPr>
          <w:rFonts w:ascii="Times New Roman" w:hAnsi="Times New Roman" w:cs="Times New Roman"/>
          <w:sz w:val="28"/>
          <w:szCs w:val="28"/>
        </w:rPr>
        <w:t xml:space="preserve">Komisji </w:t>
      </w:r>
      <w:r>
        <w:rPr>
          <w:rFonts w:ascii="Times New Roman" w:hAnsi="Times New Roman" w:cs="Times New Roman"/>
          <w:sz w:val="28"/>
          <w:szCs w:val="28"/>
        </w:rPr>
        <w:t xml:space="preserve">Budżetu, Rozwoju i Gospodarki </w:t>
      </w:r>
      <w:r w:rsidRPr="00C2388C">
        <w:rPr>
          <w:rFonts w:ascii="Times New Roman" w:hAnsi="Times New Roman" w:cs="Times New Roman"/>
          <w:sz w:val="28"/>
          <w:szCs w:val="28"/>
        </w:rPr>
        <w:t>Rady Miasta Chełmna</w:t>
      </w:r>
    </w:p>
    <w:p w14:paraId="3EA00F9F" w14:textId="77777777" w:rsidR="00595BB9" w:rsidRPr="00595BB9" w:rsidRDefault="00595BB9" w:rsidP="00595B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72CE2" w14:textId="5736C899" w:rsidR="005714BF" w:rsidRPr="00595BB9" w:rsidRDefault="00595BB9" w:rsidP="00595BB9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BB9">
        <w:rPr>
          <w:rFonts w:ascii="Times New Roman" w:eastAsia="Times New Roman" w:hAnsi="Times New Roman" w:cs="Times New Roman"/>
          <w:b/>
          <w:sz w:val="24"/>
          <w:szCs w:val="24"/>
        </w:rPr>
        <w:t xml:space="preserve">do projektu uchwały </w:t>
      </w:r>
      <w:r w:rsidRPr="00595BB9">
        <w:rPr>
          <w:rFonts w:ascii="Times New Roman" w:hAnsi="Times New Roman" w:cs="Times New Roman"/>
          <w:b/>
          <w:color w:val="000000"/>
          <w:sz w:val="24"/>
          <w:szCs w:val="24"/>
        </w:rPr>
        <w:t>w sprawie</w:t>
      </w:r>
      <w:r w:rsidRPr="00595BB9">
        <w:rPr>
          <w:rFonts w:ascii="Times New Roman" w:hAnsi="Times New Roman" w:cs="Times New Roman"/>
          <w:sz w:val="24"/>
          <w:szCs w:val="24"/>
        </w:rPr>
        <w:t xml:space="preserve"> </w:t>
      </w:r>
      <w:r w:rsidR="005714BF" w:rsidRPr="00595B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ustalenia strefy płatnego parkowania, opłat za parkowanie pojazdów samochodowych oraz opłat dodatkowych za nieuiszczenie opłat za parkowanie pojazdów samochodowych na drogach publicznych w strefie płatnego parkowania w mieście Chełmnie</w:t>
      </w:r>
    </w:p>
    <w:p w14:paraId="4D41BD28" w14:textId="77777777" w:rsidR="005714BF" w:rsidRPr="00595BB9" w:rsidRDefault="005714BF" w:rsidP="00595B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028650" w14:textId="77777777" w:rsidR="005714BF" w:rsidRPr="00595BB9" w:rsidRDefault="005714BF" w:rsidP="00595BB9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95BB9">
        <w:rPr>
          <w:rFonts w:ascii="Times New Roman" w:hAnsi="Times New Roman" w:cs="Times New Roman"/>
          <w:color w:val="000000"/>
          <w:sz w:val="24"/>
          <w:szCs w:val="24"/>
        </w:rPr>
        <w:t>Komisja po przeprowadzonej dyskusji i głosowaniu jednogłośnie pozytywnie opiniuje uchwałę w sprawie ustalenia strefy płatnego parkowania, opłat za parkowanie pojazdów samochodowych oraz opłat dodatkowych za nieuiszczenie opłat za parkowanie pojazdów samochodowych na drogach publicznych w strefie płatnego parkowania w mieście Chełmnie. </w:t>
      </w:r>
    </w:p>
    <w:p w14:paraId="71E7A2A5" w14:textId="77777777" w:rsidR="005714BF" w:rsidRPr="00595BB9" w:rsidRDefault="005714BF" w:rsidP="00595B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57903F" w14:textId="77777777" w:rsidR="005714BF" w:rsidRPr="00595BB9" w:rsidRDefault="005714BF" w:rsidP="00595BB9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95BB9">
        <w:rPr>
          <w:rFonts w:ascii="Times New Roman" w:hAnsi="Times New Roman" w:cs="Times New Roman"/>
          <w:color w:val="000000"/>
          <w:sz w:val="24"/>
          <w:szCs w:val="24"/>
        </w:rPr>
        <w:t xml:space="preserve">Komisja dostrzega konieczność waloryzowania </w:t>
      </w:r>
      <w:proofErr w:type="gramStart"/>
      <w:r w:rsidRPr="00595BB9">
        <w:rPr>
          <w:rFonts w:ascii="Times New Roman" w:hAnsi="Times New Roman" w:cs="Times New Roman"/>
          <w:color w:val="000000"/>
          <w:sz w:val="24"/>
          <w:szCs w:val="24"/>
        </w:rPr>
        <w:t>opłat</w:t>
      </w:r>
      <w:proofErr w:type="gramEnd"/>
      <w:r w:rsidRPr="00595BB9">
        <w:rPr>
          <w:rFonts w:ascii="Times New Roman" w:hAnsi="Times New Roman" w:cs="Times New Roman"/>
          <w:color w:val="000000"/>
          <w:sz w:val="24"/>
          <w:szCs w:val="24"/>
        </w:rPr>
        <w:t xml:space="preserve"> aby utrzymywanie strefy płatnego parkowania było celowe z punktu widzenia dochodów miasta.  Ustalane stawki nie odbiegają od proponowanych w regionie, zmiany regulują również opłaty przez aplikacje.</w:t>
      </w:r>
    </w:p>
    <w:p w14:paraId="35566F48" w14:textId="6045A7E9" w:rsidR="005714BF" w:rsidRDefault="005714BF" w:rsidP="00595BB9">
      <w:pPr>
        <w:jc w:val="both"/>
      </w:pPr>
      <w:r w:rsidRPr="00595BB9">
        <w:rPr>
          <w:rFonts w:ascii="Times New Roman" w:hAnsi="Times New Roman" w:cs="Times New Roman"/>
          <w:sz w:val="24"/>
          <w:szCs w:val="24"/>
        </w:rPr>
        <w:br/>
      </w:r>
      <w:r w:rsidRPr="00595BB9">
        <w:rPr>
          <w:rFonts w:ascii="Times New Roman" w:hAnsi="Times New Roman" w:cs="Times New Roman"/>
          <w:sz w:val="24"/>
          <w:szCs w:val="24"/>
        </w:rPr>
        <w:br/>
      </w:r>
      <w:r w:rsidRPr="00595BB9">
        <w:rPr>
          <w:rFonts w:ascii="Times New Roman" w:hAnsi="Times New Roman" w:cs="Times New Roman"/>
          <w:sz w:val="24"/>
          <w:szCs w:val="24"/>
        </w:rPr>
        <w:br/>
      </w:r>
      <w:r w:rsidRPr="00595BB9"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br/>
      </w:r>
    </w:p>
    <w:sectPr w:rsidR="00571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5782"/>
    <w:multiLevelType w:val="multilevel"/>
    <w:tmpl w:val="D448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05028"/>
    <w:multiLevelType w:val="multilevel"/>
    <w:tmpl w:val="CF44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93469D"/>
    <w:multiLevelType w:val="multilevel"/>
    <w:tmpl w:val="8532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256729"/>
    <w:multiLevelType w:val="multilevel"/>
    <w:tmpl w:val="B04E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C953D2"/>
    <w:multiLevelType w:val="multilevel"/>
    <w:tmpl w:val="B6F4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925604"/>
    <w:multiLevelType w:val="multilevel"/>
    <w:tmpl w:val="6236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243683">
    <w:abstractNumId w:val="5"/>
  </w:num>
  <w:num w:numId="2" w16cid:durableId="2138179955">
    <w:abstractNumId w:val="2"/>
  </w:num>
  <w:num w:numId="3" w16cid:durableId="49426427">
    <w:abstractNumId w:val="1"/>
  </w:num>
  <w:num w:numId="4" w16cid:durableId="1275211242">
    <w:abstractNumId w:val="3"/>
  </w:num>
  <w:num w:numId="5" w16cid:durableId="716709886">
    <w:abstractNumId w:val="0"/>
  </w:num>
  <w:num w:numId="6" w16cid:durableId="15284470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96"/>
    <w:rsid w:val="002F4E12"/>
    <w:rsid w:val="003F62B5"/>
    <w:rsid w:val="00462A3B"/>
    <w:rsid w:val="004F53EB"/>
    <w:rsid w:val="005714BF"/>
    <w:rsid w:val="00595BB9"/>
    <w:rsid w:val="00B25BD9"/>
    <w:rsid w:val="00BC4D0F"/>
    <w:rsid w:val="00D6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FB83"/>
  <w15:chartTrackingRefBased/>
  <w15:docId w15:val="{8A8A7A9B-D716-4245-9B8E-5435BD63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379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B25BD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1C944-45F9-4E15-A9FE-FFA168C8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2</cp:revision>
  <cp:lastPrinted>2022-12-14T12:10:00Z</cp:lastPrinted>
  <dcterms:created xsi:type="dcterms:W3CDTF">2023-03-06T13:59:00Z</dcterms:created>
  <dcterms:modified xsi:type="dcterms:W3CDTF">2023-03-06T13:59:00Z</dcterms:modified>
</cp:coreProperties>
</file>