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E3A" w:rsidRPr="00120473" w:rsidRDefault="009E016C" w:rsidP="00ED0E3A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ZARZĄDZENIE NR 6 / 2017</w:t>
      </w:r>
    </w:p>
    <w:p w:rsidR="00ED0E3A" w:rsidRPr="00120473" w:rsidRDefault="00ED0E3A" w:rsidP="00ED0E3A">
      <w:pPr>
        <w:spacing w:line="360" w:lineRule="auto"/>
        <w:jc w:val="center"/>
        <w:rPr>
          <w:b/>
          <w:sz w:val="28"/>
          <w:szCs w:val="28"/>
        </w:rPr>
      </w:pPr>
      <w:r w:rsidRPr="00120473">
        <w:rPr>
          <w:b/>
          <w:sz w:val="28"/>
          <w:szCs w:val="28"/>
        </w:rPr>
        <w:t>BURMISTRZA MIASTA CHEŁMNA</w:t>
      </w:r>
    </w:p>
    <w:p w:rsidR="00ED0E3A" w:rsidRPr="00120473" w:rsidRDefault="00ED0E3A" w:rsidP="00ED0E3A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 dnia 2</w:t>
      </w:r>
      <w:r w:rsidR="009E016C">
        <w:rPr>
          <w:b/>
          <w:sz w:val="28"/>
          <w:szCs w:val="28"/>
        </w:rPr>
        <w:t>5 stycznia 2017</w:t>
      </w:r>
      <w:r>
        <w:rPr>
          <w:b/>
          <w:sz w:val="28"/>
          <w:szCs w:val="28"/>
        </w:rPr>
        <w:t xml:space="preserve"> </w:t>
      </w:r>
      <w:r w:rsidRPr="00120473">
        <w:rPr>
          <w:b/>
          <w:sz w:val="28"/>
          <w:szCs w:val="28"/>
        </w:rPr>
        <w:t>roku</w:t>
      </w:r>
    </w:p>
    <w:p w:rsidR="00ED0E3A" w:rsidRPr="00120473" w:rsidRDefault="00ED0E3A" w:rsidP="00ED0E3A">
      <w:pPr>
        <w:spacing w:line="360" w:lineRule="auto"/>
        <w:rPr>
          <w:sz w:val="28"/>
          <w:szCs w:val="28"/>
        </w:rPr>
      </w:pPr>
    </w:p>
    <w:p w:rsidR="00ED0E3A" w:rsidRPr="00120473" w:rsidRDefault="00ED0E3A" w:rsidP="00ED0E3A">
      <w:pPr>
        <w:spacing w:line="360" w:lineRule="auto"/>
        <w:jc w:val="center"/>
        <w:rPr>
          <w:b/>
          <w:sz w:val="28"/>
          <w:szCs w:val="28"/>
        </w:rPr>
      </w:pPr>
      <w:r w:rsidRPr="00120473">
        <w:rPr>
          <w:b/>
          <w:sz w:val="28"/>
          <w:szCs w:val="28"/>
        </w:rPr>
        <w:t>w sprawie ogłoszenia konkursu na realizację zadania</w:t>
      </w:r>
    </w:p>
    <w:p w:rsidR="00ED0E3A" w:rsidRPr="00120473" w:rsidRDefault="003A2CB8" w:rsidP="00ED0E3A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 zakresie</w:t>
      </w:r>
      <w:r w:rsidR="00ED0E3A" w:rsidRPr="00120473">
        <w:rPr>
          <w:b/>
          <w:sz w:val="28"/>
          <w:szCs w:val="28"/>
        </w:rPr>
        <w:t xml:space="preserve"> turystyki i rekreacji</w:t>
      </w:r>
    </w:p>
    <w:p w:rsidR="00ED0E3A" w:rsidRPr="00120473" w:rsidRDefault="00ED0E3A" w:rsidP="00ED0E3A">
      <w:pPr>
        <w:spacing w:line="360" w:lineRule="auto"/>
        <w:jc w:val="both"/>
        <w:rPr>
          <w:sz w:val="28"/>
          <w:szCs w:val="28"/>
        </w:rPr>
      </w:pPr>
    </w:p>
    <w:p w:rsidR="00DD606B" w:rsidRDefault="00DD606B" w:rsidP="003A2CB8">
      <w:pPr>
        <w:spacing w:line="360" w:lineRule="auto"/>
        <w:jc w:val="both"/>
        <w:rPr>
          <w:sz w:val="28"/>
          <w:szCs w:val="28"/>
        </w:rPr>
      </w:pPr>
      <w:r w:rsidRPr="00DD606B">
        <w:rPr>
          <w:sz w:val="28"/>
          <w:szCs w:val="28"/>
        </w:rPr>
        <w:t xml:space="preserve">Na podstawie art. 11 ust. 2 i art. 13, 14, 15 ustawy z dnia 24 kwietnia 2003 r. o działalności pożytku publicznego </w:t>
      </w:r>
      <w:r w:rsidR="009E016C">
        <w:rPr>
          <w:sz w:val="28"/>
          <w:szCs w:val="28"/>
        </w:rPr>
        <w:t>i o wolontariacie (Dz. U. z 2016 r. poz. 1</w:t>
      </w:r>
      <w:r w:rsidRPr="00DD606B">
        <w:rPr>
          <w:sz w:val="28"/>
          <w:szCs w:val="28"/>
        </w:rPr>
        <w:t>8</w:t>
      </w:r>
      <w:r w:rsidR="009E016C">
        <w:rPr>
          <w:sz w:val="28"/>
          <w:szCs w:val="28"/>
        </w:rPr>
        <w:t>17</w:t>
      </w:r>
      <w:r w:rsidRPr="00DD606B">
        <w:rPr>
          <w:sz w:val="28"/>
          <w:szCs w:val="28"/>
        </w:rPr>
        <w:t xml:space="preserve"> ze zm.)  i  art. 30 ust. 2 </w:t>
      </w:r>
      <w:proofErr w:type="spellStart"/>
      <w:r w:rsidRPr="00DD606B">
        <w:rPr>
          <w:sz w:val="28"/>
          <w:szCs w:val="28"/>
        </w:rPr>
        <w:t>pkt</w:t>
      </w:r>
      <w:proofErr w:type="spellEnd"/>
      <w:r w:rsidRPr="00DD606B">
        <w:rPr>
          <w:sz w:val="28"/>
          <w:szCs w:val="28"/>
        </w:rPr>
        <w:t xml:space="preserve"> 4 ustawy z dnia 8 marca 1990 r. o samorządzie gminnym (Dz. U. z 2015 r. poz. 1515 ze zm.) oraz Rozporządzenia Ministra </w:t>
      </w:r>
      <w:r w:rsidR="009E016C">
        <w:rPr>
          <w:sz w:val="28"/>
          <w:szCs w:val="28"/>
        </w:rPr>
        <w:t xml:space="preserve">Rodziny, </w:t>
      </w:r>
      <w:r w:rsidRPr="00DD606B">
        <w:rPr>
          <w:sz w:val="28"/>
          <w:szCs w:val="28"/>
        </w:rPr>
        <w:t>Pracy</w:t>
      </w:r>
      <w:r w:rsidR="009E016C">
        <w:rPr>
          <w:sz w:val="28"/>
          <w:szCs w:val="28"/>
        </w:rPr>
        <w:t xml:space="preserve"> i Polityki Społecznej z dnia 17 sierpnia 2016</w:t>
      </w:r>
      <w:r w:rsidRPr="00DD606B">
        <w:rPr>
          <w:sz w:val="28"/>
          <w:szCs w:val="28"/>
        </w:rPr>
        <w:t xml:space="preserve"> roku w sprawie wzoru oferty i ramowego wzoru umowy dotyczących realizacji zadania publicznego oraz wzoru sprawozdania z wykona</w:t>
      </w:r>
      <w:r w:rsidR="009E016C">
        <w:rPr>
          <w:sz w:val="28"/>
          <w:szCs w:val="28"/>
        </w:rPr>
        <w:t>nia tego zadania (Dz. U.  z 2016</w:t>
      </w:r>
      <w:r w:rsidRPr="00DD606B">
        <w:rPr>
          <w:sz w:val="28"/>
          <w:szCs w:val="28"/>
        </w:rPr>
        <w:t xml:space="preserve"> r.</w:t>
      </w:r>
      <w:r w:rsidR="009E016C">
        <w:rPr>
          <w:sz w:val="28"/>
          <w:szCs w:val="28"/>
        </w:rPr>
        <w:t>, poz. 1300)</w:t>
      </w:r>
      <w:r w:rsidRPr="00DD606B">
        <w:rPr>
          <w:sz w:val="28"/>
          <w:szCs w:val="28"/>
        </w:rPr>
        <w:t>, zarządza się co następuje:</w:t>
      </w:r>
    </w:p>
    <w:p w:rsidR="00ED0E3A" w:rsidRPr="00120473" w:rsidRDefault="00ED0E3A" w:rsidP="00ED0E3A">
      <w:pPr>
        <w:spacing w:line="360" w:lineRule="auto"/>
        <w:jc w:val="both"/>
        <w:rPr>
          <w:sz w:val="28"/>
          <w:szCs w:val="28"/>
        </w:rPr>
      </w:pPr>
    </w:p>
    <w:p w:rsidR="00ED0E3A" w:rsidRPr="00120473" w:rsidRDefault="00ED0E3A" w:rsidP="00ED0E3A">
      <w:pPr>
        <w:spacing w:line="360" w:lineRule="auto"/>
        <w:jc w:val="both"/>
        <w:rPr>
          <w:sz w:val="28"/>
          <w:szCs w:val="28"/>
        </w:rPr>
      </w:pPr>
      <w:r w:rsidRPr="00120473">
        <w:rPr>
          <w:sz w:val="28"/>
          <w:szCs w:val="28"/>
        </w:rPr>
        <w:t>§ 1. 1. Ogłasza się konkurs ofert na realizację zadania publicznego związanego             z realizacją z</w:t>
      </w:r>
      <w:r w:rsidR="00EE714A">
        <w:rPr>
          <w:sz w:val="28"/>
          <w:szCs w:val="28"/>
        </w:rPr>
        <w:t xml:space="preserve">adań samorządu </w:t>
      </w:r>
      <w:proofErr w:type="spellStart"/>
      <w:r w:rsidR="00EE714A">
        <w:rPr>
          <w:sz w:val="28"/>
          <w:szCs w:val="28"/>
        </w:rPr>
        <w:t>gminy</w:t>
      </w:r>
      <w:proofErr w:type="spellEnd"/>
      <w:r w:rsidR="00EE714A">
        <w:rPr>
          <w:sz w:val="28"/>
          <w:szCs w:val="28"/>
        </w:rPr>
        <w:t xml:space="preserve"> w roku </w:t>
      </w:r>
      <w:r w:rsidR="00EE714A" w:rsidRPr="00FF7BBF">
        <w:rPr>
          <w:b/>
          <w:sz w:val="28"/>
          <w:szCs w:val="28"/>
        </w:rPr>
        <w:t>201</w:t>
      </w:r>
      <w:r w:rsidR="009E016C">
        <w:rPr>
          <w:b/>
          <w:sz w:val="28"/>
          <w:szCs w:val="28"/>
        </w:rPr>
        <w:t>7</w:t>
      </w:r>
      <w:r w:rsidRPr="00120473">
        <w:rPr>
          <w:sz w:val="28"/>
          <w:szCs w:val="28"/>
        </w:rPr>
        <w:t xml:space="preserve"> w zakresie:</w:t>
      </w:r>
    </w:p>
    <w:p w:rsidR="00ED0E3A" w:rsidRPr="00120473" w:rsidRDefault="00ED0E3A" w:rsidP="00ED0E3A">
      <w:pPr>
        <w:spacing w:line="360" w:lineRule="auto"/>
        <w:ind w:firstLine="708"/>
        <w:jc w:val="both"/>
        <w:rPr>
          <w:sz w:val="28"/>
          <w:szCs w:val="28"/>
        </w:rPr>
      </w:pPr>
      <w:r w:rsidRPr="00120473">
        <w:rPr>
          <w:sz w:val="28"/>
          <w:szCs w:val="28"/>
        </w:rPr>
        <w:t>- turystyki i rekreacji.</w:t>
      </w:r>
    </w:p>
    <w:p w:rsidR="00ED0E3A" w:rsidRPr="00120473" w:rsidRDefault="00ED0E3A" w:rsidP="00ED0E3A">
      <w:pPr>
        <w:spacing w:line="360" w:lineRule="auto"/>
        <w:jc w:val="both"/>
        <w:rPr>
          <w:sz w:val="28"/>
          <w:szCs w:val="28"/>
        </w:rPr>
      </w:pPr>
      <w:r w:rsidRPr="00120473">
        <w:rPr>
          <w:sz w:val="28"/>
          <w:szCs w:val="28"/>
        </w:rPr>
        <w:t xml:space="preserve">        2. Ogłoszenie stanowi załącznik nr 1 do niniejszego zarządzenia.</w:t>
      </w:r>
    </w:p>
    <w:p w:rsidR="00ED0E3A" w:rsidRPr="00120473" w:rsidRDefault="00ED0E3A" w:rsidP="00ED0E3A">
      <w:pPr>
        <w:spacing w:line="360" w:lineRule="auto"/>
        <w:jc w:val="both"/>
        <w:rPr>
          <w:sz w:val="28"/>
          <w:szCs w:val="28"/>
        </w:rPr>
      </w:pPr>
    </w:p>
    <w:p w:rsidR="00ED0E3A" w:rsidRPr="00120473" w:rsidRDefault="00ED0E3A" w:rsidP="00ED0E3A">
      <w:pPr>
        <w:spacing w:line="360" w:lineRule="auto"/>
        <w:jc w:val="both"/>
        <w:rPr>
          <w:sz w:val="28"/>
          <w:szCs w:val="28"/>
        </w:rPr>
      </w:pPr>
      <w:r w:rsidRPr="00120473">
        <w:rPr>
          <w:sz w:val="28"/>
          <w:szCs w:val="28"/>
        </w:rPr>
        <w:t xml:space="preserve">§ 2. Wykonanie zarządzenia powierza się </w:t>
      </w:r>
      <w:r w:rsidR="009E016C">
        <w:rPr>
          <w:sz w:val="28"/>
          <w:szCs w:val="28"/>
        </w:rPr>
        <w:t xml:space="preserve">inspektowi ds. sportu </w:t>
      </w:r>
      <w:r w:rsidR="003A2CB8">
        <w:rPr>
          <w:sz w:val="28"/>
          <w:szCs w:val="28"/>
        </w:rPr>
        <w:t>i Kierownikowi Wydziału Finansowego.</w:t>
      </w:r>
    </w:p>
    <w:p w:rsidR="00ED0E3A" w:rsidRPr="00120473" w:rsidRDefault="00ED0E3A" w:rsidP="00ED0E3A">
      <w:pPr>
        <w:spacing w:line="360" w:lineRule="auto"/>
        <w:jc w:val="both"/>
        <w:rPr>
          <w:sz w:val="28"/>
          <w:szCs w:val="28"/>
        </w:rPr>
      </w:pPr>
    </w:p>
    <w:p w:rsidR="00ED0E3A" w:rsidRPr="00120473" w:rsidRDefault="00ED0E3A" w:rsidP="00ED0E3A">
      <w:pPr>
        <w:spacing w:line="360" w:lineRule="auto"/>
        <w:jc w:val="both"/>
        <w:rPr>
          <w:sz w:val="28"/>
          <w:szCs w:val="28"/>
        </w:rPr>
      </w:pPr>
      <w:r w:rsidRPr="00120473">
        <w:rPr>
          <w:sz w:val="28"/>
          <w:szCs w:val="28"/>
        </w:rPr>
        <w:t>§ 3. Zarządzenie wchodzi w życie z dniem podpisania.</w:t>
      </w:r>
    </w:p>
    <w:p w:rsidR="00ED0E3A" w:rsidRPr="00120473" w:rsidRDefault="00ED0E3A" w:rsidP="00ED0E3A">
      <w:pPr>
        <w:spacing w:line="360" w:lineRule="auto"/>
        <w:jc w:val="both"/>
        <w:rPr>
          <w:sz w:val="28"/>
          <w:szCs w:val="28"/>
        </w:rPr>
      </w:pPr>
    </w:p>
    <w:p w:rsidR="00ED0E3A" w:rsidRPr="00120473" w:rsidRDefault="00ED0E3A" w:rsidP="00ED0E3A">
      <w:pPr>
        <w:spacing w:line="360" w:lineRule="auto"/>
        <w:rPr>
          <w:sz w:val="28"/>
          <w:szCs w:val="28"/>
        </w:rPr>
      </w:pPr>
    </w:p>
    <w:p w:rsidR="00ED0E3A" w:rsidRPr="00120473" w:rsidRDefault="00ED0E3A" w:rsidP="00ED0E3A">
      <w:pPr>
        <w:spacing w:line="360" w:lineRule="auto"/>
        <w:rPr>
          <w:sz w:val="28"/>
          <w:szCs w:val="28"/>
        </w:rPr>
      </w:pPr>
    </w:p>
    <w:p w:rsidR="00ED0E3A" w:rsidRPr="00120473" w:rsidRDefault="00ED0E3A" w:rsidP="00ED0E3A">
      <w:pPr>
        <w:spacing w:line="360" w:lineRule="auto"/>
        <w:jc w:val="right"/>
        <w:rPr>
          <w:sz w:val="28"/>
          <w:szCs w:val="28"/>
        </w:rPr>
      </w:pPr>
      <w:r w:rsidRPr="00120473">
        <w:rPr>
          <w:sz w:val="28"/>
          <w:szCs w:val="28"/>
        </w:rPr>
        <w:t>Burmistrz Miasta Chełmna: M. Kędzierski</w:t>
      </w:r>
    </w:p>
    <w:p w:rsidR="00ED0E3A" w:rsidRPr="00120473" w:rsidRDefault="00ED0E3A" w:rsidP="00ED0E3A">
      <w:pPr>
        <w:spacing w:line="360" w:lineRule="auto"/>
        <w:rPr>
          <w:sz w:val="28"/>
          <w:szCs w:val="28"/>
        </w:rPr>
      </w:pPr>
    </w:p>
    <w:p w:rsidR="00ED0E3A" w:rsidRDefault="00ED0E3A" w:rsidP="00ED0E3A">
      <w:pPr>
        <w:pStyle w:val="Domylnie"/>
        <w:rPr>
          <w:color w:val="auto"/>
        </w:rPr>
      </w:pPr>
    </w:p>
    <w:p w:rsidR="00EE714A" w:rsidRDefault="00EE714A" w:rsidP="00ED0E3A">
      <w:pPr>
        <w:pStyle w:val="Domylnie"/>
        <w:rPr>
          <w:color w:val="auto"/>
        </w:rPr>
      </w:pPr>
    </w:p>
    <w:p w:rsidR="00EE714A" w:rsidRDefault="00EE714A" w:rsidP="00ED0E3A">
      <w:pPr>
        <w:pStyle w:val="Domylnie"/>
        <w:rPr>
          <w:color w:val="auto"/>
        </w:rPr>
      </w:pPr>
    </w:p>
    <w:p w:rsidR="00EE714A" w:rsidRDefault="00EE714A" w:rsidP="00ED0E3A">
      <w:pPr>
        <w:pStyle w:val="Domylnie"/>
        <w:rPr>
          <w:color w:val="auto"/>
        </w:rPr>
      </w:pPr>
    </w:p>
    <w:p w:rsidR="00EE714A" w:rsidRDefault="00EE714A" w:rsidP="00ED0E3A">
      <w:pPr>
        <w:pStyle w:val="Domylnie"/>
        <w:rPr>
          <w:color w:val="auto"/>
        </w:rPr>
      </w:pPr>
    </w:p>
    <w:p w:rsidR="00EE714A" w:rsidRDefault="00EE714A" w:rsidP="00ED0E3A">
      <w:pPr>
        <w:pStyle w:val="Domylnie"/>
        <w:rPr>
          <w:color w:val="auto"/>
        </w:rPr>
      </w:pPr>
    </w:p>
    <w:p w:rsidR="00EE714A" w:rsidRDefault="00EE714A" w:rsidP="00ED0E3A">
      <w:pPr>
        <w:pStyle w:val="Domylnie"/>
        <w:rPr>
          <w:color w:val="auto"/>
        </w:rPr>
      </w:pPr>
    </w:p>
    <w:p w:rsidR="00EE714A" w:rsidRDefault="00EE714A" w:rsidP="00ED0E3A">
      <w:pPr>
        <w:pStyle w:val="Domylnie"/>
        <w:rPr>
          <w:color w:val="auto"/>
        </w:rPr>
      </w:pPr>
    </w:p>
    <w:p w:rsidR="00EE714A" w:rsidRDefault="00EE714A" w:rsidP="00ED0E3A">
      <w:pPr>
        <w:pStyle w:val="Domylnie"/>
        <w:rPr>
          <w:color w:val="auto"/>
        </w:rPr>
      </w:pPr>
    </w:p>
    <w:p w:rsidR="00EE714A" w:rsidRDefault="00EE714A" w:rsidP="00ED0E3A">
      <w:pPr>
        <w:pStyle w:val="Domylnie"/>
        <w:rPr>
          <w:color w:val="auto"/>
        </w:rPr>
      </w:pPr>
    </w:p>
    <w:p w:rsidR="00EE714A" w:rsidRDefault="00EE714A" w:rsidP="00ED0E3A">
      <w:pPr>
        <w:pStyle w:val="Domylnie"/>
        <w:rPr>
          <w:color w:val="auto"/>
        </w:rPr>
      </w:pPr>
    </w:p>
    <w:p w:rsidR="00EE714A" w:rsidRDefault="00EE714A" w:rsidP="00ED0E3A">
      <w:pPr>
        <w:pStyle w:val="Domylnie"/>
        <w:rPr>
          <w:color w:val="auto"/>
        </w:rPr>
      </w:pPr>
    </w:p>
    <w:p w:rsidR="00EE714A" w:rsidRDefault="00EE714A" w:rsidP="00ED0E3A">
      <w:pPr>
        <w:pStyle w:val="Domylnie"/>
        <w:rPr>
          <w:color w:val="auto"/>
        </w:rPr>
      </w:pPr>
    </w:p>
    <w:p w:rsidR="00EE714A" w:rsidRDefault="00EE714A" w:rsidP="00ED0E3A">
      <w:pPr>
        <w:pStyle w:val="Domylnie"/>
        <w:rPr>
          <w:color w:val="auto"/>
        </w:rPr>
      </w:pPr>
    </w:p>
    <w:p w:rsidR="00EE714A" w:rsidRDefault="00EE714A" w:rsidP="00ED0E3A">
      <w:pPr>
        <w:pStyle w:val="Domylnie"/>
        <w:rPr>
          <w:color w:val="auto"/>
        </w:rPr>
      </w:pPr>
    </w:p>
    <w:p w:rsidR="00EE714A" w:rsidRDefault="00EE714A" w:rsidP="00ED0E3A">
      <w:pPr>
        <w:pStyle w:val="Domylnie"/>
        <w:rPr>
          <w:color w:val="auto"/>
        </w:rPr>
      </w:pPr>
    </w:p>
    <w:p w:rsidR="00EE714A" w:rsidRDefault="00EE714A" w:rsidP="00ED0E3A">
      <w:pPr>
        <w:pStyle w:val="Domylnie"/>
        <w:rPr>
          <w:color w:val="auto"/>
        </w:rPr>
      </w:pPr>
    </w:p>
    <w:p w:rsidR="00EE714A" w:rsidRDefault="00EE714A" w:rsidP="00ED0E3A">
      <w:pPr>
        <w:pStyle w:val="Domylnie"/>
        <w:rPr>
          <w:color w:val="auto"/>
        </w:rPr>
      </w:pPr>
    </w:p>
    <w:p w:rsidR="00EE714A" w:rsidRDefault="00EE714A" w:rsidP="00ED0E3A">
      <w:pPr>
        <w:pStyle w:val="Domylnie"/>
        <w:rPr>
          <w:color w:val="auto"/>
        </w:rPr>
      </w:pPr>
    </w:p>
    <w:p w:rsidR="00EE714A" w:rsidRDefault="00EE714A" w:rsidP="00ED0E3A">
      <w:pPr>
        <w:pStyle w:val="Domylnie"/>
        <w:rPr>
          <w:color w:val="auto"/>
        </w:rPr>
      </w:pPr>
    </w:p>
    <w:p w:rsidR="00EE714A" w:rsidRDefault="00EE714A" w:rsidP="00ED0E3A">
      <w:pPr>
        <w:pStyle w:val="Domylnie"/>
        <w:rPr>
          <w:color w:val="auto"/>
        </w:rPr>
      </w:pPr>
    </w:p>
    <w:p w:rsidR="00EE714A" w:rsidRDefault="00EE714A" w:rsidP="00ED0E3A">
      <w:pPr>
        <w:pStyle w:val="Domylnie"/>
        <w:rPr>
          <w:color w:val="auto"/>
        </w:rPr>
      </w:pPr>
    </w:p>
    <w:p w:rsidR="00EE714A" w:rsidRDefault="00EE714A" w:rsidP="00ED0E3A">
      <w:pPr>
        <w:pStyle w:val="Domylnie"/>
        <w:rPr>
          <w:color w:val="auto"/>
        </w:rPr>
      </w:pPr>
    </w:p>
    <w:p w:rsidR="00EE714A" w:rsidRDefault="00EE714A" w:rsidP="00ED0E3A">
      <w:pPr>
        <w:pStyle w:val="Domylnie"/>
        <w:rPr>
          <w:color w:val="auto"/>
        </w:rPr>
      </w:pPr>
    </w:p>
    <w:p w:rsidR="00EE714A" w:rsidRDefault="00EE714A" w:rsidP="00ED0E3A">
      <w:pPr>
        <w:pStyle w:val="Domylnie"/>
        <w:rPr>
          <w:color w:val="auto"/>
        </w:rPr>
      </w:pPr>
    </w:p>
    <w:p w:rsidR="00EE714A" w:rsidRDefault="00EE714A" w:rsidP="00ED0E3A">
      <w:pPr>
        <w:pStyle w:val="Domylnie"/>
        <w:rPr>
          <w:color w:val="auto"/>
        </w:rPr>
      </w:pPr>
    </w:p>
    <w:p w:rsidR="00EE714A" w:rsidRDefault="00EE714A" w:rsidP="00ED0E3A">
      <w:pPr>
        <w:pStyle w:val="Domylnie"/>
        <w:rPr>
          <w:color w:val="auto"/>
        </w:rPr>
      </w:pPr>
    </w:p>
    <w:p w:rsidR="00EE714A" w:rsidRDefault="00EE714A" w:rsidP="00ED0E3A">
      <w:pPr>
        <w:pStyle w:val="Domylnie"/>
        <w:rPr>
          <w:color w:val="auto"/>
        </w:rPr>
      </w:pPr>
    </w:p>
    <w:p w:rsidR="00EE714A" w:rsidRDefault="00EE714A" w:rsidP="00ED0E3A">
      <w:pPr>
        <w:pStyle w:val="Domylnie"/>
        <w:rPr>
          <w:color w:val="auto"/>
        </w:rPr>
      </w:pPr>
    </w:p>
    <w:p w:rsidR="00EE714A" w:rsidRDefault="00EE714A" w:rsidP="00ED0E3A">
      <w:pPr>
        <w:pStyle w:val="Domylnie"/>
        <w:rPr>
          <w:color w:val="auto"/>
        </w:rPr>
      </w:pPr>
    </w:p>
    <w:p w:rsidR="00EE714A" w:rsidRDefault="00EE714A" w:rsidP="00ED0E3A">
      <w:pPr>
        <w:pStyle w:val="Domylnie"/>
        <w:rPr>
          <w:color w:val="auto"/>
        </w:rPr>
      </w:pPr>
    </w:p>
    <w:p w:rsidR="00EE714A" w:rsidRDefault="00EE714A" w:rsidP="00ED0E3A">
      <w:pPr>
        <w:pStyle w:val="Domylnie"/>
        <w:rPr>
          <w:color w:val="auto"/>
        </w:rPr>
      </w:pPr>
    </w:p>
    <w:p w:rsidR="00EE714A" w:rsidRDefault="00EE714A" w:rsidP="00ED0E3A">
      <w:pPr>
        <w:pStyle w:val="Domylnie"/>
        <w:rPr>
          <w:color w:val="auto"/>
        </w:rPr>
      </w:pPr>
    </w:p>
    <w:p w:rsidR="00EE714A" w:rsidRDefault="00EE714A" w:rsidP="00ED0E3A">
      <w:pPr>
        <w:pStyle w:val="Domylnie"/>
        <w:rPr>
          <w:color w:val="auto"/>
        </w:rPr>
      </w:pPr>
    </w:p>
    <w:p w:rsidR="00EE714A" w:rsidRDefault="00EE714A" w:rsidP="00ED0E3A">
      <w:pPr>
        <w:pStyle w:val="Domylnie"/>
        <w:rPr>
          <w:color w:val="auto"/>
        </w:rPr>
      </w:pPr>
    </w:p>
    <w:p w:rsidR="00EE714A" w:rsidRDefault="00EE714A" w:rsidP="00ED0E3A">
      <w:pPr>
        <w:pStyle w:val="Domylnie"/>
        <w:rPr>
          <w:color w:val="auto"/>
        </w:rPr>
      </w:pPr>
    </w:p>
    <w:p w:rsidR="00EE714A" w:rsidRDefault="00EE714A" w:rsidP="00ED0E3A">
      <w:pPr>
        <w:pStyle w:val="Domylnie"/>
        <w:rPr>
          <w:color w:val="auto"/>
        </w:rPr>
      </w:pPr>
    </w:p>
    <w:p w:rsidR="00EE714A" w:rsidRDefault="00EE714A" w:rsidP="00ED0E3A">
      <w:pPr>
        <w:pStyle w:val="Domylnie"/>
        <w:rPr>
          <w:color w:val="auto"/>
        </w:rPr>
      </w:pPr>
    </w:p>
    <w:p w:rsidR="00EE714A" w:rsidRDefault="00EE714A" w:rsidP="00ED0E3A">
      <w:pPr>
        <w:pStyle w:val="Domylnie"/>
        <w:rPr>
          <w:color w:val="auto"/>
        </w:rPr>
      </w:pPr>
    </w:p>
    <w:p w:rsidR="00EE714A" w:rsidRDefault="00EE714A" w:rsidP="00ED0E3A">
      <w:pPr>
        <w:pStyle w:val="Domylnie"/>
        <w:rPr>
          <w:color w:val="auto"/>
        </w:rPr>
      </w:pPr>
    </w:p>
    <w:p w:rsidR="00EE714A" w:rsidRDefault="00EE714A" w:rsidP="00ED0E3A">
      <w:pPr>
        <w:pStyle w:val="Domylnie"/>
        <w:rPr>
          <w:color w:val="auto"/>
        </w:rPr>
      </w:pPr>
    </w:p>
    <w:p w:rsidR="00EE714A" w:rsidRDefault="00EE714A" w:rsidP="00ED0E3A">
      <w:pPr>
        <w:pStyle w:val="Domylnie"/>
        <w:rPr>
          <w:color w:val="auto"/>
        </w:rPr>
      </w:pPr>
    </w:p>
    <w:p w:rsidR="00EE714A" w:rsidRDefault="00EE714A" w:rsidP="00ED0E3A">
      <w:pPr>
        <w:pStyle w:val="Domylnie"/>
        <w:rPr>
          <w:color w:val="auto"/>
        </w:rPr>
      </w:pPr>
    </w:p>
    <w:p w:rsidR="00EE714A" w:rsidRDefault="00EE714A" w:rsidP="00ED0E3A">
      <w:pPr>
        <w:pStyle w:val="Domylnie"/>
        <w:rPr>
          <w:color w:val="auto"/>
        </w:rPr>
      </w:pPr>
    </w:p>
    <w:p w:rsidR="00EE714A" w:rsidRDefault="00EE714A" w:rsidP="00ED0E3A">
      <w:pPr>
        <w:pStyle w:val="Domylnie"/>
        <w:rPr>
          <w:color w:val="auto"/>
        </w:rPr>
      </w:pPr>
    </w:p>
    <w:p w:rsidR="00EE714A" w:rsidRDefault="00EE714A" w:rsidP="00ED0E3A">
      <w:pPr>
        <w:pStyle w:val="Domylnie"/>
        <w:rPr>
          <w:color w:val="auto"/>
        </w:rPr>
      </w:pPr>
    </w:p>
    <w:p w:rsidR="00EE714A" w:rsidRDefault="00EE714A" w:rsidP="00ED0E3A">
      <w:pPr>
        <w:pStyle w:val="Domylnie"/>
        <w:rPr>
          <w:color w:val="auto"/>
        </w:rPr>
      </w:pPr>
    </w:p>
    <w:p w:rsidR="00EE714A" w:rsidRDefault="00EE714A" w:rsidP="00ED0E3A">
      <w:pPr>
        <w:pStyle w:val="Domylnie"/>
        <w:rPr>
          <w:color w:val="auto"/>
        </w:rPr>
      </w:pPr>
    </w:p>
    <w:p w:rsidR="00EE714A" w:rsidRDefault="00EE714A" w:rsidP="00ED0E3A">
      <w:pPr>
        <w:pStyle w:val="Domylnie"/>
        <w:rPr>
          <w:color w:val="auto"/>
        </w:rPr>
      </w:pPr>
    </w:p>
    <w:p w:rsidR="009E016C" w:rsidRDefault="009E016C" w:rsidP="00ED0E3A">
      <w:pPr>
        <w:pStyle w:val="Domylnie"/>
        <w:rPr>
          <w:color w:val="auto"/>
        </w:rPr>
      </w:pPr>
    </w:p>
    <w:p w:rsidR="009E016C" w:rsidRDefault="009E016C" w:rsidP="00ED0E3A">
      <w:pPr>
        <w:pStyle w:val="Domylnie"/>
        <w:rPr>
          <w:color w:val="auto"/>
        </w:rPr>
      </w:pPr>
    </w:p>
    <w:p w:rsidR="00EE714A" w:rsidRPr="00120473" w:rsidRDefault="00EE714A" w:rsidP="00ED0E3A">
      <w:pPr>
        <w:pStyle w:val="Domylnie"/>
        <w:rPr>
          <w:color w:val="auto"/>
        </w:rPr>
      </w:pPr>
    </w:p>
    <w:p w:rsidR="00ED0E3A" w:rsidRPr="00120473" w:rsidRDefault="00ED0E3A" w:rsidP="00ED0E3A">
      <w:pPr>
        <w:pStyle w:val="Domylnie"/>
        <w:rPr>
          <w:color w:val="auto"/>
        </w:rPr>
      </w:pPr>
    </w:p>
    <w:p w:rsidR="00ED0E3A" w:rsidRPr="00120473" w:rsidRDefault="00ED0E3A" w:rsidP="00ED0E3A">
      <w:pPr>
        <w:pStyle w:val="Tytu1"/>
        <w:spacing w:line="360" w:lineRule="auto"/>
        <w:ind w:left="4248" w:firstLine="708"/>
        <w:rPr>
          <w:color w:val="auto"/>
          <w:sz w:val="20"/>
          <w:szCs w:val="20"/>
        </w:rPr>
      </w:pPr>
      <w:r w:rsidRPr="00120473">
        <w:rPr>
          <w:color w:val="auto"/>
          <w:sz w:val="20"/>
          <w:szCs w:val="20"/>
        </w:rPr>
        <w:lastRenderedPageBreak/>
        <w:t>Załącznik nr 1</w:t>
      </w:r>
    </w:p>
    <w:p w:rsidR="00ED0E3A" w:rsidRPr="00120473" w:rsidRDefault="009E016C" w:rsidP="00ED0E3A">
      <w:pPr>
        <w:pStyle w:val="Domylnie"/>
        <w:spacing w:line="360" w:lineRule="auto"/>
        <w:ind w:left="4956"/>
        <w:rPr>
          <w:b/>
          <w:color w:val="auto"/>
          <w:sz w:val="20"/>
          <w:szCs w:val="20"/>
          <w:lang w:val="de-DE"/>
        </w:rPr>
      </w:pPr>
      <w:r>
        <w:rPr>
          <w:b/>
          <w:color w:val="auto"/>
          <w:sz w:val="20"/>
          <w:szCs w:val="20"/>
          <w:lang w:val="de-DE"/>
        </w:rPr>
        <w:t xml:space="preserve">Do </w:t>
      </w:r>
      <w:proofErr w:type="spellStart"/>
      <w:r>
        <w:rPr>
          <w:b/>
          <w:color w:val="auto"/>
          <w:sz w:val="20"/>
          <w:szCs w:val="20"/>
          <w:lang w:val="de-DE"/>
        </w:rPr>
        <w:t>zarządzenia</w:t>
      </w:r>
      <w:proofErr w:type="spellEnd"/>
      <w:r>
        <w:rPr>
          <w:b/>
          <w:color w:val="auto"/>
          <w:sz w:val="20"/>
          <w:szCs w:val="20"/>
          <w:lang w:val="de-DE"/>
        </w:rPr>
        <w:t xml:space="preserve"> </w:t>
      </w:r>
      <w:proofErr w:type="spellStart"/>
      <w:r>
        <w:rPr>
          <w:b/>
          <w:color w:val="auto"/>
          <w:sz w:val="20"/>
          <w:szCs w:val="20"/>
          <w:lang w:val="de-DE"/>
        </w:rPr>
        <w:t>nr</w:t>
      </w:r>
      <w:proofErr w:type="spellEnd"/>
      <w:r>
        <w:rPr>
          <w:b/>
          <w:color w:val="auto"/>
          <w:sz w:val="20"/>
          <w:szCs w:val="20"/>
          <w:lang w:val="de-DE"/>
        </w:rPr>
        <w:t xml:space="preserve"> 6 / 2017</w:t>
      </w:r>
      <w:r w:rsidR="00ED0E3A" w:rsidRPr="00120473">
        <w:rPr>
          <w:b/>
          <w:color w:val="auto"/>
          <w:sz w:val="20"/>
          <w:szCs w:val="20"/>
          <w:lang w:val="de-DE"/>
        </w:rPr>
        <w:t xml:space="preserve"> </w:t>
      </w:r>
      <w:proofErr w:type="spellStart"/>
      <w:r w:rsidR="00ED0E3A" w:rsidRPr="00120473">
        <w:rPr>
          <w:b/>
          <w:color w:val="auto"/>
          <w:sz w:val="20"/>
          <w:szCs w:val="20"/>
          <w:lang w:val="de-DE"/>
        </w:rPr>
        <w:t>Burm</w:t>
      </w:r>
      <w:r w:rsidR="00FF7BBF">
        <w:rPr>
          <w:b/>
          <w:color w:val="auto"/>
          <w:sz w:val="20"/>
          <w:szCs w:val="20"/>
          <w:lang w:val="de-DE"/>
        </w:rPr>
        <w:t>istrza</w:t>
      </w:r>
      <w:proofErr w:type="spellEnd"/>
      <w:r w:rsidR="00FF7BBF">
        <w:rPr>
          <w:b/>
          <w:color w:val="auto"/>
          <w:sz w:val="20"/>
          <w:szCs w:val="20"/>
          <w:lang w:val="de-DE"/>
        </w:rPr>
        <w:t xml:space="preserve"> </w:t>
      </w:r>
      <w:proofErr w:type="spellStart"/>
      <w:r w:rsidR="00FF7BBF">
        <w:rPr>
          <w:b/>
          <w:color w:val="auto"/>
          <w:sz w:val="20"/>
          <w:szCs w:val="20"/>
          <w:lang w:val="de-DE"/>
        </w:rPr>
        <w:t>Miasta</w:t>
      </w:r>
      <w:proofErr w:type="spellEnd"/>
      <w:r w:rsidR="00FF7BBF">
        <w:rPr>
          <w:b/>
          <w:color w:val="auto"/>
          <w:sz w:val="20"/>
          <w:szCs w:val="20"/>
          <w:lang w:val="de-DE"/>
        </w:rPr>
        <w:t xml:space="preserve"> </w:t>
      </w:r>
      <w:proofErr w:type="spellStart"/>
      <w:r w:rsidR="00EE714A">
        <w:rPr>
          <w:b/>
          <w:color w:val="auto"/>
          <w:sz w:val="20"/>
          <w:szCs w:val="20"/>
          <w:lang w:val="de-DE"/>
        </w:rPr>
        <w:t>Chełmna</w:t>
      </w:r>
      <w:proofErr w:type="spellEnd"/>
      <w:r w:rsidR="00EE714A">
        <w:rPr>
          <w:b/>
          <w:color w:val="auto"/>
          <w:sz w:val="20"/>
          <w:szCs w:val="20"/>
          <w:lang w:val="de-DE"/>
        </w:rPr>
        <w:t xml:space="preserve"> z </w:t>
      </w:r>
      <w:proofErr w:type="spellStart"/>
      <w:r w:rsidR="00EE714A">
        <w:rPr>
          <w:b/>
          <w:color w:val="auto"/>
          <w:sz w:val="20"/>
          <w:szCs w:val="20"/>
          <w:lang w:val="de-DE"/>
        </w:rPr>
        <w:t>dnia</w:t>
      </w:r>
      <w:proofErr w:type="spellEnd"/>
      <w:r w:rsidR="00EE714A">
        <w:rPr>
          <w:b/>
          <w:color w:val="auto"/>
          <w:sz w:val="20"/>
          <w:szCs w:val="20"/>
          <w:lang w:val="de-DE"/>
        </w:rPr>
        <w:t xml:space="preserve"> 2</w:t>
      </w:r>
      <w:r>
        <w:rPr>
          <w:b/>
          <w:color w:val="auto"/>
          <w:sz w:val="20"/>
          <w:szCs w:val="20"/>
          <w:lang w:val="de-DE"/>
        </w:rPr>
        <w:t xml:space="preserve">5 </w:t>
      </w:r>
      <w:proofErr w:type="spellStart"/>
      <w:r>
        <w:rPr>
          <w:b/>
          <w:color w:val="auto"/>
          <w:sz w:val="20"/>
          <w:szCs w:val="20"/>
          <w:lang w:val="de-DE"/>
        </w:rPr>
        <w:t>stycznia</w:t>
      </w:r>
      <w:proofErr w:type="spellEnd"/>
      <w:r>
        <w:rPr>
          <w:b/>
          <w:color w:val="auto"/>
          <w:sz w:val="20"/>
          <w:szCs w:val="20"/>
          <w:lang w:val="de-DE"/>
        </w:rPr>
        <w:t xml:space="preserve"> 2017</w:t>
      </w:r>
      <w:r w:rsidR="00ED0E3A" w:rsidRPr="00120473">
        <w:rPr>
          <w:b/>
          <w:color w:val="auto"/>
          <w:sz w:val="20"/>
          <w:szCs w:val="20"/>
          <w:lang w:val="de-DE"/>
        </w:rPr>
        <w:t xml:space="preserve"> </w:t>
      </w:r>
      <w:proofErr w:type="spellStart"/>
      <w:r w:rsidR="00ED0E3A" w:rsidRPr="00120473">
        <w:rPr>
          <w:b/>
          <w:color w:val="auto"/>
          <w:sz w:val="20"/>
          <w:szCs w:val="20"/>
          <w:lang w:val="de-DE"/>
        </w:rPr>
        <w:t>roku</w:t>
      </w:r>
      <w:proofErr w:type="spellEnd"/>
    </w:p>
    <w:p w:rsidR="00ED0E3A" w:rsidRPr="00120473" w:rsidRDefault="00ED0E3A" w:rsidP="00ED0E3A">
      <w:pPr>
        <w:pStyle w:val="Tytu1"/>
        <w:spacing w:line="360" w:lineRule="auto"/>
        <w:rPr>
          <w:color w:val="auto"/>
          <w:sz w:val="24"/>
          <w:szCs w:val="24"/>
          <w:lang w:val="de-DE"/>
        </w:rPr>
      </w:pPr>
    </w:p>
    <w:p w:rsidR="00ED0E3A" w:rsidRPr="00120473" w:rsidRDefault="00ED0E3A" w:rsidP="00ED0E3A">
      <w:pPr>
        <w:pStyle w:val="Domylnie"/>
        <w:spacing w:line="360" w:lineRule="auto"/>
        <w:jc w:val="center"/>
        <w:rPr>
          <w:b/>
          <w:bCs/>
          <w:color w:val="auto"/>
        </w:rPr>
      </w:pPr>
      <w:r w:rsidRPr="00120473">
        <w:rPr>
          <w:b/>
          <w:bCs/>
          <w:color w:val="auto"/>
        </w:rPr>
        <w:t>Burmistrz Miasta Chełmna</w:t>
      </w:r>
    </w:p>
    <w:p w:rsidR="00ED0E3A" w:rsidRPr="0024483E" w:rsidRDefault="00ED0E3A" w:rsidP="0024483E">
      <w:pPr>
        <w:pStyle w:val="Domylnie"/>
        <w:spacing w:line="360" w:lineRule="auto"/>
        <w:jc w:val="center"/>
        <w:rPr>
          <w:b/>
          <w:color w:val="auto"/>
        </w:rPr>
      </w:pPr>
      <w:r w:rsidRPr="00120473">
        <w:rPr>
          <w:b/>
          <w:color w:val="auto"/>
        </w:rPr>
        <w:t>ogłasza:</w:t>
      </w:r>
    </w:p>
    <w:p w:rsidR="00ED0E3A" w:rsidRPr="00120473" w:rsidRDefault="00ED0E3A" w:rsidP="00ED0E3A">
      <w:pPr>
        <w:pStyle w:val="Tretekstu"/>
        <w:spacing w:line="360" w:lineRule="auto"/>
        <w:jc w:val="both"/>
        <w:rPr>
          <w:color w:val="auto"/>
        </w:rPr>
      </w:pPr>
      <w:r w:rsidRPr="00120473">
        <w:rPr>
          <w:color w:val="auto"/>
        </w:rPr>
        <w:t>otwarty konkurs ofert na wykonanie zadania publicznego związanego z realizacją z</w:t>
      </w:r>
      <w:r w:rsidR="00EE714A">
        <w:rPr>
          <w:color w:val="auto"/>
        </w:rPr>
        <w:t xml:space="preserve">adań samorządu </w:t>
      </w:r>
      <w:proofErr w:type="spellStart"/>
      <w:r w:rsidR="00EE714A">
        <w:rPr>
          <w:color w:val="auto"/>
        </w:rPr>
        <w:t>gminy</w:t>
      </w:r>
      <w:proofErr w:type="spellEnd"/>
      <w:r w:rsidR="00EE714A">
        <w:rPr>
          <w:color w:val="auto"/>
        </w:rPr>
        <w:t xml:space="preserve"> w </w:t>
      </w:r>
      <w:r w:rsidR="009E016C">
        <w:rPr>
          <w:color w:val="auto"/>
        </w:rPr>
        <w:t>roku 2017</w:t>
      </w:r>
      <w:r w:rsidRPr="00120473">
        <w:rPr>
          <w:color w:val="auto"/>
        </w:rPr>
        <w:t xml:space="preserve"> przez organizacje prowadzące działalność pożytku publicznego w zakresie:</w:t>
      </w:r>
    </w:p>
    <w:p w:rsidR="00ED0E3A" w:rsidRPr="00120473" w:rsidRDefault="00ED0E3A" w:rsidP="0024483E">
      <w:pPr>
        <w:pStyle w:val="Tretekstu"/>
        <w:spacing w:line="360" w:lineRule="auto"/>
        <w:jc w:val="left"/>
        <w:rPr>
          <w:color w:val="auto"/>
        </w:rPr>
      </w:pPr>
    </w:p>
    <w:p w:rsidR="00327EDB" w:rsidRDefault="00ED0E3A" w:rsidP="00327EDB">
      <w:pPr>
        <w:pStyle w:val="Tretekstu"/>
        <w:spacing w:line="360" w:lineRule="auto"/>
        <w:rPr>
          <w:b/>
          <w:bCs/>
          <w:color w:val="auto"/>
        </w:rPr>
      </w:pPr>
      <w:r w:rsidRPr="00120473">
        <w:rPr>
          <w:b/>
          <w:bCs/>
          <w:color w:val="auto"/>
        </w:rPr>
        <w:t>TURYSTYKI I REKREACJI</w:t>
      </w:r>
    </w:p>
    <w:p w:rsidR="00327EDB" w:rsidRDefault="00327EDB" w:rsidP="00327EDB">
      <w:pPr>
        <w:pStyle w:val="Tretekstu"/>
        <w:spacing w:line="360" w:lineRule="auto"/>
        <w:jc w:val="left"/>
        <w:rPr>
          <w:b/>
          <w:bCs/>
          <w:color w:val="auto"/>
        </w:rPr>
      </w:pPr>
    </w:p>
    <w:p w:rsidR="00ED0E3A" w:rsidRPr="00120473" w:rsidRDefault="00ED0E3A" w:rsidP="00B73CC4">
      <w:pPr>
        <w:pStyle w:val="Tretekstu"/>
        <w:numPr>
          <w:ilvl w:val="0"/>
          <w:numId w:val="3"/>
        </w:numPr>
        <w:spacing w:line="360" w:lineRule="auto"/>
        <w:jc w:val="both"/>
        <w:rPr>
          <w:b/>
          <w:bCs/>
          <w:color w:val="auto"/>
        </w:rPr>
      </w:pPr>
      <w:r w:rsidRPr="00120473">
        <w:rPr>
          <w:b/>
          <w:bCs/>
          <w:color w:val="auto"/>
        </w:rPr>
        <w:t>Rodzaj i formy realizacji zadania</w:t>
      </w:r>
    </w:p>
    <w:p w:rsidR="00ED0E3A" w:rsidRPr="009E016C" w:rsidRDefault="00ED0E3A" w:rsidP="00B73CC4">
      <w:pPr>
        <w:pStyle w:val="Domylnie"/>
        <w:spacing w:line="360" w:lineRule="auto"/>
        <w:jc w:val="both"/>
        <w:rPr>
          <w:color w:val="auto"/>
        </w:rPr>
      </w:pPr>
      <w:r w:rsidRPr="009E016C">
        <w:rPr>
          <w:color w:val="auto"/>
        </w:rPr>
        <w:t xml:space="preserve">1. Zadanie może być realizowane </w:t>
      </w:r>
      <w:r w:rsidR="0001363F" w:rsidRPr="009E016C">
        <w:rPr>
          <w:color w:val="auto"/>
        </w:rPr>
        <w:t xml:space="preserve">poprzez </w:t>
      </w:r>
      <w:r w:rsidR="003B2E5E" w:rsidRPr="009E016C">
        <w:rPr>
          <w:color w:val="auto"/>
        </w:rPr>
        <w:t>niekomercyjną</w:t>
      </w:r>
      <w:r w:rsidRPr="009E016C">
        <w:rPr>
          <w:color w:val="auto"/>
        </w:rPr>
        <w:t xml:space="preserve"> organizację </w:t>
      </w:r>
      <w:r w:rsidR="00B73CC4" w:rsidRPr="009E016C">
        <w:rPr>
          <w:color w:val="auto"/>
        </w:rPr>
        <w:t>i udział w wydarzeniach</w:t>
      </w:r>
      <w:r w:rsidR="003B2E5E" w:rsidRPr="009E016C">
        <w:rPr>
          <w:color w:val="auto"/>
        </w:rPr>
        <w:t xml:space="preserve"> </w:t>
      </w:r>
      <w:r w:rsidRPr="009E016C">
        <w:rPr>
          <w:color w:val="auto"/>
        </w:rPr>
        <w:t>turystycznych i rekreacyjnych</w:t>
      </w:r>
      <w:r w:rsidR="0001363F" w:rsidRPr="009E016C">
        <w:rPr>
          <w:color w:val="auto"/>
        </w:rPr>
        <w:t>.</w:t>
      </w:r>
    </w:p>
    <w:p w:rsidR="003B2E5E" w:rsidRPr="009E016C" w:rsidRDefault="003B2E5E" w:rsidP="00B73CC4">
      <w:pPr>
        <w:pStyle w:val="Tretekstu"/>
        <w:spacing w:line="360" w:lineRule="auto"/>
        <w:jc w:val="both"/>
        <w:rPr>
          <w:bCs/>
          <w:color w:val="auto"/>
        </w:rPr>
      </w:pPr>
      <w:r w:rsidRPr="009E016C">
        <w:rPr>
          <w:bCs/>
          <w:color w:val="auto"/>
        </w:rPr>
        <w:t>2. W ramach otwartego konkursu za priorytetowe uznaje się:</w:t>
      </w:r>
    </w:p>
    <w:p w:rsidR="005405C7" w:rsidRPr="009E016C" w:rsidRDefault="005405C7" w:rsidP="00B73CC4">
      <w:pPr>
        <w:pStyle w:val="Tretekstu"/>
        <w:spacing w:line="360" w:lineRule="auto"/>
        <w:jc w:val="both"/>
        <w:rPr>
          <w:bCs/>
          <w:color w:val="auto"/>
        </w:rPr>
      </w:pPr>
      <w:r w:rsidRPr="009E016C">
        <w:rPr>
          <w:bCs/>
          <w:color w:val="auto"/>
        </w:rPr>
        <w:t xml:space="preserve">- </w:t>
      </w:r>
      <w:r w:rsidR="003B2E5E" w:rsidRPr="009E016C">
        <w:rPr>
          <w:bCs/>
          <w:color w:val="auto"/>
        </w:rPr>
        <w:t>wydarzenia turystyczne i rekreacyjne o zasięgu ogólnopolskim i międzynarodowym,</w:t>
      </w:r>
    </w:p>
    <w:p w:rsidR="003B2E5E" w:rsidRPr="009E016C" w:rsidRDefault="005405C7" w:rsidP="00B73CC4">
      <w:pPr>
        <w:pStyle w:val="Tretekstu"/>
        <w:spacing w:line="360" w:lineRule="auto"/>
        <w:jc w:val="both"/>
        <w:rPr>
          <w:bCs/>
          <w:color w:val="auto"/>
        </w:rPr>
      </w:pPr>
      <w:r w:rsidRPr="009E016C">
        <w:rPr>
          <w:bCs/>
          <w:color w:val="auto"/>
        </w:rPr>
        <w:t xml:space="preserve">- </w:t>
      </w:r>
      <w:r w:rsidR="003B2E5E" w:rsidRPr="009E016C">
        <w:rPr>
          <w:bCs/>
          <w:color w:val="auto"/>
        </w:rPr>
        <w:t>projekty całoroczne, których celem jest organizacja amatorskiego współzawodnictwa sportowego dla grup zorganizowanych w różnych dyscyplinach sportowych.</w:t>
      </w:r>
    </w:p>
    <w:p w:rsidR="003B2E5E" w:rsidRPr="009E016C" w:rsidRDefault="003B2E5E" w:rsidP="00B73CC4">
      <w:pPr>
        <w:pStyle w:val="Tretekstu"/>
        <w:spacing w:line="360" w:lineRule="auto"/>
        <w:jc w:val="both"/>
        <w:rPr>
          <w:bCs/>
          <w:color w:val="auto"/>
        </w:rPr>
      </w:pPr>
      <w:r w:rsidRPr="009E016C">
        <w:rPr>
          <w:bCs/>
          <w:color w:val="auto"/>
        </w:rPr>
        <w:t>3. Z otwartego konkursu ofert wyłączone są i nie będą podlegały ocenie merytorycznej</w:t>
      </w:r>
      <w:r w:rsidR="00327EDB" w:rsidRPr="009E016C">
        <w:rPr>
          <w:bCs/>
          <w:color w:val="auto"/>
          <w:u w:val="single"/>
        </w:rPr>
        <w:t xml:space="preserve"> </w:t>
      </w:r>
      <w:r w:rsidRPr="009E016C">
        <w:rPr>
          <w:bCs/>
          <w:color w:val="auto"/>
        </w:rPr>
        <w:t>następujące rodzaje zadań:</w:t>
      </w:r>
    </w:p>
    <w:p w:rsidR="003B2E5E" w:rsidRPr="009E016C" w:rsidRDefault="00DC7E59" w:rsidP="00B73CC4">
      <w:pPr>
        <w:pStyle w:val="Tretekstu"/>
        <w:spacing w:line="360" w:lineRule="auto"/>
        <w:jc w:val="both"/>
        <w:rPr>
          <w:bCs/>
          <w:color w:val="auto"/>
        </w:rPr>
      </w:pPr>
      <w:r w:rsidRPr="009E016C">
        <w:rPr>
          <w:bCs/>
          <w:color w:val="auto"/>
        </w:rPr>
        <w:t>- imprezy o charakterze roz</w:t>
      </w:r>
      <w:r w:rsidR="003B2E5E" w:rsidRPr="009E016C">
        <w:rPr>
          <w:bCs/>
          <w:color w:val="auto"/>
        </w:rPr>
        <w:t xml:space="preserve">rywkowym i integracyjnym </w:t>
      </w:r>
      <w:r w:rsidR="00FF7BBF" w:rsidRPr="009E016C">
        <w:rPr>
          <w:bCs/>
          <w:color w:val="auto"/>
        </w:rPr>
        <w:t>(festyny, święta</w:t>
      </w:r>
      <w:r w:rsidR="003B2E5E" w:rsidRPr="009E016C">
        <w:rPr>
          <w:bCs/>
          <w:color w:val="auto"/>
        </w:rPr>
        <w:t>, zabawy, biesiady),</w:t>
      </w:r>
    </w:p>
    <w:p w:rsidR="003B2E5E" w:rsidRPr="009E016C" w:rsidRDefault="003B2E5E" w:rsidP="00B73CC4">
      <w:pPr>
        <w:pStyle w:val="Tretekstu"/>
        <w:spacing w:line="360" w:lineRule="auto"/>
        <w:jc w:val="both"/>
        <w:rPr>
          <w:bCs/>
          <w:color w:val="auto"/>
        </w:rPr>
      </w:pPr>
      <w:r w:rsidRPr="009E016C">
        <w:rPr>
          <w:bCs/>
          <w:color w:val="auto"/>
        </w:rPr>
        <w:t xml:space="preserve">- wycieczki, obozy, </w:t>
      </w:r>
      <w:r w:rsidR="00327EDB" w:rsidRPr="009E016C">
        <w:rPr>
          <w:bCs/>
          <w:color w:val="auto"/>
        </w:rPr>
        <w:t xml:space="preserve">zimowiska, </w:t>
      </w:r>
      <w:r w:rsidR="0001363F" w:rsidRPr="009E016C">
        <w:rPr>
          <w:bCs/>
          <w:color w:val="auto"/>
        </w:rPr>
        <w:t>kolonie, półkolon</w:t>
      </w:r>
      <w:r w:rsidR="005405C7" w:rsidRPr="009E016C">
        <w:rPr>
          <w:bCs/>
          <w:color w:val="auto"/>
        </w:rPr>
        <w:t>ie i</w:t>
      </w:r>
      <w:r w:rsidR="0001363F" w:rsidRPr="009E016C">
        <w:rPr>
          <w:bCs/>
          <w:color w:val="auto"/>
        </w:rPr>
        <w:t xml:space="preserve"> </w:t>
      </w:r>
      <w:r w:rsidR="005405C7" w:rsidRPr="009E016C">
        <w:rPr>
          <w:bCs/>
          <w:color w:val="auto"/>
        </w:rPr>
        <w:t>wczasy,</w:t>
      </w:r>
    </w:p>
    <w:p w:rsidR="003B2E5E" w:rsidRPr="009E016C" w:rsidRDefault="003B2E5E" w:rsidP="00B73CC4">
      <w:pPr>
        <w:pStyle w:val="Tretekstu"/>
        <w:spacing w:line="360" w:lineRule="auto"/>
        <w:jc w:val="both"/>
        <w:rPr>
          <w:bCs/>
          <w:color w:val="auto"/>
        </w:rPr>
      </w:pPr>
      <w:r w:rsidRPr="009E016C">
        <w:rPr>
          <w:bCs/>
          <w:color w:val="auto"/>
        </w:rPr>
        <w:t>- przedsięwzięcia o charakterze terapeutycznym,</w:t>
      </w:r>
    </w:p>
    <w:p w:rsidR="003B2E5E" w:rsidRPr="009E016C" w:rsidRDefault="003B2E5E" w:rsidP="00B73CC4">
      <w:pPr>
        <w:pStyle w:val="Tretekstu"/>
        <w:spacing w:line="360" w:lineRule="auto"/>
        <w:jc w:val="both"/>
        <w:rPr>
          <w:bCs/>
          <w:color w:val="auto"/>
        </w:rPr>
      </w:pPr>
      <w:r w:rsidRPr="009E016C">
        <w:rPr>
          <w:bCs/>
          <w:color w:val="auto"/>
        </w:rPr>
        <w:t>- wydarzenia</w:t>
      </w:r>
      <w:r w:rsidR="00FF7BBF" w:rsidRPr="009E016C">
        <w:rPr>
          <w:bCs/>
          <w:color w:val="auto"/>
        </w:rPr>
        <w:t xml:space="preserve"> </w:t>
      </w:r>
      <w:r w:rsidR="00DC7E59" w:rsidRPr="009E016C">
        <w:rPr>
          <w:bCs/>
          <w:color w:val="auto"/>
        </w:rPr>
        <w:t xml:space="preserve">ukierunkowane wyłącznie na </w:t>
      </w:r>
      <w:r w:rsidRPr="009E016C">
        <w:rPr>
          <w:bCs/>
          <w:color w:val="auto"/>
        </w:rPr>
        <w:t>grup</w:t>
      </w:r>
      <w:r w:rsidR="00DC7E59" w:rsidRPr="009E016C">
        <w:rPr>
          <w:bCs/>
          <w:color w:val="auto"/>
        </w:rPr>
        <w:t>y wykluczone</w:t>
      </w:r>
      <w:r w:rsidRPr="009E016C">
        <w:rPr>
          <w:bCs/>
          <w:color w:val="auto"/>
        </w:rPr>
        <w:t xml:space="preserve"> społecznie,</w:t>
      </w:r>
    </w:p>
    <w:p w:rsidR="003B2E5E" w:rsidRPr="009E016C" w:rsidRDefault="003B2E5E" w:rsidP="00B73CC4">
      <w:pPr>
        <w:pStyle w:val="Tretekstu"/>
        <w:spacing w:line="360" w:lineRule="auto"/>
        <w:jc w:val="both"/>
        <w:rPr>
          <w:bCs/>
          <w:color w:val="auto"/>
        </w:rPr>
      </w:pPr>
      <w:r w:rsidRPr="009E016C">
        <w:rPr>
          <w:bCs/>
          <w:color w:val="auto"/>
        </w:rPr>
        <w:t>- projekty związane z pomocą społeczną.</w:t>
      </w:r>
    </w:p>
    <w:p w:rsidR="003B2E5E" w:rsidRPr="009E016C" w:rsidRDefault="00306272" w:rsidP="00B73CC4">
      <w:pPr>
        <w:pStyle w:val="Domylnie"/>
        <w:spacing w:line="360" w:lineRule="auto"/>
        <w:ind w:left="15"/>
        <w:jc w:val="both"/>
        <w:rPr>
          <w:color w:val="auto"/>
        </w:rPr>
      </w:pPr>
      <w:r w:rsidRPr="009E016C">
        <w:rPr>
          <w:color w:val="auto"/>
        </w:rPr>
        <w:t>4</w:t>
      </w:r>
      <w:r w:rsidR="003B2E5E" w:rsidRPr="009E016C">
        <w:rPr>
          <w:color w:val="auto"/>
        </w:rPr>
        <w:t>. W przypadku wyboru oferty, realizacja zadania nastąpi w trybie wspierania wykonania zadania.</w:t>
      </w:r>
    </w:p>
    <w:p w:rsidR="0024483E" w:rsidRPr="00120473" w:rsidRDefault="0024483E" w:rsidP="00ED0E3A">
      <w:pPr>
        <w:pStyle w:val="Tretekstu"/>
        <w:spacing w:line="360" w:lineRule="auto"/>
        <w:jc w:val="both"/>
        <w:rPr>
          <w:b/>
          <w:bCs/>
          <w:color w:val="auto"/>
        </w:rPr>
      </w:pPr>
    </w:p>
    <w:p w:rsidR="00ED0E3A" w:rsidRPr="00120473" w:rsidRDefault="00ED0E3A" w:rsidP="00ED0E3A">
      <w:pPr>
        <w:pStyle w:val="Domylnie"/>
        <w:numPr>
          <w:ilvl w:val="0"/>
          <w:numId w:val="3"/>
        </w:numPr>
        <w:spacing w:line="360" w:lineRule="auto"/>
        <w:jc w:val="both"/>
        <w:rPr>
          <w:b/>
          <w:bCs/>
          <w:color w:val="auto"/>
        </w:rPr>
      </w:pPr>
      <w:r w:rsidRPr="00120473">
        <w:rPr>
          <w:b/>
          <w:bCs/>
          <w:color w:val="auto"/>
        </w:rPr>
        <w:t xml:space="preserve"> Wysokość środków publicznych przeznaczonych n</w:t>
      </w:r>
      <w:r w:rsidR="003A2CB8">
        <w:rPr>
          <w:b/>
          <w:bCs/>
          <w:color w:val="auto"/>
        </w:rPr>
        <w:t>a realizację z</w:t>
      </w:r>
      <w:r w:rsidR="009E016C">
        <w:rPr>
          <w:b/>
          <w:bCs/>
          <w:color w:val="auto"/>
        </w:rPr>
        <w:t>adania w roku 2017</w:t>
      </w:r>
      <w:r w:rsidRPr="00120473">
        <w:rPr>
          <w:b/>
          <w:bCs/>
          <w:color w:val="auto"/>
        </w:rPr>
        <w:t xml:space="preserve">               i w roku poprzednim.</w:t>
      </w:r>
    </w:p>
    <w:p w:rsidR="00ED0E3A" w:rsidRPr="00120473" w:rsidRDefault="00ED0E3A" w:rsidP="00ED0E3A">
      <w:pPr>
        <w:pStyle w:val="Domylnie"/>
        <w:spacing w:line="360" w:lineRule="auto"/>
        <w:jc w:val="both"/>
        <w:rPr>
          <w:color w:val="auto"/>
        </w:rPr>
      </w:pPr>
    </w:p>
    <w:p w:rsidR="00ED0E3A" w:rsidRPr="00C55F99" w:rsidRDefault="00ED0E3A" w:rsidP="00ED0E3A">
      <w:pPr>
        <w:pStyle w:val="Domylnie"/>
        <w:spacing w:line="360" w:lineRule="auto"/>
        <w:jc w:val="both"/>
        <w:rPr>
          <w:b/>
          <w:color w:val="auto"/>
        </w:rPr>
      </w:pPr>
      <w:r w:rsidRPr="00120473">
        <w:rPr>
          <w:color w:val="auto"/>
        </w:rPr>
        <w:t>1. Na realiza</w:t>
      </w:r>
      <w:r w:rsidR="0056246A">
        <w:rPr>
          <w:color w:val="auto"/>
        </w:rPr>
        <w:t xml:space="preserve">cję zadania zgodnie z </w:t>
      </w:r>
      <w:r w:rsidRPr="00120473">
        <w:rPr>
          <w:color w:val="auto"/>
        </w:rPr>
        <w:t>bud</w:t>
      </w:r>
      <w:r w:rsidR="0056246A">
        <w:rPr>
          <w:color w:val="auto"/>
        </w:rPr>
        <w:t>żetem</w:t>
      </w:r>
      <w:r w:rsidR="009E016C">
        <w:rPr>
          <w:color w:val="auto"/>
        </w:rPr>
        <w:t xml:space="preserve"> na rok 2017</w:t>
      </w:r>
      <w:r w:rsidR="0056246A">
        <w:rPr>
          <w:color w:val="auto"/>
        </w:rPr>
        <w:t xml:space="preserve"> przeznacza się kwotę</w:t>
      </w:r>
      <w:r w:rsidRPr="00120473">
        <w:rPr>
          <w:color w:val="auto"/>
        </w:rPr>
        <w:t xml:space="preserve"> w wysokości </w:t>
      </w:r>
      <w:r w:rsidR="00EE714A">
        <w:rPr>
          <w:b/>
          <w:color w:val="auto"/>
        </w:rPr>
        <w:t>15</w:t>
      </w:r>
      <w:r w:rsidRPr="00C55F99">
        <w:rPr>
          <w:b/>
          <w:color w:val="auto"/>
        </w:rPr>
        <w:t xml:space="preserve"> 000 zł (</w:t>
      </w:r>
      <w:r w:rsidR="00EE714A">
        <w:rPr>
          <w:b/>
          <w:color w:val="auto"/>
        </w:rPr>
        <w:t xml:space="preserve">piętnaście </w:t>
      </w:r>
      <w:r w:rsidRPr="00C55F99">
        <w:rPr>
          <w:b/>
          <w:color w:val="auto"/>
        </w:rPr>
        <w:t>tysięcy złotych).</w:t>
      </w:r>
    </w:p>
    <w:p w:rsidR="00ED0E3A" w:rsidRPr="00120473" w:rsidRDefault="00ED0E3A" w:rsidP="00ED0E3A">
      <w:pPr>
        <w:pStyle w:val="Domylnie"/>
        <w:spacing w:line="360" w:lineRule="auto"/>
        <w:jc w:val="both"/>
        <w:rPr>
          <w:color w:val="auto"/>
        </w:rPr>
      </w:pPr>
      <w:r w:rsidRPr="00120473">
        <w:rPr>
          <w:color w:val="auto"/>
        </w:rPr>
        <w:t>2. Kwota ta może ulec zmianie w szczególności w przypadku stwierdzenia, że zadanie można zrealizować mniejszym kosztem, złożone oferty nie uzyskają akceptacji Burmistrza Miasta Chełmna lub zaistnieje konieczność zmniejszenia budżetu w części przeznaczonej na realizację zadania z przyczyn trudnych do przewidzenia w dniu ogłoszenia konkursu.</w:t>
      </w:r>
    </w:p>
    <w:p w:rsidR="00ED0E3A" w:rsidRPr="00821D3F" w:rsidRDefault="00ED0E3A" w:rsidP="00ED0E3A">
      <w:pPr>
        <w:pStyle w:val="Domylnie"/>
        <w:spacing w:line="360" w:lineRule="auto"/>
        <w:jc w:val="both"/>
        <w:rPr>
          <w:b/>
          <w:color w:val="auto"/>
        </w:rPr>
      </w:pPr>
      <w:r w:rsidRPr="00120473">
        <w:rPr>
          <w:color w:val="auto"/>
        </w:rPr>
        <w:t xml:space="preserve">3. Na realizację zadania z tego samego rodzaju w roku </w:t>
      </w:r>
      <w:r w:rsidR="009E016C">
        <w:rPr>
          <w:color w:val="auto"/>
        </w:rPr>
        <w:t>2016</w:t>
      </w:r>
      <w:r w:rsidRPr="00120473">
        <w:rPr>
          <w:color w:val="auto"/>
        </w:rPr>
        <w:t xml:space="preserve"> przeznaczono kwotę w wysokości </w:t>
      </w:r>
      <w:r w:rsidR="009E016C">
        <w:rPr>
          <w:b/>
          <w:color w:val="auto"/>
        </w:rPr>
        <w:t>15</w:t>
      </w:r>
      <w:r>
        <w:rPr>
          <w:b/>
          <w:color w:val="auto"/>
        </w:rPr>
        <w:t xml:space="preserve"> 000 zł (</w:t>
      </w:r>
      <w:r w:rsidR="009E016C">
        <w:rPr>
          <w:b/>
          <w:color w:val="auto"/>
        </w:rPr>
        <w:t xml:space="preserve">piętnaście </w:t>
      </w:r>
      <w:r w:rsidRPr="00821D3F">
        <w:rPr>
          <w:b/>
          <w:color w:val="auto"/>
        </w:rPr>
        <w:t>tysięcy złotych).</w:t>
      </w:r>
    </w:p>
    <w:p w:rsidR="00ED0E3A" w:rsidRPr="00120473" w:rsidRDefault="00ED0E3A" w:rsidP="00ED0E3A">
      <w:pPr>
        <w:pStyle w:val="Domylnie"/>
        <w:spacing w:line="360" w:lineRule="auto"/>
        <w:jc w:val="both"/>
        <w:rPr>
          <w:b/>
          <w:bCs/>
          <w:color w:val="auto"/>
        </w:rPr>
      </w:pPr>
    </w:p>
    <w:p w:rsidR="00ED0E3A" w:rsidRPr="00120473" w:rsidRDefault="00ED0E3A" w:rsidP="00ED0E3A">
      <w:pPr>
        <w:pStyle w:val="Domylnie"/>
        <w:spacing w:line="360" w:lineRule="auto"/>
        <w:jc w:val="both"/>
        <w:rPr>
          <w:b/>
          <w:bCs/>
          <w:color w:val="auto"/>
        </w:rPr>
      </w:pPr>
      <w:r w:rsidRPr="00120473">
        <w:rPr>
          <w:b/>
          <w:bCs/>
          <w:color w:val="auto"/>
        </w:rPr>
        <w:t>III. Zasady przyznawania dotacji / zlecenia wykonania zadania.</w:t>
      </w:r>
    </w:p>
    <w:p w:rsidR="00ED0E3A" w:rsidRPr="00120473" w:rsidRDefault="00ED0E3A" w:rsidP="00ED0E3A">
      <w:pPr>
        <w:pStyle w:val="Domylnie"/>
        <w:spacing w:line="360" w:lineRule="auto"/>
        <w:jc w:val="both"/>
        <w:rPr>
          <w:color w:val="auto"/>
        </w:rPr>
      </w:pPr>
    </w:p>
    <w:p w:rsidR="00ED0E3A" w:rsidRPr="00120473" w:rsidRDefault="00ED0E3A" w:rsidP="00ED0E3A">
      <w:pPr>
        <w:pStyle w:val="Domylnie"/>
        <w:numPr>
          <w:ilvl w:val="0"/>
          <w:numId w:val="2"/>
        </w:numPr>
        <w:spacing w:line="360" w:lineRule="auto"/>
        <w:jc w:val="both"/>
        <w:rPr>
          <w:color w:val="auto"/>
        </w:rPr>
      </w:pPr>
      <w:r w:rsidRPr="00120473">
        <w:rPr>
          <w:color w:val="auto"/>
        </w:rPr>
        <w:t xml:space="preserve"> Zlecenie zadania i udzielenie dotacji następuje z odpowiednim zastosowaniem przepisów          ustawy z dnia 24 kwietnia 2003 roku o działalności pożytku publicznego </w:t>
      </w:r>
      <w:r w:rsidR="009E016C">
        <w:rPr>
          <w:color w:val="auto"/>
        </w:rPr>
        <w:t>i o wolontariacie (Dz. U. z 2016</w:t>
      </w:r>
      <w:r w:rsidRPr="00120473">
        <w:rPr>
          <w:color w:val="auto"/>
        </w:rPr>
        <w:t xml:space="preserve"> r. </w:t>
      </w:r>
      <w:r w:rsidR="009E016C">
        <w:rPr>
          <w:color w:val="auto"/>
        </w:rPr>
        <w:t>poz.1817</w:t>
      </w:r>
      <w:r w:rsidRPr="00120473">
        <w:rPr>
          <w:color w:val="auto"/>
        </w:rPr>
        <w:t xml:space="preserve"> ze zm.).</w:t>
      </w:r>
    </w:p>
    <w:p w:rsidR="00ED0E3A" w:rsidRPr="00120473" w:rsidRDefault="00ED0E3A" w:rsidP="00ED0E3A">
      <w:pPr>
        <w:pStyle w:val="Domylnie"/>
        <w:numPr>
          <w:ilvl w:val="0"/>
          <w:numId w:val="2"/>
        </w:numPr>
        <w:spacing w:line="360" w:lineRule="auto"/>
        <w:jc w:val="both"/>
        <w:rPr>
          <w:color w:val="auto"/>
        </w:rPr>
      </w:pPr>
      <w:r w:rsidRPr="00120473">
        <w:rPr>
          <w:color w:val="auto"/>
        </w:rPr>
        <w:t xml:space="preserve">  Burmistrz Miasta Chełmna przyznaje dotacje celowe na realizację ofert wyłonionych                    w konkursie w trybie indywidualnych rozstrzygnięć, dla których nie stosuje się trybu odwołania.</w:t>
      </w:r>
    </w:p>
    <w:p w:rsidR="00ED0E3A" w:rsidRPr="00120473" w:rsidRDefault="00ED0E3A" w:rsidP="00ED0E3A">
      <w:pPr>
        <w:pStyle w:val="Domylnie"/>
        <w:numPr>
          <w:ilvl w:val="0"/>
          <w:numId w:val="2"/>
        </w:numPr>
        <w:spacing w:line="360" w:lineRule="auto"/>
        <w:jc w:val="both"/>
        <w:rPr>
          <w:color w:val="auto"/>
        </w:rPr>
      </w:pPr>
      <w:r w:rsidRPr="00120473">
        <w:rPr>
          <w:color w:val="auto"/>
        </w:rPr>
        <w:t xml:space="preserve"> Burmistrz Miasta Chełmna może odmówić podmiotowi wyłonionemu w konkursie przyznania dotacji i podpisania umowy w przypadku, gdy okaże się, iż rzeczywisty zakres realizowanego zadania znacząco odbiega od opisanego w ofercie, podmiot lub jego reprezentanci utracą zdolność do czynności prawnych, zostaną ujawnione nieznane wcześniej okoliczności podważające wiarygodność merytoryczną lub finansową oferenta.</w:t>
      </w:r>
    </w:p>
    <w:p w:rsidR="00ED0E3A" w:rsidRPr="00120473" w:rsidRDefault="00ED0E3A" w:rsidP="00ED0E3A">
      <w:pPr>
        <w:pStyle w:val="Domylnie"/>
        <w:numPr>
          <w:ilvl w:val="0"/>
          <w:numId w:val="2"/>
        </w:numPr>
        <w:spacing w:line="360" w:lineRule="auto"/>
        <w:jc w:val="both"/>
        <w:rPr>
          <w:color w:val="auto"/>
        </w:rPr>
      </w:pPr>
      <w:r w:rsidRPr="00120473">
        <w:rPr>
          <w:color w:val="auto"/>
        </w:rPr>
        <w:t xml:space="preserve"> Odmowa podpisania umowy z podmiotem wyłonionym w konkursie może nastąpić także              w przypadku gdy w wyniku kontroli dokumentacji finansowej i merytorycznej oferenta okaże się, że wcześniej przyznane dofinansowania zostały wydane niezgodnie z przeznaczeniem lub rozliczone nieprawidłowo.</w:t>
      </w:r>
    </w:p>
    <w:p w:rsidR="00ED0E3A" w:rsidRPr="00120473" w:rsidRDefault="00ED0E3A" w:rsidP="00ED0E3A">
      <w:pPr>
        <w:pStyle w:val="Domylnie"/>
        <w:numPr>
          <w:ilvl w:val="0"/>
          <w:numId w:val="2"/>
        </w:numPr>
        <w:spacing w:line="360" w:lineRule="auto"/>
        <w:jc w:val="both"/>
        <w:rPr>
          <w:color w:val="auto"/>
        </w:rPr>
      </w:pPr>
      <w:r w:rsidRPr="00120473">
        <w:rPr>
          <w:color w:val="auto"/>
        </w:rPr>
        <w:t xml:space="preserve"> Dotacje nie mogą być przeznaczone na zadania o charakterze inwestycyjnym ani na zakup środków trwałych.</w:t>
      </w:r>
    </w:p>
    <w:p w:rsidR="00ED0E3A" w:rsidRPr="00120473" w:rsidRDefault="00ED0E3A" w:rsidP="00ED0E3A">
      <w:pPr>
        <w:pStyle w:val="Domylnie"/>
        <w:numPr>
          <w:ilvl w:val="0"/>
          <w:numId w:val="2"/>
        </w:numPr>
        <w:spacing w:line="360" w:lineRule="auto"/>
        <w:jc w:val="both"/>
        <w:rPr>
          <w:color w:val="auto"/>
        </w:rPr>
      </w:pPr>
      <w:r w:rsidRPr="00120473">
        <w:rPr>
          <w:color w:val="auto"/>
        </w:rPr>
        <w:t xml:space="preserve"> Świadczenia wolontariuszy i inne nieodpłatne świadczenia traktowane są jako pozafinansowy wkład w realizację zadania i nie mogą być uwzględnione w kosztorysie.</w:t>
      </w:r>
    </w:p>
    <w:p w:rsidR="00ED0E3A" w:rsidRPr="00120473" w:rsidRDefault="00ED0E3A" w:rsidP="00ED0E3A">
      <w:pPr>
        <w:pStyle w:val="Domylnie"/>
        <w:numPr>
          <w:ilvl w:val="0"/>
          <w:numId w:val="2"/>
        </w:numPr>
        <w:spacing w:line="360" w:lineRule="auto"/>
        <w:jc w:val="both"/>
        <w:rPr>
          <w:color w:val="auto"/>
        </w:rPr>
      </w:pPr>
      <w:r w:rsidRPr="00120473">
        <w:rPr>
          <w:color w:val="auto"/>
        </w:rPr>
        <w:t xml:space="preserve"> Szczegółowe i ostateczne warunki realizacji, finansowania i rozliczania zadania reguluje umowa zawarta pomiędzy oferentem a Gminą Miasta Chełmna. </w:t>
      </w:r>
    </w:p>
    <w:p w:rsidR="00ED0E3A" w:rsidRPr="005405C7" w:rsidRDefault="00ED0E3A" w:rsidP="00ED0E3A">
      <w:pPr>
        <w:pStyle w:val="Domylnie"/>
        <w:numPr>
          <w:ilvl w:val="0"/>
          <w:numId w:val="2"/>
        </w:numPr>
        <w:spacing w:line="360" w:lineRule="auto"/>
        <w:jc w:val="both"/>
        <w:rPr>
          <w:color w:val="auto"/>
        </w:rPr>
      </w:pPr>
      <w:r w:rsidRPr="00120473">
        <w:rPr>
          <w:color w:val="auto"/>
        </w:rPr>
        <w:t xml:space="preserve"> Udział dofinansowania Gminy Miasta Chełmna w kosztach realizacji zadania nie może przekroczyć 90 %.</w:t>
      </w:r>
    </w:p>
    <w:p w:rsidR="0024483E" w:rsidRPr="00120473" w:rsidRDefault="0024483E" w:rsidP="00ED0E3A">
      <w:pPr>
        <w:pStyle w:val="Domylnie"/>
        <w:spacing w:line="360" w:lineRule="auto"/>
        <w:jc w:val="both"/>
        <w:rPr>
          <w:b/>
          <w:bCs/>
          <w:color w:val="auto"/>
        </w:rPr>
      </w:pPr>
    </w:p>
    <w:p w:rsidR="00ED0E3A" w:rsidRPr="00120473" w:rsidRDefault="00ED0E3A" w:rsidP="00ED0E3A">
      <w:pPr>
        <w:pStyle w:val="Domylnie"/>
        <w:spacing w:line="360" w:lineRule="auto"/>
        <w:jc w:val="both"/>
        <w:rPr>
          <w:b/>
          <w:bCs/>
          <w:color w:val="auto"/>
        </w:rPr>
      </w:pPr>
      <w:r w:rsidRPr="00120473">
        <w:rPr>
          <w:b/>
          <w:bCs/>
          <w:color w:val="auto"/>
        </w:rPr>
        <w:t>IV. Termin i warunki realizacji zadania.</w:t>
      </w:r>
    </w:p>
    <w:p w:rsidR="00ED0E3A" w:rsidRPr="00120473" w:rsidRDefault="00ED0E3A" w:rsidP="00ED0E3A">
      <w:pPr>
        <w:pStyle w:val="Domylnie"/>
        <w:spacing w:line="360" w:lineRule="auto"/>
        <w:jc w:val="both"/>
        <w:rPr>
          <w:b/>
          <w:bCs/>
          <w:color w:val="auto"/>
        </w:rPr>
      </w:pPr>
    </w:p>
    <w:p w:rsidR="00ED0E3A" w:rsidRPr="00120473" w:rsidRDefault="00ED0E3A" w:rsidP="00ED0E3A">
      <w:pPr>
        <w:pStyle w:val="Domylnie"/>
        <w:spacing w:line="360" w:lineRule="auto"/>
        <w:jc w:val="both"/>
        <w:rPr>
          <w:color w:val="auto"/>
        </w:rPr>
      </w:pPr>
      <w:r w:rsidRPr="00120473">
        <w:rPr>
          <w:color w:val="auto"/>
        </w:rPr>
        <w:t>1. Zadanie winno być zreal</w:t>
      </w:r>
      <w:r w:rsidR="00306272">
        <w:rPr>
          <w:color w:val="auto"/>
        </w:rPr>
        <w:t xml:space="preserve">izowane w ciągu całego roku </w:t>
      </w:r>
      <w:r w:rsidR="00306272" w:rsidRPr="00306272">
        <w:rPr>
          <w:b/>
          <w:color w:val="auto"/>
        </w:rPr>
        <w:t>201</w:t>
      </w:r>
      <w:r w:rsidR="009E016C">
        <w:rPr>
          <w:b/>
          <w:color w:val="auto"/>
        </w:rPr>
        <w:t>7</w:t>
      </w:r>
      <w:r w:rsidRPr="00120473">
        <w:rPr>
          <w:color w:val="auto"/>
        </w:rPr>
        <w:t xml:space="preserve"> z zastrzeżeniem, iż szczegółowe terminy wykonania zadań wspieranych przez Gminę Miasta Chełmna określone zostaną                   w umowach.</w:t>
      </w:r>
    </w:p>
    <w:p w:rsidR="00ED0E3A" w:rsidRPr="00120473" w:rsidRDefault="00ED0E3A" w:rsidP="00ED0E3A">
      <w:pPr>
        <w:pStyle w:val="Domylnie"/>
        <w:spacing w:line="360" w:lineRule="auto"/>
        <w:jc w:val="both"/>
        <w:rPr>
          <w:color w:val="auto"/>
        </w:rPr>
      </w:pPr>
      <w:r w:rsidRPr="00120473">
        <w:rPr>
          <w:color w:val="auto"/>
        </w:rPr>
        <w:t>2. W wyjątkowych sytuacjach uzasadnionych specyfiką zadania rozpoczęcie realizacji zadania może nastąpić przed datą zawarcia umowy.</w:t>
      </w:r>
    </w:p>
    <w:p w:rsidR="00ED0E3A" w:rsidRPr="00120473" w:rsidRDefault="00ED0E3A" w:rsidP="00ED0E3A">
      <w:pPr>
        <w:pStyle w:val="Domylnie"/>
        <w:spacing w:line="360" w:lineRule="auto"/>
        <w:jc w:val="both"/>
        <w:rPr>
          <w:color w:val="auto"/>
        </w:rPr>
      </w:pPr>
      <w:r w:rsidRPr="00120473">
        <w:rPr>
          <w:color w:val="auto"/>
        </w:rPr>
        <w:t>3. W przypadku, o którym mowa w ust. 2 koszty realizacji zadania, które poniósł oferent przed zawarciem umowy będą podlegać refundacji przez Gminę Miasta Chełmna z zastrzeżeniem, że refundacja nie obejmuje wydatków po</w:t>
      </w:r>
      <w:r w:rsidR="003A2CB8">
        <w:rPr>
          <w:color w:val="auto"/>
        </w:rPr>
        <w:t xml:space="preserve">niesionych przed </w:t>
      </w:r>
      <w:r w:rsidR="003A2CB8" w:rsidRPr="00306272">
        <w:rPr>
          <w:b/>
          <w:color w:val="auto"/>
        </w:rPr>
        <w:t>1 s</w:t>
      </w:r>
      <w:r w:rsidR="009E016C">
        <w:rPr>
          <w:b/>
          <w:color w:val="auto"/>
        </w:rPr>
        <w:t>tycznia 2017</w:t>
      </w:r>
      <w:r w:rsidRPr="00306272">
        <w:rPr>
          <w:b/>
          <w:color w:val="auto"/>
        </w:rPr>
        <w:t xml:space="preserve"> roku.</w:t>
      </w:r>
      <w:r w:rsidRPr="00120473">
        <w:rPr>
          <w:color w:val="auto"/>
        </w:rPr>
        <w:cr/>
        <w:t>4. Refundacja środków przez Gminę Miasta Chełmna nastąpi w przypadku przyznania dotacji przez Burmistrza Miasta Chełmna i podpisania umowy.</w:t>
      </w:r>
    </w:p>
    <w:p w:rsidR="00ED0E3A" w:rsidRPr="00120473" w:rsidRDefault="00ED0E3A" w:rsidP="00ED0E3A">
      <w:pPr>
        <w:pStyle w:val="Domylnie"/>
        <w:spacing w:line="360" w:lineRule="auto"/>
        <w:jc w:val="both"/>
        <w:rPr>
          <w:color w:val="auto"/>
        </w:rPr>
      </w:pPr>
      <w:r w:rsidRPr="00120473">
        <w:rPr>
          <w:color w:val="auto"/>
        </w:rPr>
        <w:t>5. Zadanie winno być zrealizowane:</w:t>
      </w:r>
    </w:p>
    <w:p w:rsidR="00ED0E3A" w:rsidRPr="00120473" w:rsidRDefault="00ED0E3A" w:rsidP="00ED0E3A">
      <w:pPr>
        <w:pStyle w:val="Domylnie"/>
        <w:numPr>
          <w:ilvl w:val="0"/>
          <w:numId w:val="5"/>
        </w:numPr>
        <w:spacing w:line="360" w:lineRule="auto"/>
        <w:jc w:val="both"/>
        <w:rPr>
          <w:color w:val="auto"/>
        </w:rPr>
      </w:pPr>
      <w:r w:rsidRPr="00120473">
        <w:rPr>
          <w:color w:val="auto"/>
        </w:rPr>
        <w:t>z najwyższą starannością zgodnie z zawartą umową oraz obowiązującymi standardami           i przepisami  w zakresie opisanym w ofercie,</w:t>
      </w:r>
    </w:p>
    <w:p w:rsidR="00ED0E3A" w:rsidRPr="00120473" w:rsidRDefault="00ED0E3A" w:rsidP="00ED0E3A">
      <w:pPr>
        <w:pStyle w:val="Domylnie"/>
        <w:numPr>
          <w:ilvl w:val="0"/>
          <w:numId w:val="5"/>
        </w:numPr>
        <w:spacing w:line="360" w:lineRule="auto"/>
        <w:jc w:val="both"/>
        <w:rPr>
          <w:color w:val="auto"/>
        </w:rPr>
      </w:pPr>
      <w:r w:rsidRPr="00120473">
        <w:rPr>
          <w:color w:val="auto"/>
        </w:rPr>
        <w:t>w sposób efektywny i oszczędny,</w:t>
      </w:r>
    </w:p>
    <w:p w:rsidR="00ED0E3A" w:rsidRPr="00120473" w:rsidRDefault="00ED0E3A" w:rsidP="00ED0E3A">
      <w:pPr>
        <w:pStyle w:val="Domylnie"/>
        <w:numPr>
          <w:ilvl w:val="0"/>
          <w:numId w:val="5"/>
        </w:numPr>
        <w:spacing w:line="360" w:lineRule="auto"/>
        <w:jc w:val="both"/>
        <w:rPr>
          <w:color w:val="auto"/>
        </w:rPr>
      </w:pPr>
      <w:r w:rsidRPr="00120473">
        <w:rPr>
          <w:color w:val="auto"/>
        </w:rPr>
        <w:t>dla jak największej liczby mieszkańców Chełmna,</w:t>
      </w:r>
    </w:p>
    <w:p w:rsidR="00ED0E3A" w:rsidRPr="00120473" w:rsidRDefault="00ED0E3A" w:rsidP="00ED0E3A">
      <w:pPr>
        <w:pStyle w:val="Domylnie"/>
        <w:numPr>
          <w:ilvl w:val="0"/>
          <w:numId w:val="5"/>
        </w:numPr>
        <w:spacing w:line="360" w:lineRule="auto"/>
        <w:jc w:val="both"/>
        <w:rPr>
          <w:color w:val="auto"/>
        </w:rPr>
      </w:pPr>
      <w:r w:rsidRPr="00120473">
        <w:rPr>
          <w:color w:val="auto"/>
        </w:rPr>
        <w:t>przy zabezpieczeniu bazy lokalowej niezbędnej do prowadzenia zajęć.</w:t>
      </w:r>
    </w:p>
    <w:p w:rsidR="00ED0E3A" w:rsidRPr="00120473" w:rsidRDefault="00ED0E3A" w:rsidP="00ED0E3A">
      <w:pPr>
        <w:pStyle w:val="Tretekstu"/>
        <w:tabs>
          <w:tab w:val="left" w:pos="720"/>
        </w:tabs>
        <w:spacing w:line="360" w:lineRule="auto"/>
        <w:jc w:val="both"/>
        <w:rPr>
          <w:color w:val="auto"/>
        </w:rPr>
      </w:pPr>
    </w:p>
    <w:p w:rsidR="00ED0E3A" w:rsidRPr="00120473" w:rsidRDefault="00ED0E3A" w:rsidP="00ED0E3A">
      <w:pPr>
        <w:pStyle w:val="Tretekstu"/>
        <w:numPr>
          <w:ilvl w:val="0"/>
          <w:numId w:val="1"/>
        </w:numPr>
        <w:tabs>
          <w:tab w:val="left" w:pos="720"/>
        </w:tabs>
        <w:spacing w:line="360" w:lineRule="auto"/>
        <w:jc w:val="both"/>
        <w:rPr>
          <w:b/>
          <w:bCs/>
          <w:color w:val="auto"/>
        </w:rPr>
      </w:pPr>
      <w:r w:rsidRPr="00120473">
        <w:rPr>
          <w:b/>
          <w:bCs/>
          <w:color w:val="auto"/>
        </w:rPr>
        <w:t xml:space="preserve"> Termin składania ofert.</w:t>
      </w:r>
    </w:p>
    <w:p w:rsidR="00ED0E3A" w:rsidRPr="00120473" w:rsidRDefault="00ED0E3A" w:rsidP="00ED0E3A">
      <w:pPr>
        <w:tabs>
          <w:tab w:val="num" w:pos="360"/>
        </w:tabs>
        <w:spacing w:line="360" w:lineRule="auto"/>
        <w:ind w:left="360" w:hanging="360"/>
        <w:jc w:val="both"/>
        <w:rPr>
          <w:spacing w:val="-14"/>
        </w:rPr>
      </w:pPr>
    </w:p>
    <w:p w:rsidR="00ED0E3A" w:rsidRPr="00120473" w:rsidRDefault="00ED0E3A" w:rsidP="00ED0E3A">
      <w:pPr>
        <w:tabs>
          <w:tab w:val="num" w:pos="360"/>
        </w:tabs>
        <w:spacing w:line="360" w:lineRule="auto"/>
        <w:ind w:left="360" w:hanging="360"/>
        <w:jc w:val="both"/>
      </w:pPr>
      <w:r w:rsidRPr="00120473">
        <w:t xml:space="preserve">1. W konkursie mogą brać udział podmioty określone w art. 11, ust ustawy z dnia 24 kwietnia    2003 r. o działalności pożytku publicznego </w:t>
      </w:r>
      <w:r w:rsidR="00306272">
        <w:t>i o wolontar</w:t>
      </w:r>
      <w:r w:rsidR="009E016C">
        <w:t>iacie (Dz. U. z 2016</w:t>
      </w:r>
      <w:r w:rsidRPr="00120473">
        <w:t xml:space="preserve"> r., </w:t>
      </w:r>
      <w:r w:rsidR="009E016C">
        <w:t>poz. 1</w:t>
      </w:r>
      <w:r w:rsidR="00306272">
        <w:t>8</w:t>
      </w:r>
      <w:r w:rsidR="009E016C">
        <w:t>17</w:t>
      </w:r>
      <w:r w:rsidRPr="00120473">
        <w:t xml:space="preserve"> z </w:t>
      </w:r>
      <w:proofErr w:type="spellStart"/>
      <w:r w:rsidRPr="00120473">
        <w:t>późn</w:t>
      </w:r>
      <w:proofErr w:type="spellEnd"/>
      <w:r w:rsidRPr="00120473">
        <w:t>. zm.) - jeżeli ich cele statutowe obejmują prowadzenie działalności pożytku w  zakresie zadania.</w:t>
      </w:r>
    </w:p>
    <w:p w:rsidR="00ED0E3A" w:rsidRPr="00120473" w:rsidRDefault="00ED0E3A" w:rsidP="00ED0E3A">
      <w:pPr>
        <w:tabs>
          <w:tab w:val="num" w:pos="360"/>
        </w:tabs>
        <w:spacing w:line="360" w:lineRule="auto"/>
        <w:ind w:left="360" w:hanging="360"/>
        <w:jc w:val="both"/>
      </w:pPr>
      <w:r w:rsidRPr="00120473">
        <w:t xml:space="preserve">2. Dotacje nie będą udzielane podmiotom, które nieprawidłowo wykonały zlecone lub powierzone zadania lub nieprawidłowo rozliczyły dotacje przyznane ze środków Gminy Miasta Chełmna. </w:t>
      </w:r>
    </w:p>
    <w:p w:rsidR="00ED0E3A" w:rsidRPr="00120473" w:rsidRDefault="00ED0E3A" w:rsidP="00ED0E3A">
      <w:pPr>
        <w:pStyle w:val="Tekstpodstawowywcity3"/>
        <w:spacing w:line="360" w:lineRule="auto"/>
        <w:rPr>
          <w:color w:val="auto"/>
        </w:rPr>
      </w:pPr>
      <w:r w:rsidRPr="00120473">
        <w:rPr>
          <w:color w:val="auto"/>
        </w:rPr>
        <w:t xml:space="preserve">3. Podmioty uprawnione do udziału w postępowaniu konkursowym, składają pisemne oferty realizacji zadania (odrębnie na każde zadanie) wg wzoru określonego w Rozporządzeniu Ministra  </w:t>
      </w:r>
      <w:r w:rsidR="009E016C">
        <w:rPr>
          <w:color w:val="auto"/>
        </w:rPr>
        <w:t xml:space="preserve">Rodziny, </w:t>
      </w:r>
      <w:r w:rsidRPr="00120473">
        <w:rPr>
          <w:color w:val="auto"/>
        </w:rPr>
        <w:t>Pracy i Po</w:t>
      </w:r>
      <w:r w:rsidR="009E016C">
        <w:rPr>
          <w:color w:val="auto"/>
        </w:rPr>
        <w:t>lityki Społecznej z dnia 17 sierpnia 2016</w:t>
      </w:r>
      <w:r w:rsidRPr="00120473">
        <w:rPr>
          <w:color w:val="auto"/>
        </w:rPr>
        <w:t xml:space="preserve"> roku w sprawie</w:t>
      </w:r>
      <w:r w:rsidR="009E016C">
        <w:rPr>
          <w:color w:val="auto"/>
        </w:rPr>
        <w:t xml:space="preserve"> wzoru oferty </w:t>
      </w:r>
      <w:r w:rsidRPr="00120473">
        <w:rPr>
          <w:color w:val="auto"/>
        </w:rPr>
        <w:t>i ramowego wzoru umowy dotyczących  realizacji zadania  publicznego oraz wzoru sprawozdania z wyko</w:t>
      </w:r>
      <w:r w:rsidR="009E016C">
        <w:rPr>
          <w:color w:val="auto"/>
        </w:rPr>
        <w:t>nania tego zadania (</w:t>
      </w:r>
      <w:proofErr w:type="spellStart"/>
      <w:r w:rsidR="009E016C">
        <w:rPr>
          <w:color w:val="auto"/>
        </w:rPr>
        <w:t>Dz.U</w:t>
      </w:r>
      <w:proofErr w:type="spellEnd"/>
      <w:r w:rsidR="009E016C">
        <w:rPr>
          <w:color w:val="auto"/>
        </w:rPr>
        <w:t>. z 2016</w:t>
      </w:r>
      <w:r w:rsidRPr="00120473">
        <w:rPr>
          <w:color w:val="auto"/>
        </w:rPr>
        <w:t xml:space="preserve"> r.</w:t>
      </w:r>
      <w:r w:rsidR="009E016C">
        <w:rPr>
          <w:color w:val="auto"/>
        </w:rPr>
        <w:t>, poz. 1300</w:t>
      </w:r>
      <w:r w:rsidRPr="00120473">
        <w:rPr>
          <w:color w:val="auto"/>
        </w:rPr>
        <w:t>).</w:t>
      </w:r>
    </w:p>
    <w:p w:rsidR="00ED0E3A" w:rsidRPr="00120473" w:rsidRDefault="00ED0E3A" w:rsidP="00ED0E3A">
      <w:pPr>
        <w:tabs>
          <w:tab w:val="num" w:pos="360"/>
        </w:tabs>
        <w:spacing w:line="360" w:lineRule="auto"/>
        <w:jc w:val="both"/>
        <w:rPr>
          <w:spacing w:val="-1"/>
        </w:rPr>
      </w:pPr>
      <w:r w:rsidRPr="00120473">
        <w:rPr>
          <w:spacing w:val="-1"/>
        </w:rPr>
        <w:t>4. Oferta powinna zawierać w szczególności:</w:t>
      </w:r>
    </w:p>
    <w:p w:rsidR="00ED0E3A" w:rsidRPr="00120473" w:rsidRDefault="00ED0E3A" w:rsidP="00ED0E3A">
      <w:pPr>
        <w:tabs>
          <w:tab w:val="num" w:pos="360"/>
        </w:tabs>
        <w:spacing w:line="360" w:lineRule="auto"/>
        <w:ind w:left="360" w:hanging="360"/>
        <w:jc w:val="both"/>
        <w:rPr>
          <w:spacing w:val="-1"/>
        </w:rPr>
      </w:pPr>
      <w:r w:rsidRPr="00120473">
        <w:rPr>
          <w:spacing w:val="-1"/>
        </w:rPr>
        <w:t xml:space="preserve">      a) dane na temat organizacji pozarządowej,</w:t>
      </w:r>
    </w:p>
    <w:p w:rsidR="00ED0E3A" w:rsidRPr="00120473" w:rsidRDefault="00ED0E3A" w:rsidP="00ED0E3A">
      <w:pPr>
        <w:tabs>
          <w:tab w:val="num" w:pos="360"/>
        </w:tabs>
        <w:spacing w:line="360" w:lineRule="auto"/>
        <w:ind w:left="360" w:hanging="360"/>
        <w:jc w:val="both"/>
        <w:rPr>
          <w:spacing w:val="-1"/>
        </w:rPr>
      </w:pPr>
      <w:r w:rsidRPr="00120473">
        <w:rPr>
          <w:spacing w:val="-1"/>
        </w:rPr>
        <w:t xml:space="preserve">      b) opis zadania,</w:t>
      </w:r>
    </w:p>
    <w:p w:rsidR="00ED0E3A" w:rsidRPr="00120473" w:rsidRDefault="00ED0E3A" w:rsidP="00ED0E3A">
      <w:pPr>
        <w:tabs>
          <w:tab w:val="num" w:pos="360"/>
        </w:tabs>
        <w:spacing w:line="360" w:lineRule="auto"/>
        <w:ind w:left="360" w:hanging="360"/>
        <w:jc w:val="both"/>
        <w:rPr>
          <w:spacing w:val="-1"/>
        </w:rPr>
      </w:pPr>
      <w:r w:rsidRPr="00120473">
        <w:rPr>
          <w:spacing w:val="-1"/>
        </w:rPr>
        <w:t xml:space="preserve">      c) kalkulację przewidywanych kosztów realizacji zadania,</w:t>
      </w:r>
    </w:p>
    <w:p w:rsidR="00ED0E3A" w:rsidRPr="00120473" w:rsidRDefault="00ED0E3A" w:rsidP="00ED0E3A">
      <w:pPr>
        <w:tabs>
          <w:tab w:val="num" w:pos="360"/>
        </w:tabs>
        <w:spacing w:line="360" w:lineRule="auto"/>
        <w:ind w:left="360" w:hanging="360"/>
        <w:jc w:val="both"/>
        <w:rPr>
          <w:spacing w:val="-1"/>
        </w:rPr>
      </w:pPr>
      <w:r w:rsidRPr="00120473">
        <w:rPr>
          <w:spacing w:val="-1"/>
        </w:rPr>
        <w:t xml:space="preserve">      d) przewidywane źródła finansowania zadania,</w:t>
      </w:r>
    </w:p>
    <w:p w:rsidR="00ED0E3A" w:rsidRPr="00120473" w:rsidRDefault="00ED0E3A" w:rsidP="00ED0E3A">
      <w:pPr>
        <w:tabs>
          <w:tab w:val="num" w:pos="360"/>
        </w:tabs>
        <w:spacing w:line="360" w:lineRule="auto"/>
        <w:ind w:left="360" w:hanging="360"/>
        <w:jc w:val="both"/>
        <w:rPr>
          <w:spacing w:val="-1"/>
        </w:rPr>
      </w:pPr>
      <w:r w:rsidRPr="00120473">
        <w:rPr>
          <w:spacing w:val="-1"/>
        </w:rPr>
        <w:t xml:space="preserve">      e) inne wybrane informacje dotyczące zadania.  </w:t>
      </w:r>
    </w:p>
    <w:p w:rsidR="00ED0E3A" w:rsidRPr="00120473" w:rsidRDefault="00ED0E3A" w:rsidP="00ED0E3A">
      <w:pPr>
        <w:tabs>
          <w:tab w:val="num" w:pos="720"/>
        </w:tabs>
        <w:spacing w:line="360" w:lineRule="auto"/>
        <w:jc w:val="both"/>
      </w:pPr>
      <w:r w:rsidRPr="00120473">
        <w:rPr>
          <w:spacing w:val="-1"/>
        </w:rPr>
        <w:t xml:space="preserve">5. Do oferty należy dołączyć: </w:t>
      </w:r>
    </w:p>
    <w:p w:rsidR="00ED0E3A" w:rsidRPr="00120473" w:rsidRDefault="00ED0E3A" w:rsidP="00ED0E3A">
      <w:pPr>
        <w:pStyle w:val="Tekstpodstawowywcity2"/>
        <w:numPr>
          <w:ilvl w:val="0"/>
          <w:numId w:val="6"/>
        </w:numPr>
        <w:spacing w:line="360" w:lineRule="auto"/>
        <w:rPr>
          <w:b w:val="0"/>
          <w:bCs w:val="0"/>
          <w:color w:val="auto"/>
        </w:rPr>
      </w:pPr>
      <w:r w:rsidRPr="00120473">
        <w:rPr>
          <w:b w:val="0"/>
          <w:bCs w:val="0"/>
          <w:color w:val="auto"/>
        </w:rPr>
        <w:t>Aktualny statut lub inny dokument zawierający zakres działalności podmiotu oraz wskazujący organy uprawnione do reprezentacji potwierdzony na każdej stronie za zgodność z oryginałem,</w:t>
      </w:r>
    </w:p>
    <w:p w:rsidR="00ED0E3A" w:rsidRPr="00120473" w:rsidRDefault="00ED0E3A" w:rsidP="00ED0E3A">
      <w:pPr>
        <w:numPr>
          <w:ilvl w:val="0"/>
          <w:numId w:val="6"/>
        </w:numPr>
        <w:spacing w:line="360" w:lineRule="auto"/>
        <w:jc w:val="both"/>
      </w:pPr>
      <w:r w:rsidRPr="00120473">
        <w:t>Aktualny (zgodny ze stanem faktycznym, ważny do 6 miesięcy od daty wystawienia) odpis  z właściwego rejestru potwierdzony na każdej stronie za zgodność z oryginałem,</w:t>
      </w:r>
    </w:p>
    <w:p w:rsidR="00ED0E3A" w:rsidRPr="00120473" w:rsidRDefault="00ED0E3A" w:rsidP="00ED0E3A">
      <w:pPr>
        <w:numPr>
          <w:ilvl w:val="0"/>
          <w:numId w:val="6"/>
        </w:numPr>
        <w:tabs>
          <w:tab w:val="clear" w:pos="700"/>
          <w:tab w:val="left" w:pos="709"/>
        </w:tabs>
        <w:spacing w:line="360" w:lineRule="auto"/>
        <w:jc w:val="both"/>
      </w:pPr>
      <w:r w:rsidRPr="00120473">
        <w:t>Sprawozdanie merytoryczne i finansowe za ostatni rok</w:t>
      </w:r>
      <w:r w:rsidRPr="00120473">
        <w:rPr>
          <w:rFonts w:eastAsia="TTE14D2C80t00"/>
        </w:rPr>
        <w:t xml:space="preserve"> podpisane przez osoby uprawnione</w:t>
      </w:r>
      <w:r w:rsidRPr="00120473">
        <w:rPr>
          <w:rFonts w:eastAsia="TTE14D2C80t00"/>
          <w:b/>
          <w:bCs/>
        </w:rPr>
        <w:t xml:space="preserve"> </w:t>
      </w:r>
      <w:r w:rsidRPr="00120473">
        <w:rPr>
          <w:rFonts w:eastAsia="TTE14D2C80t00"/>
          <w:bCs/>
        </w:rPr>
        <w:t>do reprezentowania podmiotu.</w:t>
      </w:r>
    </w:p>
    <w:p w:rsidR="00ED0E3A" w:rsidRPr="00120473" w:rsidRDefault="00ED0E3A" w:rsidP="00ED0E3A">
      <w:pPr>
        <w:ind w:left="68"/>
        <w:jc w:val="both"/>
        <w:rPr>
          <w:i/>
          <w:iCs/>
          <w:spacing w:val="-1"/>
          <w:sz w:val="20"/>
          <w:szCs w:val="20"/>
        </w:rPr>
      </w:pPr>
      <w:r w:rsidRPr="00120473">
        <w:rPr>
          <w:spacing w:val="-1"/>
          <w:sz w:val="20"/>
          <w:szCs w:val="20"/>
          <w:u w:val="single"/>
        </w:rPr>
        <w:t>Uwaga:</w:t>
      </w:r>
      <w:r w:rsidRPr="00120473">
        <w:rPr>
          <w:spacing w:val="-1"/>
          <w:sz w:val="20"/>
          <w:szCs w:val="20"/>
        </w:rPr>
        <w:t xml:space="preserve"> W</w:t>
      </w:r>
      <w:r w:rsidRPr="00120473">
        <w:rPr>
          <w:i/>
          <w:iCs/>
          <w:spacing w:val="-1"/>
          <w:sz w:val="20"/>
          <w:szCs w:val="20"/>
        </w:rPr>
        <w:t>ymagane jest, aby załączniki były ponumerowane i ułożone zgodnie z podaną wyżej kolejnością.</w:t>
      </w:r>
    </w:p>
    <w:p w:rsidR="00ED0E3A" w:rsidRPr="00120473" w:rsidRDefault="00ED0E3A" w:rsidP="00ED0E3A">
      <w:pPr>
        <w:pStyle w:val="Default"/>
        <w:ind w:left="68"/>
        <w:jc w:val="both"/>
        <w:rPr>
          <w:rFonts w:ascii="Times New Roman" w:eastAsia="TTE14D2C80t00" w:hAnsi="Times New Roman"/>
          <w:i/>
          <w:iCs/>
          <w:color w:val="auto"/>
          <w:sz w:val="20"/>
          <w:szCs w:val="20"/>
        </w:rPr>
      </w:pPr>
      <w:r w:rsidRPr="00120473">
        <w:rPr>
          <w:rFonts w:ascii="Times New Roman" w:hAnsi="Times New Roman" w:cs="Times New Roman"/>
          <w:color w:val="auto"/>
          <w:spacing w:val="-1"/>
          <w:sz w:val="20"/>
          <w:szCs w:val="20"/>
          <w:u w:val="single"/>
        </w:rPr>
        <w:t>Uwaga:</w:t>
      </w:r>
      <w:r w:rsidRPr="00120473">
        <w:rPr>
          <w:rFonts w:ascii="Times New Roman" w:hAnsi="Times New Roman" w:cs="Times New Roman"/>
          <w:color w:val="auto"/>
          <w:spacing w:val="-1"/>
          <w:sz w:val="20"/>
          <w:szCs w:val="20"/>
        </w:rPr>
        <w:t xml:space="preserve"> </w:t>
      </w:r>
      <w:r w:rsidRPr="00120473">
        <w:rPr>
          <w:rFonts w:ascii="Times New Roman" w:hAnsi="Times New Roman" w:cs="Times New Roman"/>
          <w:i/>
          <w:iCs/>
          <w:color w:val="auto"/>
          <w:spacing w:val="-1"/>
          <w:sz w:val="20"/>
          <w:szCs w:val="20"/>
        </w:rPr>
        <w:t>Ofertę muszą podpisać osoby,</w:t>
      </w:r>
      <w:r w:rsidRPr="00120473">
        <w:rPr>
          <w:rFonts w:ascii="Times New Roman" w:eastAsia="TTE14D2C80t00" w:hAnsi="Times New Roman"/>
          <w:i/>
          <w:iCs/>
          <w:color w:val="auto"/>
          <w:sz w:val="20"/>
          <w:szCs w:val="20"/>
        </w:rPr>
        <w:t xml:space="preserve"> które zgodnie z postanowieniami statutu lub innego aktu wewnętrznego są upoważnione do reprezentowania oferenta na zewnątrz i zaciągania w jego imieniu zobowiązań finansowych (zawierania umów)</w:t>
      </w:r>
      <w:r w:rsidRPr="00120473">
        <w:rPr>
          <w:rFonts w:ascii="Times New Roman" w:eastAsia="TTE14D2C80t00" w:hAnsi="Times New Roman"/>
          <w:color w:val="auto"/>
          <w:sz w:val="20"/>
          <w:szCs w:val="20"/>
        </w:rPr>
        <w:t xml:space="preserve">. </w:t>
      </w:r>
    </w:p>
    <w:p w:rsidR="00ED0E3A" w:rsidRPr="00120473" w:rsidRDefault="00ED0E3A" w:rsidP="00ED0E3A">
      <w:pPr>
        <w:pStyle w:val="CM3"/>
        <w:spacing w:line="240" w:lineRule="auto"/>
        <w:ind w:left="68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120473">
        <w:rPr>
          <w:rFonts w:ascii="Times New Roman" w:hAnsi="Times New Roman" w:cs="Times New Roman"/>
          <w:spacing w:val="-1"/>
          <w:sz w:val="20"/>
          <w:szCs w:val="20"/>
          <w:u w:val="single"/>
        </w:rPr>
        <w:t>Uwaga:</w:t>
      </w:r>
      <w:r w:rsidRPr="00120473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120473">
        <w:rPr>
          <w:rFonts w:ascii="Times New Roman" w:eastAsia="TTE14D2C80t00" w:hAnsi="Times New Roman"/>
          <w:i/>
          <w:iCs/>
          <w:sz w:val="20"/>
          <w:szCs w:val="20"/>
        </w:rPr>
        <w:t xml:space="preserve">W przypadku załączników składanych w formie kserokopii (z wyłączeniem Krajowego Rejestru Sądowego) należy na pierwszej stronie każdego z nich potwierdzić za zgodność z oryginałem od strony do strony przez osoby uprawnione. Jeżeli osoby uprawnione nie dysponują pieczątkami imiennymi każda strona winna być podpisana pełnym imieniem i nazwiskiem z zaznaczeniem pełnionej funkcji. </w:t>
      </w:r>
      <w:r w:rsidRPr="00120473">
        <w:rPr>
          <w:rFonts w:ascii="Times New Roman" w:hAnsi="Times New Roman" w:cs="Times New Roman"/>
          <w:i/>
          <w:iCs/>
          <w:sz w:val="20"/>
          <w:szCs w:val="20"/>
        </w:rPr>
        <w:t>Każda strona opatrzona winna być także datą potwierdzania zgodności z oryginałem.</w:t>
      </w:r>
      <w:r w:rsidRPr="0012047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D0E3A" w:rsidRPr="00120473" w:rsidRDefault="00ED0E3A" w:rsidP="00ED0E3A">
      <w:pPr>
        <w:tabs>
          <w:tab w:val="num" w:pos="360"/>
        </w:tabs>
        <w:spacing w:line="360" w:lineRule="auto"/>
        <w:ind w:left="360" w:hanging="360"/>
        <w:jc w:val="both"/>
        <w:rPr>
          <w:spacing w:val="-1"/>
          <w:sz w:val="16"/>
          <w:szCs w:val="16"/>
        </w:rPr>
      </w:pPr>
    </w:p>
    <w:p w:rsidR="00ED0E3A" w:rsidRPr="00120473" w:rsidRDefault="00ED0E3A" w:rsidP="00ED0E3A">
      <w:pPr>
        <w:pStyle w:val="Domylnie"/>
        <w:spacing w:line="360" w:lineRule="auto"/>
        <w:jc w:val="both"/>
        <w:rPr>
          <w:color w:val="auto"/>
        </w:rPr>
      </w:pPr>
      <w:r w:rsidRPr="00120473">
        <w:rPr>
          <w:color w:val="auto"/>
        </w:rPr>
        <w:t>6. Oferty należy składać w Biurze Podawczo - Informacyjnym Urzędu Miasta Chełmna, ul. Dworcowa 1, 86-200 Chełmno, w zamkniętych kopertach, opatrzonych napisem „Konkurs na realizację zadania z zakresu turystyki i rekreacji” (decyduje data wpływu).</w:t>
      </w:r>
    </w:p>
    <w:p w:rsidR="00ED0E3A" w:rsidRPr="00120473" w:rsidRDefault="00ED0E3A" w:rsidP="00ED0E3A">
      <w:pPr>
        <w:pStyle w:val="Domylnie"/>
        <w:spacing w:line="360" w:lineRule="auto"/>
        <w:jc w:val="both"/>
        <w:rPr>
          <w:color w:val="auto"/>
        </w:rPr>
      </w:pPr>
      <w:r w:rsidRPr="00120473">
        <w:rPr>
          <w:color w:val="auto"/>
        </w:rPr>
        <w:t xml:space="preserve">7. Termin składania ofert upływa </w:t>
      </w:r>
      <w:r w:rsidR="008D4F2E">
        <w:rPr>
          <w:b/>
          <w:color w:val="auto"/>
        </w:rPr>
        <w:t>15</w:t>
      </w:r>
      <w:bookmarkStart w:id="0" w:name="_GoBack"/>
      <w:bookmarkEnd w:id="0"/>
      <w:r w:rsidR="009E016C">
        <w:rPr>
          <w:b/>
          <w:color w:val="auto"/>
        </w:rPr>
        <w:t xml:space="preserve"> lutego 2017</w:t>
      </w:r>
      <w:r w:rsidRPr="00120473">
        <w:rPr>
          <w:b/>
          <w:color w:val="auto"/>
        </w:rPr>
        <w:t xml:space="preserve"> r. o godz. 15.</w:t>
      </w:r>
      <w:r w:rsidR="003A2CB8">
        <w:rPr>
          <w:b/>
          <w:color w:val="auto"/>
        </w:rPr>
        <w:t>15</w:t>
      </w:r>
      <w:r>
        <w:rPr>
          <w:b/>
          <w:color w:val="auto"/>
        </w:rPr>
        <w:t>.</w:t>
      </w:r>
    </w:p>
    <w:p w:rsidR="00ED0E3A" w:rsidRPr="00120473" w:rsidRDefault="00ED0E3A" w:rsidP="00ED0E3A">
      <w:pPr>
        <w:pStyle w:val="Domylnie"/>
        <w:spacing w:line="360" w:lineRule="auto"/>
        <w:jc w:val="both"/>
        <w:rPr>
          <w:color w:val="auto"/>
        </w:rPr>
      </w:pPr>
      <w:r w:rsidRPr="00120473">
        <w:rPr>
          <w:color w:val="auto"/>
        </w:rPr>
        <w:t xml:space="preserve">8. Druk oferty realizacji zadania publicznego można pobrać ze strony internetowej Urzędu Miasta Chełmna: </w:t>
      </w:r>
      <w:hyperlink r:id="rId7" w:history="1">
        <w:r w:rsidRPr="00120473">
          <w:rPr>
            <w:rStyle w:val="Hipercze"/>
            <w:color w:val="auto"/>
          </w:rPr>
          <w:t>www.chelmno.pl</w:t>
        </w:r>
      </w:hyperlink>
      <w:r w:rsidRPr="00120473">
        <w:rPr>
          <w:color w:val="auto"/>
        </w:rPr>
        <w:t xml:space="preserve"> lub w Biurze Podawczo – Informacyjnym Urzędu Miasta Chełmna.</w:t>
      </w:r>
    </w:p>
    <w:p w:rsidR="00ED0E3A" w:rsidRPr="00120473" w:rsidRDefault="00ED0E3A" w:rsidP="00ED0E3A">
      <w:pPr>
        <w:pStyle w:val="Domylnie"/>
        <w:spacing w:line="360" w:lineRule="auto"/>
        <w:jc w:val="both"/>
        <w:rPr>
          <w:color w:val="auto"/>
        </w:rPr>
      </w:pPr>
      <w:r w:rsidRPr="00120473">
        <w:rPr>
          <w:color w:val="auto"/>
        </w:rPr>
        <w:t>9. Oferty złożone na innych drukach lub złożone po terminie będą odrzucone z przyczyn formalnych.</w:t>
      </w:r>
    </w:p>
    <w:p w:rsidR="00ED0E3A" w:rsidRPr="00120473" w:rsidRDefault="00ED0E3A" w:rsidP="00ED0E3A">
      <w:pPr>
        <w:spacing w:line="360" w:lineRule="auto"/>
        <w:jc w:val="both"/>
        <w:rPr>
          <w:spacing w:val="-3"/>
        </w:rPr>
      </w:pPr>
      <w:r w:rsidRPr="00120473">
        <w:rPr>
          <w:spacing w:val="-3"/>
        </w:rPr>
        <w:t>10. Oferty złożone po terminie oraz zawierające błędy formalne nieuzupełnione w terminie 5 dni od dnia powiadomienia, zostaną odrzucone z przyczyn formalnych.</w:t>
      </w:r>
    </w:p>
    <w:p w:rsidR="00ED0E3A" w:rsidRPr="00120473" w:rsidRDefault="00ED0E3A" w:rsidP="00ED0E3A">
      <w:pPr>
        <w:spacing w:line="360" w:lineRule="auto"/>
        <w:jc w:val="both"/>
        <w:rPr>
          <w:spacing w:val="-1"/>
        </w:rPr>
      </w:pPr>
      <w:r w:rsidRPr="00120473">
        <w:rPr>
          <w:spacing w:val="-3"/>
        </w:rPr>
        <w:t xml:space="preserve">11. Oferty muszą być podpisane i opieczętowane przez oferenta, każdy wniosek powinien być trwale połączony z załącznikami. </w:t>
      </w:r>
    </w:p>
    <w:p w:rsidR="00327EDB" w:rsidRPr="00120473" w:rsidRDefault="00327EDB" w:rsidP="00ED0E3A">
      <w:pPr>
        <w:pStyle w:val="Domylnie"/>
        <w:tabs>
          <w:tab w:val="left" w:pos="720"/>
        </w:tabs>
        <w:spacing w:line="360" w:lineRule="auto"/>
        <w:jc w:val="both"/>
        <w:rPr>
          <w:color w:val="auto"/>
        </w:rPr>
      </w:pPr>
    </w:p>
    <w:p w:rsidR="00ED0E3A" w:rsidRPr="00120473" w:rsidRDefault="00ED0E3A" w:rsidP="00ED0E3A">
      <w:pPr>
        <w:pStyle w:val="Domylnie"/>
        <w:spacing w:line="360" w:lineRule="auto"/>
        <w:jc w:val="both"/>
        <w:rPr>
          <w:b/>
          <w:bCs/>
          <w:color w:val="auto"/>
        </w:rPr>
      </w:pPr>
      <w:r w:rsidRPr="00120473">
        <w:rPr>
          <w:b/>
          <w:bCs/>
          <w:color w:val="auto"/>
        </w:rPr>
        <w:t>VI.  Termin, tryb, kryteria stosowane przy dokonywaniu wyboru ofert.</w:t>
      </w:r>
    </w:p>
    <w:p w:rsidR="00ED0E3A" w:rsidRPr="00120473" w:rsidRDefault="00ED0E3A" w:rsidP="00ED0E3A">
      <w:pPr>
        <w:pStyle w:val="Domylnie"/>
        <w:spacing w:line="360" w:lineRule="auto"/>
        <w:jc w:val="both"/>
        <w:rPr>
          <w:color w:val="auto"/>
        </w:rPr>
      </w:pPr>
    </w:p>
    <w:p w:rsidR="00ED0E3A" w:rsidRPr="00120473" w:rsidRDefault="00ED0E3A" w:rsidP="00ED0E3A">
      <w:pPr>
        <w:pStyle w:val="Domylnie"/>
        <w:spacing w:line="360" w:lineRule="auto"/>
        <w:jc w:val="both"/>
        <w:rPr>
          <w:color w:val="auto"/>
        </w:rPr>
      </w:pPr>
      <w:r w:rsidRPr="00120473">
        <w:rPr>
          <w:color w:val="auto"/>
        </w:rPr>
        <w:t>1. Wybór ofert zostanie dokonany w ciągu 30 dni od upływu terminu na ich składanie.</w:t>
      </w:r>
    </w:p>
    <w:p w:rsidR="00ED0E3A" w:rsidRPr="00120473" w:rsidRDefault="00ED0E3A" w:rsidP="00ED0E3A">
      <w:pPr>
        <w:pStyle w:val="Domylnie"/>
        <w:spacing w:line="360" w:lineRule="auto"/>
        <w:jc w:val="both"/>
        <w:rPr>
          <w:color w:val="auto"/>
        </w:rPr>
      </w:pPr>
      <w:r w:rsidRPr="00120473">
        <w:rPr>
          <w:color w:val="auto"/>
        </w:rPr>
        <w:t>2. Wszystkie oferty spełniające kryteria formalne są oceniane przez komisję konkursową powołaną przez Burmistrza Miasta Chełmna.</w:t>
      </w:r>
    </w:p>
    <w:p w:rsidR="00ED0E3A" w:rsidRPr="00120473" w:rsidRDefault="00ED0E3A" w:rsidP="00ED0E3A">
      <w:pPr>
        <w:pStyle w:val="Domylnie"/>
        <w:spacing w:line="360" w:lineRule="auto"/>
        <w:jc w:val="both"/>
        <w:rPr>
          <w:color w:val="auto"/>
        </w:rPr>
      </w:pPr>
      <w:r w:rsidRPr="00120473">
        <w:rPr>
          <w:color w:val="auto"/>
        </w:rPr>
        <w:t>3. W przypadku stwierdzenia błędów formalnych w ofercie podmiot ma pięć dni na dokonanie poprawek od dnia powiadomienia.</w:t>
      </w:r>
    </w:p>
    <w:p w:rsidR="00ED0E3A" w:rsidRPr="00120473" w:rsidRDefault="00ED0E3A" w:rsidP="00ED0E3A">
      <w:pPr>
        <w:pStyle w:val="Domylnie"/>
        <w:spacing w:line="360" w:lineRule="auto"/>
        <w:jc w:val="both"/>
        <w:rPr>
          <w:color w:val="auto"/>
        </w:rPr>
      </w:pPr>
      <w:r w:rsidRPr="00120473">
        <w:rPr>
          <w:color w:val="auto"/>
        </w:rPr>
        <w:t>4. Oferty, które przeszły ocenę formalną przechodzą do oceny merytorycznej.</w:t>
      </w:r>
    </w:p>
    <w:p w:rsidR="00ED0E3A" w:rsidRPr="00120473" w:rsidRDefault="00ED0E3A" w:rsidP="00ED0E3A">
      <w:pPr>
        <w:pStyle w:val="Domylnie"/>
        <w:spacing w:line="360" w:lineRule="auto"/>
        <w:jc w:val="both"/>
        <w:rPr>
          <w:color w:val="auto"/>
        </w:rPr>
      </w:pPr>
      <w:r w:rsidRPr="00120473">
        <w:rPr>
          <w:color w:val="auto"/>
        </w:rPr>
        <w:t>5. Przy ocenie ofert komisja bierze pod uwagę następujące kryteria:</w:t>
      </w:r>
    </w:p>
    <w:p w:rsidR="00ED0E3A" w:rsidRPr="00120473" w:rsidRDefault="00ED0E3A" w:rsidP="00ED0E3A">
      <w:pPr>
        <w:pStyle w:val="Domylnie"/>
        <w:spacing w:line="360" w:lineRule="auto"/>
        <w:ind w:left="720"/>
        <w:jc w:val="both"/>
        <w:rPr>
          <w:color w:val="auto"/>
        </w:rPr>
      </w:pPr>
      <w:r w:rsidRPr="00120473">
        <w:rPr>
          <w:color w:val="auto"/>
        </w:rPr>
        <w:t xml:space="preserve">a) Merytoryczne: </w:t>
      </w:r>
    </w:p>
    <w:p w:rsidR="00ED0E3A" w:rsidRPr="00120473" w:rsidRDefault="00ED0E3A" w:rsidP="00ED0E3A">
      <w:pPr>
        <w:pStyle w:val="Domylnie"/>
        <w:spacing w:line="360" w:lineRule="auto"/>
        <w:ind w:left="1080"/>
        <w:jc w:val="both"/>
        <w:rPr>
          <w:color w:val="auto"/>
        </w:rPr>
      </w:pPr>
      <w:r w:rsidRPr="00120473">
        <w:rPr>
          <w:color w:val="auto"/>
        </w:rPr>
        <w:t xml:space="preserve">- celowość oferty, </w:t>
      </w:r>
      <w:r>
        <w:rPr>
          <w:color w:val="auto"/>
        </w:rPr>
        <w:t xml:space="preserve">tradycje, </w:t>
      </w:r>
      <w:r w:rsidRPr="00120473">
        <w:rPr>
          <w:color w:val="auto"/>
        </w:rPr>
        <w:t>społeczne uzasadnienie</w:t>
      </w:r>
      <w:r>
        <w:rPr>
          <w:color w:val="auto"/>
        </w:rPr>
        <w:t>, nowatorstwo, zakres rzeczowy,</w:t>
      </w:r>
      <w:r w:rsidR="0024483E">
        <w:rPr>
          <w:color w:val="auto"/>
        </w:rPr>
        <w:t xml:space="preserve"> </w:t>
      </w:r>
      <w:r w:rsidR="0024483E" w:rsidRPr="009E016C">
        <w:rPr>
          <w:color w:val="auto"/>
        </w:rPr>
        <w:t>długość trwania projektu, liczba beneficjentów z niego korzystających,</w:t>
      </w:r>
      <w:r w:rsidRPr="009E016C">
        <w:rPr>
          <w:color w:val="auto"/>
        </w:rPr>
        <w:t xml:space="preserve"> zgodność z</w:t>
      </w:r>
      <w:r w:rsidRPr="00120473">
        <w:rPr>
          <w:color w:val="auto"/>
        </w:rPr>
        <w:t xml:space="preserve"> niniejszym ogłoszeniem.</w:t>
      </w:r>
    </w:p>
    <w:p w:rsidR="00ED0E3A" w:rsidRPr="00120473" w:rsidRDefault="00ED0E3A" w:rsidP="00ED0E3A">
      <w:pPr>
        <w:pStyle w:val="Domylnie"/>
        <w:spacing w:line="360" w:lineRule="auto"/>
        <w:ind w:left="720"/>
        <w:jc w:val="both"/>
        <w:rPr>
          <w:color w:val="auto"/>
        </w:rPr>
      </w:pPr>
      <w:r w:rsidRPr="00120473">
        <w:rPr>
          <w:color w:val="auto"/>
        </w:rPr>
        <w:t>b) Organizacyjne:</w:t>
      </w:r>
    </w:p>
    <w:p w:rsidR="00ED0E3A" w:rsidRPr="00120473" w:rsidRDefault="00ED0E3A" w:rsidP="00ED0E3A">
      <w:pPr>
        <w:pStyle w:val="Domylnie"/>
        <w:spacing w:line="360" w:lineRule="auto"/>
        <w:ind w:left="1080"/>
        <w:jc w:val="both"/>
        <w:rPr>
          <w:color w:val="auto"/>
        </w:rPr>
      </w:pPr>
      <w:r w:rsidRPr="00120473">
        <w:rPr>
          <w:color w:val="auto"/>
        </w:rPr>
        <w:t xml:space="preserve">- doświadczenie oferenta w realizacji zadań </w:t>
      </w:r>
      <w:r w:rsidR="0024483E">
        <w:rPr>
          <w:color w:val="auto"/>
        </w:rPr>
        <w:t>o podobnym charakterze</w:t>
      </w:r>
      <w:r w:rsidRPr="00120473">
        <w:rPr>
          <w:color w:val="auto"/>
        </w:rPr>
        <w:t xml:space="preserve"> (w tym dotychczasowe doświ</w:t>
      </w:r>
      <w:r>
        <w:rPr>
          <w:color w:val="auto"/>
        </w:rPr>
        <w:t xml:space="preserve">adczenia we współpracy </w:t>
      </w:r>
      <w:r w:rsidRPr="00120473">
        <w:rPr>
          <w:color w:val="auto"/>
        </w:rPr>
        <w:t>z Urzędem Miasta),</w:t>
      </w:r>
    </w:p>
    <w:p w:rsidR="00ED0E3A" w:rsidRPr="00120473" w:rsidRDefault="00ED0E3A" w:rsidP="00ED0E3A">
      <w:pPr>
        <w:pStyle w:val="Domylnie"/>
        <w:spacing w:line="360" w:lineRule="auto"/>
        <w:ind w:left="1080"/>
        <w:jc w:val="both"/>
        <w:rPr>
          <w:color w:val="auto"/>
        </w:rPr>
      </w:pPr>
      <w:r w:rsidRPr="00120473">
        <w:rPr>
          <w:color w:val="auto"/>
        </w:rPr>
        <w:t xml:space="preserve">- możliwość realizacji zadania przez oferenta, w tym posiadanie zasobów kadrowych            i rzeczowych, </w:t>
      </w:r>
    </w:p>
    <w:p w:rsidR="00ED0E3A" w:rsidRPr="00120473" w:rsidRDefault="00ED0E3A" w:rsidP="00ED0E3A">
      <w:pPr>
        <w:pStyle w:val="Domylnie"/>
        <w:spacing w:line="360" w:lineRule="auto"/>
        <w:ind w:left="1080"/>
        <w:jc w:val="both"/>
        <w:rPr>
          <w:color w:val="auto"/>
        </w:rPr>
      </w:pPr>
      <w:r w:rsidRPr="00120473">
        <w:rPr>
          <w:color w:val="auto"/>
        </w:rPr>
        <w:t>- perspektywy kontynuacji projektu.</w:t>
      </w:r>
    </w:p>
    <w:p w:rsidR="0024483E" w:rsidRDefault="00ED0E3A" w:rsidP="0024483E">
      <w:pPr>
        <w:pStyle w:val="Domylnie"/>
        <w:spacing w:line="360" w:lineRule="auto"/>
        <w:ind w:left="283" w:firstLine="426"/>
        <w:jc w:val="both"/>
        <w:rPr>
          <w:color w:val="auto"/>
        </w:rPr>
      </w:pPr>
      <w:r w:rsidRPr="00120473">
        <w:rPr>
          <w:color w:val="auto"/>
        </w:rPr>
        <w:t>c) Finansowe:</w:t>
      </w:r>
    </w:p>
    <w:p w:rsidR="00ED0E3A" w:rsidRPr="00120473" w:rsidRDefault="00ED0E3A" w:rsidP="00ED0E3A">
      <w:pPr>
        <w:pStyle w:val="Domylnie"/>
        <w:spacing w:line="360" w:lineRule="auto"/>
        <w:ind w:left="1080"/>
        <w:jc w:val="both"/>
        <w:rPr>
          <w:color w:val="auto"/>
        </w:rPr>
      </w:pPr>
      <w:r w:rsidRPr="00120473">
        <w:rPr>
          <w:color w:val="auto"/>
        </w:rPr>
        <w:t>- koszty realizacji projektu,</w:t>
      </w:r>
    </w:p>
    <w:p w:rsidR="00ED0E3A" w:rsidRPr="00120473" w:rsidRDefault="00ED0E3A" w:rsidP="00ED0E3A">
      <w:pPr>
        <w:pStyle w:val="Domylnie"/>
        <w:spacing w:line="360" w:lineRule="auto"/>
        <w:ind w:left="1080"/>
        <w:jc w:val="both"/>
        <w:rPr>
          <w:color w:val="auto"/>
        </w:rPr>
      </w:pPr>
      <w:r w:rsidRPr="00120473">
        <w:rPr>
          <w:color w:val="auto"/>
        </w:rPr>
        <w:t>- inne źródła finansowania,</w:t>
      </w:r>
    </w:p>
    <w:p w:rsidR="00ED0E3A" w:rsidRPr="00120473" w:rsidRDefault="00ED0E3A" w:rsidP="00ED0E3A">
      <w:pPr>
        <w:pStyle w:val="Domylnie"/>
        <w:spacing w:line="360" w:lineRule="auto"/>
        <w:ind w:left="1080"/>
        <w:jc w:val="both"/>
        <w:rPr>
          <w:color w:val="auto"/>
        </w:rPr>
      </w:pPr>
      <w:r w:rsidRPr="00120473">
        <w:rPr>
          <w:color w:val="auto"/>
        </w:rPr>
        <w:t xml:space="preserve">- </w:t>
      </w:r>
      <w:r w:rsidR="009E016C">
        <w:rPr>
          <w:color w:val="auto"/>
        </w:rPr>
        <w:t>rozliczenie się podmiotu za 2016</w:t>
      </w:r>
      <w:r w:rsidRPr="00120473">
        <w:rPr>
          <w:color w:val="auto"/>
        </w:rPr>
        <w:t xml:space="preserve"> r.</w:t>
      </w:r>
    </w:p>
    <w:p w:rsidR="00ED0E3A" w:rsidRPr="00120473" w:rsidRDefault="00ED0E3A" w:rsidP="00ED0E3A">
      <w:pPr>
        <w:pStyle w:val="Domylnie"/>
        <w:spacing w:line="360" w:lineRule="auto"/>
        <w:jc w:val="both"/>
        <w:rPr>
          <w:color w:val="auto"/>
        </w:rPr>
      </w:pPr>
      <w:r w:rsidRPr="00120473">
        <w:rPr>
          <w:color w:val="auto"/>
        </w:rPr>
        <w:t>6. Komisja przedstawia propozycję wysokości dofinansowania Burmistrzowi, który podejmuje ostateczną decyzję.</w:t>
      </w:r>
    </w:p>
    <w:p w:rsidR="00ED0E3A" w:rsidRPr="00120473" w:rsidRDefault="00ED0E3A" w:rsidP="00ED0E3A">
      <w:pPr>
        <w:pStyle w:val="Domylnie"/>
        <w:spacing w:line="360" w:lineRule="auto"/>
        <w:jc w:val="both"/>
        <w:rPr>
          <w:color w:val="auto"/>
        </w:rPr>
      </w:pPr>
    </w:p>
    <w:p w:rsidR="00ED0E3A" w:rsidRPr="00120473" w:rsidRDefault="00ED0E3A" w:rsidP="00ED0E3A">
      <w:pPr>
        <w:pStyle w:val="Domylnie"/>
        <w:spacing w:line="360" w:lineRule="auto"/>
        <w:jc w:val="both"/>
        <w:rPr>
          <w:b/>
          <w:bCs/>
          <w:color w:val="auto"/>
        </w:rPr>
      </w:pPr>
      <w:r w:rsidRPr="00120473">
        <w:rPr>
          <w:b/>
          <w:bCs/>
          <w:color w:val="auto"/>
        </w:rPr>
        <w:t>VII. Postanowienia końcowe.</w:t>
      </w:r>
    </w:p>
    <w:p w:rsidR="00ED0E3A" w:rsidRPr="00120473" w:rsidRDefault="00ED0E3A" w:rsidP="00ED0E3A">
      <w:pPr>
        <w:pStyle w:val="Domylnie"/>
        <w:spacing w:line="360" w:lineRule="auto"/>
        <w:ind w:left="283"/>
        <w:jc w:val="both"/>
        <w:rPr>
          <w:color w:val="auto"/>
        </w:rPr>
      </w:pPr>
    </w:p>
    <w:p w:rsidR="00ED0E3A" w:rsidRPr="00120473" w:rsidRDefault="00ED0E3A" w:rsidP="00ED0E3A">
      <w:pPr>
        <w:pStyle w:val="Domylnie"/>
        <w:numPr>
          <w:ilvl w:val="0"/>
          <w:numId w:val="4"/>
        </w:numPr>
        <w:spacing w:line="360" w:lineRule="auto"/>
        <w:ind w:left="268"/>
        <w:jc w:val="both"/>
        <w:rPr>
          <w:color w:val="auto"/>
        </w:rPr>
      </w:pPr>
      <w:r w:rsidRPr="00120473">
        <w:rPr>
          <w:color w:val="auto"/>
        </w:rPr>
        <w:t xml:space="preserve"> Wyłoniony podmiot będzie zobowiązany pod rygorem rozwiązania umowy, do zamieszczania, we wszystkich drukach i materiałach reklamowych związanych z realizacją zadania (plakatach, zaproszeniach, regulaminach, komunikatach itp.), a także w ogłoszeniach prasowych, reklamach itp. informacji o tym, że zadanie jest dotowane przez Urząd Miasta Chełmna.</w:t>
      </w:r>
    </w:p>
    <w:p w:rsidR="00ED0E3A" w:rsidRPr="00120473" w:rsidRDefault="00ED0E3A" w:rsidP="00ED0E3A">
      <w:pPr>
        <w:pStyle w:val="Domylnie"/>
        <w:numPr>
          <w:ilvl w:val="0"/>
          <w:numId w:val="4"/>
        </w:numPr>
        <w:spacing w:line="360" w:lineRule="auto"/>
        <w:jc w:val="both"/>
        <w:rPr>
          <w:color w:val="auto"/>
        </w:rPr>
      </w:pPr>
      <w:r w:rsidRPr="00120473">
        <w:rPr>
          <w:color w:val="auto"/>
        </w:rPr>
        <w:t xml:space="preserve"> Dotowany podmiot, zobowiązany będzie do dostarczenia na wezwanie właściwej komórki organizacyjnej Urzędu Miasta oryginałów dokumentów (faktur, rachunków) oraz dokumentacji, o której mowa wyżej, celem kontroli prawidłowości wydatkowania dotacji oraz kontroli prowadzenia właściwej dokumentacji z nią związanej.</w:t>
      </w:r>
    </w:p>
    <w:p w:rsidR="00ED0E3A" w:rsidRPr="00120473" w:rsidRDefault="00ED0E3A" w:rsidP="00ED0E3A">
      <w:pPr>
        <w:pStyle w:val="Domylnie"/>
        <w:numPr>
          <w:ilvl w:val="0"/>
          <w:numId w:val="4"/>
        </w:numPr>
        <w:spacing w:line="360" w:lineRule="auto"/>
        <w:jc w:val="both"/>
        <w:rPr>
          <w:color w:val="auto"/>
        </w:rPr>
      </w:pPr>
      <w:r w:rsidRPr="00120473">
        <w:rPr>
          <w:color w:val="auto"/>
        </w:rPr>
        <w:t xml:space="preserve"> Kontrola, o której mowa wyżej, nie ogranicza prawa Urzędu Miasta do kontroli całości realizowanego zadania pod względem finansowym i merytorycznym.</w:t>
      </w:r>
    </w:p>
    <w:p w:rsidR="00E944A4" w:rsidRPr="0024483E" w:rsidRDefault="00ED0E3A" w:rsidP="0024483E">
      <w:pPr>
        <w:pStyle w:val="Domylnie"/>
        <w:numPr>
          <w:ilvl w:val="0"/>
          <w:numId w:val="4"/>
        </w:numPr>
        <w:spacing w:line="360" w:lineRule="auto"/>
        <w:jc w:val="both"/>
        <w:rPr>
          <w:color w:val="auto"/>
        </w:rPr>
      </w:pPr>
      <w:r w:rsidRPr="00120473">
        <w:rPr>
          <w:color w:val="auto"/>
        </w:rPr>
        <w:t xml:space="preserve"> Wyniki konkursu przedstawione zostaną na tablicy ogłoszeń Urzędu Miasta Chełmna oraz opublikowane na stronie internetowej Urzędu Miasta Chełmno.</w:t>
      </w:r>
    </w:p>
    <w:sectPr w:rsidR="00E944A4" w:rsidRPr="0024483E" w:rsidSect="00ED0E3A">
      <w:footerReference w:type="even" r:id="rId8"/>
      <w:footerReference w:type="default" r:id="rId9"/>
      <w:pgSz w:w="11905" w:h="16837" w:code="9"/>
      <w:pgMar w:top="1134" w:right="1134" w:bottom="1134" w:left="1134" w:header="709" w:footer="709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517D" w:rsidRDefault="000C517D">
      <w:r>
        <w:separator/>
      </w:r>
    </w:p>
  </w:endnote>
  <w:endnote w:type="continuationSeparator" w:id="0">
    <w:p w:rsidR="000C517D" w:rsidRDefault="000C51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TE14D2C80t00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0E3A" w:rsidRDefault="0020099C" w:rsidP="00ED0E3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D0E3A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D0E3A" w:rsidRDefault="00ED0E3A" w:rsidP="00ED0E3A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0E3A" w:rsidRDefault="0020099C" w:rsidP="00ED0E3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D0E3A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059A3">
      <w:rPr>
        <w:rStyle w:val="Numerstrony"/>
        <w:noProof/>
      </w:rPr>
      <w:t>7</w:t>
    </w:r>
    <w:r>
      <w:rPr>
        <w:rStyle w:val="Numerstrony"/>
      </w:rPr>
      <w:fldChar w:fldCharType="end"/>
    </w:r>
  </w:p>
  <w:p w:rsidR="00ED0E3A" w:rsidRDefault="00ED0E3A" w:rsidP="00ED0E3A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517D" w:rsidRDefault="000C517D">
      <w:r>
        <w:separator/>
      </w:r>
    </w:p>
  </w:footnote>
  <w:footnote w:type="continuationSeparator" w:id="0">
    <w:p w:rsidR="000C517D" w:rsidRDefault="000C51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multilevel"/>
    <w:tmpl w:val="0000000A"/>
    <w:name w:val="WW8Num13"/>
    <w:lvl w:ilvl="0">
      <w:start w:val="5"/>
      <w:numFmt w:val="upperRoman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6" w:hanging="283"/>
      </w:pPr>
    </w:lvl>
    <w:lvl w:ilvl="2">
      <w:start w:val="1"/>
      <w:numFmt w:val="decimal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1">
    <w:nsid w:val="0000000B"/>
    <w:multiLevelType w:val="multilevel"/>
    <w:tmpl w:val="0000000B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lowerLetter"/>
      <w:suff w:val="nothing"/>
      <w:lvlText w:val="%2."/>
      <w:lvlJc w:val="left"/>
      <w:pPr>
        <w:ind w:left="1080" w:hanging="360"/>
      </w:pPr>
    </w:lvl>
    <w:lvl w:ilvl="2">
      <w:start w:val="1"/>
      <w:numFmt w:val="lowerRoman"/>
      <w:suff w:val="nothing"/>
      <w:lvlText w:val="%3."/>
      <w:lvlJc w:val="right"/>
      <w:pPr>
        <w:ind w:left="1800" w:hanging="180"/>
      </w:pPr>
    </w:lvl>
    <w:lvl w:ilvl="3">
      <w:start w:val="1"/>
      <w:numFmt w:val="decimal"/>
      <w:suff w:val="nothing"/>
      <w:lvlText w:val="%4."/>
      <w:lvlJc w:val="left"/>
      <w:pPr>
        <w:ind w:left="2520" w:hanging="360"/>
      </w:pPr>
    </w:lvl>
    <w:lvl w:ilvl="4">
      <w:start w:val="1"/>
      <w:numFmt w:val="lowerLetter"/>
      <w:suff w:val="nothing"/>
      <w:lvlText w:val="%5."/>
      <w:lvlJc w:val="left"/>
      <w:pPr>
        <w:ind w:left="3240" w:hanging="360"/>
      </w:pPr>
    </w:lvl>
    <w:lvl w:ilvl="5">
      <w:start w:val="1"/>
      <w:numFmt w:val="lowerRoman"/>
      <w:suff w:val="nothing"/>
      <w:lvlText w:val="%6."/>
      <w:lvlJc w:val="right"/>
      <w:pPr>
        <w:ind w:left="3960" w:hanging="180"/>
      </w:pPr>
    </w:lvl>
    <w:lvl w:ilvl="6">
      <w:start w:val="1"/>
      <w:numFmt w:val="decimal"/>
      <w:suff w:val="nothing"/>
      <w:lvlText w:val="%7."/>
      <w:lvlJc w:val="left"/>
      <w:pPr>
        <w:ind w:left="4680" w:hanging="360"/>
      </w:pPr>
    </w:lvl>
    <w:lvl w:ilvl="7">
      <w:start w:val="1"/>
      <w:numFmt w:val="lowerLetter"/>
      <w:suff w:val="nothing"/>
      <w:lvlText w:val="%8."/>
      <w:lvlJc w:val="left"/>
      <w:pPr>
        <w:ind w:left="5400" w:hanging="360"/>
      </w:pPr>
    </w:lvl>
    <w:lvl w:ilvl="8">
      <w:start w:val="1"/>
      <w:numFmt w:val="lowerRoman"/>
      <w:suff w:val="nothing"/>
      <w:lvlText w:val="%9."/>
      <w:lvlJc w:val="right"/>
      <w:pPr>
        <w:ind w:left="6120" w:hanging="180"/>
      </w:pPr>
    </w:lvl>
  </w:abstractNum>
  <w:abstractNum w:abstractNumId="2">
    <w:nsid w:val="0000000E"/>
    <w:multiLevelType w:val="multilevel"/>
    <w:tmpl w:val="0000000E"/>
    <w:name w:val="WW8Num3"/>
    <w:lvl w:ilvl="0">
      <w:start w:val="1"/>
      <w:numFmt w:val="upperRoman"/>
      <w:suff w:val="nothing"/>
      <w:lvlText w:val="%1."/>
      <w:lvlJc w:val="left"/>
      <w:pPr>
        <w:ind w:left="283" w:hanging="283"/>
      </w:pPr>
    </w:lvl>
    <w:lvl w:ilvl="1">
      <w:numFmt w:val="decimal"/>
      <w:suff w:val="nothing"/>
      <w:lvlText w:val="%2"/>
      <w:lvlJc w:val="left"/>
    </w:lvl>
    <w:lvl w:ilvl="2">
      <w:numFmt w:val="decimal"/>
      <w:suff w:val="nothing"/>
      <w:lvlText w:val="%3"/>
      <w:lvlJc w:val="left"/>
    </w:lvl>
    <w:lvl w:ilvl="3">
      <w:numFmt w:val="decimal"/>
      <w:suff w:val="nothing"/>
      <w:lvlText w:val="%4"/>
      <w:lvlJc w:val="left"/>
    </w:lvl>
    <w:lvl w:ilvl="4">
      <w:numFmt w:val="decimal"/>
      <w:suff w:val="nothing"/>
      <w:lvlText w:val="%5"/>
      <w:lvlJc w:val="left"/>
    </w:lvl>
    <w:lvl w:ilvl="5">
      <w:numFmt w:val="decimal"/>
      <w:suff w:val="nothing"/>
      <w:lvlText w:val="%6"/>
      <w:lvlJc w:val="left"/>
    </w:lvl>
    <w:lvl w:ilvl="6">
      <w:numFmt w:val="decimal"/>
      <w:suff w:val="nothing"/>
      <w:lvlText w:val="%7"/>
      <w:lvlJc w:val="left"/>
    </w:lvl>
    <w:lvl w:ilvl="7">
      <w:numFmt w:val="decimal"/>
      <w:suff w:val="nothing"/>
      <w:lvlText w:val="%8"/>
      <w:lvlJc w:val="left"/>
    </w:lvl>
    <w:lvl w:ilvl="8">
      <w:numFmt w:val="decimal"/>
      <w:suff w:val="nothing"/>
      <w:lvlText w:val="%9"/>
      <w:lvlJc w:val="left"/>
    </w:lvl>
  </w:abstractNum>
  <w:abstractNum w:abstractNumId="3">
    <w:nsid w:val="0000000F"/>
    <w:multiLevelType w:val="multilevel"/>
    <w:tmpl w:val="0000000F"/>
    <w:name w:val="WW8Num12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6" w:hanging="283"/>
      </w:pPr>
    </w:lvl>
    <w:lvl w:ilvl="2">
      <w:start w:val="1"/>
      <w:numFmt w:val="decimal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4">
    <w:nsid w:val="009F10B1"/>
    <w:multiLevelType w:val="hybridMultilevel"/>
    <w:tmpl w:val="18F835AC"/>
    <w:lvl w:ilvl="0" w:tplc="A972153E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</w:lvl>
    <w:lvl w:ilvl="1" w:tplc="60DAE8BC">
      <w:start w:val="6"/>
      <w:numFmt w:val="decimal"/>
      <w:lvlText w:val="%2."/>
      <w:lvlJc w:val="left"/>
      <w:pPr>
        <w:tabs>
          <w:tab w:val="num" w:pos="1420"/>
        </w:tabs>
        <w:ind w:left="1420" w:hanging="360"/>
      </w:pPr>
      <w:rPr>
        <w:color w:val="00000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803FF8"/>
    <w:multiLevelType w:val="hybridMultilevel"/>
    <w:tmpl w:val="916089C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0E3A"/>
    <w:rsid w:val="0001363F"/>
    <w:rsid w:val="000C517D"/>
    <w:rsid w:val="001A153A"/>
    <w:rsid w:val="0020099C"/>
    <w:rsid w:val="0024483E"/>
    <w:rsid w:val="00306272"/>
    <w:rsid w:val="00327EDB"/>
    <w:rsid w:val="003A2CB8"/>
    <w:rsid w:val="003B2E5E"/>
    <w:rsid w:val="003D5894"/>
    <w:rsid w:val="005059A3"/>
    <w:rsid w:val="005405C7"/>
    <w:rsid w:val="0056246A"/>
    <w:rsid w:val="00640C03"/>
    <w:rsid w:val="0084387F"/>
    <w:rsid w:val="008D4F2E"/>
    <w:rsid w:val="009348BC"/>
    <w:rsid w:val="009E016C"/>
    <w:rsid w:val="00B73CC4"/>
    <w:rsid w:val="00C82342"/>
    <w:rsid w:val="00DC7E59"/>
    <w:rsid w:val="00DD606B"/>
    <w:rsid w:val="00E944A4"/>
    <w:rsid w:val="00EA0A8C"/>
    <w:rsid w:val="00ED0E3A"/>
    <w:rsid w:val="00ED7E8A"/>
    <w:rsid w:val="00EE714A"/>
    <w:rsid w:val="00FF7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D0E3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ED0E3A"/>
    <w:pPr>
      <w:widowControl w:val="0"/>
      <w:autoSpaceDN w:val="0"/>
      <w:adjustRightInd w:val="0"/>
    </w:pPr>
    <w:rPr>
      <w:color w:val="000000"/>
      <w:sz w:val="24"/>
      <w:szCs w:val="24"/>
    </w:rPr>
  </w:style>
  <w:style w:type="paragraph" w:customStyle="1" w:styleId="Tretekstu">
    <w:name w:val="Treść tekstu"/>
    <w:basedOn w:val="Domylnie"/>
    <w:rsid w:val="00ED0E3A"/>
    <w:pPr>
      <w:jc w:val="center"/>
    </w:pPr>
  </w:style>
  <w:style w:type="paragraph" w:customStyle="1" w:styleId="Tytu1">
    <w:name w:val="Tytu? 1"/>
    <w:basedOn w:val="Domylnie"/>
    <w:next w:val="Domylnie"/>
    <w:rsid w:val="00ED0E3A"/>
    <w:pPr>
      <w:keepNext/>
      <w:jc w:val="both"/>
    </w:pPr>
    <w:rPr>
      <w:b/>
      <w:bCs/>
      <w:sz w:val="22"/>
      <w:szCs w:val="22"/>
    </w:rPr>
  </w:style>
  <w:style w:type="paragraph" w:styleId="Tekstpodstawowywcity3">
    <w:name w:val="Body Text Indent 3"/>
    <w:basedOn w:val="Normalny"/>
    <w:rsid w:val="00ED0E3A"/>
    <w:pPr>
      <w:tabs>
        <w:tab w:val="num" w:pos="360"/>
      </w:tabs>
      <w:ind w:left="360" w:hanging="360"/>
      <w:jc w:val="both"/>
    </w:pPr>
    <w:rPr>
      <w:color w:val="000000"/>
      <w:spacing w:val="-1"/>
    </w:rPr>
  </w:style>
  <w:style w:type="paragraph" w:styleId="Tekstpodstawowywcity2">
    <w:name w:val="Body Text Indent 2"/>
    <w:basedOn w:val="Normalny"/>
    <w:rsid w:val="00ED0E3A"/>
    <w:pPr>
      <w:ind w:left="360" w:hanging="20"/>
      <w:jc w:val="both"/>
    </w:pPr>
    <w:rPr>
      <w:b/>
      <w:bCs/>
      <w:color w:val="000000"/>
      <w:spacing w:val="-1"/>
    </w:rPr>
  </w:style>
  <w:style w:type="character" w:styleId="Hipercze">
    <w:name w:val="Hyperlink"/>
    <w:rsid w:val="00ED0E3A"/>
    <w:rPr>
      <w:color w:val="0000FF"/>
      <w:u w:val="single"/>
    </w:rPr>
  </w:style>
  <w:style w:type="paragraph" w:customStyle="1" w:styleId="Default">
    <w:name w:val="Default"/>
    <w:rsid w:val="00ED0E3A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3">
    <w:name w:val="CM3"/>
    <w:basedOn w:val="Default"/>
    <w:next w:val="Default"/>
    <w:rsid w:val="00ED0E3A"/>
    <w:pPr>
      <w:spacing w:line="253" w:lineRule="atLeast"/>
    </w:pPr>
    <w:rPr>
      <w:color w:val="auto"/>
    </w:rPr>
  </w:style>
  <w:style w:type="paragraph" w:styleId="Stopka">
    <w:name w:val="footer"/>
    <w:basedOn w:val="Normalny"/>
    <w:rsid w:val="00ED0E3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ED0E3A"/>
  </w:style>
  <w:style w:type="paragraph" w:styleId="Tekstdymka">
    <w:name w:val="Balloon Text"/>
    <w:basedOn w:val="Normalny"/>
    <w:link w:val="TekstdymkaZnak"/>
    <w:rsid w:val="00640C0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640C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chelmn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1674</Words>
  <Characters>10050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 12 / 2014</vt:lpstr>
    </vt:vector>
  </TitlesOfParts>
  <Company/>
  <LinksUpToDate>false</LinksUpToDate>
  <CharactersWithSpaces>11701</CharactersWithSpaces>
  <SharedDoc>false</SharedDoc>
  <HLinks>
    <vt:vector size="6" baseType="variant">
      <vt:variant>
        <vt:i4>7340152</vt:i4>
      </vt:variant>
      <vt:variant>
        <vt:i4>0</vt:i4>
      </vt:variant>
      <vt:variant>
        <vt:i4>0</vt:i4>
      </vt:variant>
      <vt:variant>
        <vt:i4>5</vt:i4>
      </vt:variant>
      <vt:variant>
        <vt:lpwstr>http://www.chelmno.pl/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12 / 2014</dc:title>
  <dc:subject/>
  <dc:creator>User</dc:creator>
  <cp:keywords/>
  <dc:description/>
  <cp:lastModifiedBy> </cp:lastModifiedBy>
  <cp:revision>2</cp:revision>
  <cp:lastPrinted>2016-01-22T13:34:00Z</cp:lastPrinted>
  <dcterms:created xsi:type="dcterms:W3CDTF">2017-01-25T06:58:00Z</dcterms:created>
  <dcterms:modified xsi:type="dcterms:W3CDTF">2017-01-25T06:58:00Z</dcterms:modified>
</cp:coreProperties>
</file>