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C24" w14:textId="0D651B14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A412F45" w14:textId="77777777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</w:p>
    <w:p w14:paraId="71BF3AC3" w14:textId="77777777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</w:p>
    <w:p w14:paraId="503E4832" w14:textId="723466EE" w:rsidR="00D63796" w:rsidRDefault="00D63796" w:rsidP="00D63796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 w:rsidR="003F62B5">
        <w:rPr>
          <w:rFonts w:ascii="Times New Roman" w:hAnsi="Times New Roman" w:cs="Times New Roman"/>
          <w:sz w:val="24"/>
          <w:szCs w:val="24"/>
        </w:rPr>
        <w:t>47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 w:rsidR="003F62B5">
        <w:rPr>
          <w:rFonts w:ascii="Times New Roman" w:hAnsi="Times New Roman" w:cs="Times New Roman"/>
          <w:sz w:val="24"/>
          <w:szCs w:val="24"/>
        </w:rPr>
        <w:t>22</w:t>
      </w:r>
    </w:p>
    <w:p w14:paraId="00647BA9" w14:textId="77777777" w:rsidR="00D63796" w:rsidRDefault="00D63796" w:rsidP="003F62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9D013" w14:textId="77777777" w:rsidR="002F4E12" w:rsidRDefault="002F4E12" w:rsidP="003F6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8BF8A" w14:textId="446B7E51" w:rsidR="00D63796" w:rsidRPr="00C2388C" w:rsidRDefault="00D63796" w:rsidP="003F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6108CD00" w14:textId="35B1ED62" w:rsidR="00D63796" w:rsidRPr="00C2388C" w:rsidRDefault="00D63796" w:rsidP="003F62B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 w:rsidR="003F62B5"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29AD663F" w14:textId="77777777" w:rsidR="00D63796" w:rsidRDefault="00D63796" w:rsidP="00D637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7B9745E" w14:textId="01F7CF0B" w:rsidR="00D63796" w:rsidRPr="00C2388C" w:rsidRDefault="00D63796" w:rsidP="003F62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2B5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C2388C">
        <w:rPr>
          <w:rFonts w:ascii="Times New Roman" w:hAnsi="Times New Roman" w:cs="Times New Roman"/>
          <w:sz w:val="24"/>
          <w:szCs w:val="24"/>
        </w:rPr>
        <w:t xml:space="preserve"> </w:t>
      </w:r>
      <w:r w:rsidR="003F62B5">
        <w:rPr>
          <w:rFonts w:ascii="Times New Roman" w:eastAsia="Times New Roman" w:hAnsi="Times New Roman" w:cs="Times New Roman"/>
          <w:b/>
          <w:sz w:val="24"/>
          <w:szCs w:val="24"/>
        </w:rPr>
        <w:t>ustalenia wysokości opłat za zajęcie pasa drogowego dróg gminnych</w:t>
      </w:r>
    </w:p>
    <w:p w14:paraId="199200AF" w14:textId="161F40BC" w:rsidR="00462A3B" w:rsidRDefault="00462A3B" w:rsidP="003F62B5">
      <w:pPr>
        <w:jc w:val="both"/>
      </w:pPr>
    </w:p>
    <w:p w14:paraId="3CE0A9D7" w14:textId="3C6C7717" w:rsidR="003F62B5" w:rsidRDefault="003F62B5" w:rsidP="003F62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koniecznością podnoszenia atrakcyjności turystycznej miasta oraz                          w trosce o rozwój elementów życia społecznego, Komisja Budżetu, Rozwoju i Gospodarki jednogłośnie pozytywnie opiniuje przedstawiony projekt uchwały.</w:t>
      </w:r>
    </w:p>
    <w:p w14:paraId="11E07A18" w14:textId="77777777" w:rsidR="003F62B5" w:rsidRDefault="003F62B5" w:rsidP="003F62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32CF6" w14:textId="4863083F" w:rsidR="003F62B5" w:rsidRDefault="003F62B5"/>
    <w:p w14:paraId="1A403979" w14:textId="2CE98F9B" w:rsidR="003F62B5" w:rsidRDefault="003F62B5"/>
    <w:p w14:paraId="1736ED13" w14:textId="3131BB7C" w:rsidR="003F62B5" w:rsidRDefault="003F62B5"/>
    <w:p w14:paraId="5BF245C2" w14:textId="786B08C7" w:rsidR="003F62B5" w:rsidRDefault="003F62B5"/>
    <w:p w14:paraId="3D3CAA50" w14:textId="5B5E87D1" w:rsidR="003F62B5" w:rsidRDefault="003F62B5"/>
    <w:p w14:paraId="548D4513" w14:textId="4A9FD62C" w:rsidR="003F62B5" w:rsidRDefault="003F62B5"/>
    <w:p w14:paraId="70E841E1" w14:textId="19344429" w:rsidR="003F62B5" w:rsidRDefault="003F62B5"/>
    <w:p w14:paraId="05279045" w14:textId="59D66375" w:rsidR="003F62B5" w:rsidRDefault="003F62B5"/>
    <w:p w14:paraId="10B268C8" w14:textId="276A7C00" w:rsidR="003F62B5" w:rsidRDefault="003F62B5"/>
    <w:p w14:paraId="3B23E072" w14:textId="6A664416" w:rsidR="003F62B5" w:rsidRDefault="003F62B5"/>
    <w:p w14:paraId="704EF58D" w14:textId="202F2234" w:rsidR="003F62B5" w:rsidRDefault="003F62B5"/>
    <w:p w14:paraId="4B3FE1A8" w14:textId="6CC0CFC8" w:rsidR="003F62B5" w:rsidRDefault="003F62B5"/>
    <w:p w14:paraId="3BF01F1F" w14:textId="05E6BEA8" w:rsidR="003F62B5" w:rsidRDefault="003F62B5"/>
    <w:p w14:paraId="002CF712" w14:textId="580F1E51" w:rsidR="003F62B5" w:rsidRDefault="003F62B5"/>
    <w:p w14:paraId="570AECC8" w14:textId="592A9756" w:rsidR="003F62B5" w:rsidRDefault="003F62B5"/>
    <w:p w14:paraId="51FCA08C" w14:textId="63A800AF" w:rsidR="003F62B5" w:rsidRDefault="003F62B5"/>
    <w:p w14:paraId="3F2F3402" w14:textId="10EB02ED" w:rsidR="003F62B5" w:rsidRDefault="003F62B5"/>
    <w:p w14:paraId="22DBFB8A" w14:textId="6C4DB4DF" w:rsidR="003F62B5" w:rsidRDefault="003F62B5"/>
    <w:p w14:paraId="79BA312D" w14:textId="506E63F6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6FD7A2A" w14:textId="77777777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</w:p>
    <w:p w14:paraId="75448FF8" w14:textId="77777777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</w:p>
    <w:p w14:paraId="625420E4" w14:textId="63DC8D36" w:rsidR="003F62B5" w:rsidRDefault="003F62B5" w:rsidP="003F62B5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07EB826" w14:textId="77777777" w:rsidR="003F62B5" w:rsidRDefault="003F62B5" w:rsidP="003F62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B642C" w14:textId="77777777" w:rsidR="003F62B5" w:rsidRPr="00C2388C" w:rsidRDefault="003F62B5" w:rsidP="003F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AEEA1B5" w14:textId="77777777" w:rsidR="003F62B5" w:rsidRPr="00C2388C" w:rsidRDefault="003F62B5" w:rsidP="003F62B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6FBE7FA8" w14:textId="77777777" w:rsidR="003F62B5" w:rsidRDefault="003F62B5" w:rsidP="003F62B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BBBBCB1" w14:textId="77777777" w:rsidR="002F4E12" w:rsidRDefault="003F62B5" w:rsidP="002F4E1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B5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C2388C">
        <w:rPr>
          <w:rFonts w:ascii="Times New Roman" w:hAnsi="Times New Roman" w:cs="Times New Roman"/>
          <w:sz w:val="24"/>
          <w:szCs w:val="24"/>
        </w:rPr>
        <w:t xml:space="preserve"> </w:t>
      </w:r>
      <w:r w:rsidR="002F4E12">
        <w:rPr>
          <w:rFonts w:ascii="Times New Roman" w:eastAsia="Times New Roman" w:hAnsi="Times New Roman" w:cs="Times New Roman"/>
          <w:b/>
          <w:sz w:val="24"/>
          <w:szCs w:val="24"/>
        </w:rPr>
        <w:t>ustalenia wysokości ekwiwalentu pieniężnego dla członków ochotniczych straży pożarnych</w:t>
      </w:r>
    </w:p>
    <w:p w14:paraId="429DEF10" w14:textId="2FE8E35B" w:rsidR="003F62B5" w:rsidRDefault="003F62B5" w:rsidP="002F4E12">
      <w:pPr>
        <w:pStyle w:val="Bezodstpw"/>
        <w:jc w:val="both"/>
      </w:pPr>
    </w:p>
    <w:p w14:paraId="4C8511C7" w14:textId="77777777" w:rsidR="002F4E12" w:rsidRDefault="002F4E12" w:rsidP="002F4E1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Dziękując za udział w akcjach ratunkowych oraz zaangażowanie w podnoszenie umiejętności, Komisja Budżetu, Rozwoju i Gospodarki jednogłośnie pozytywnie opiniuje przedstawiony projekt uchwały.</w:t>
      </w:r>
    </w:p>
    <w:p w14:paraId="2807E3C6" w14:textId="77777777" w:rsidR="002F4E12" w:rsidRDefault="002F4E12" w:rsidP="002F4E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6F300" w14:textId="77777777" w:rsidR="002F4E12" w:rsidRDefault="002F4E12" w:rsidP="002F4E12">
      <w:pPr>
        <w:pStyle w:val="Bezodstpw"/>
        <w:jc w:val="both"/>
      </w:pPr>
    </w:p>
    <w:p w14:paraId="539AEE70" w14:textId="06C0F5CA" w:rsidR="003F62B5" w:rsidRDefault="003F62B5"/>
    <w:p w14:paraId="33A1FEA8" w14:textId="68B33651" w:rsidR="002F4E12" w:rsidRDefault="002F4E12"/>
    <w:p w14:paraId="3E379F9C" w14:textId="76F309DF" w:rsidR="002F4E12" w:rsidRDefault="002F4E12"/>
    <w:p w14:paraId="64CEA6EC" w14:textId="66E68FC3" w:rsidR="002F4E12" w:rsidRDefault="002F4E12"/>
    <w:p w14:paraId="3626187D" w14:textId="6E86356B" w:rsidR="002F4E12" w:rsidRDefault="002F4E12"/>
    <w:p w14:paraId="2DBC4B0D" w14:textId="2B97EAE5" w:rsidR="002F4E12" w:rsidRDefault="002F4E12"/>
    <w:p w14:paraId="7E1B1D5E" w14:textId="7142989B" w:rsidR="002F4E12" w:rsidRDefault="002F4E12"/>
    <w:p w14:paraId="22E55D15" w14:textId="5430C253" w:rsidR="002F4E12" w:rsidRDefault="002F4E12"/>
    <w:p w14:paraId="6D9BBFDE" w14:textId="0B1CA010" w:rsidR="002F4E12" w:rsidRDefault="002F4E12"/>
    <w:p w14:paraId="64353564" w14:textId="684E2447" w:rsidR="002F4E12" w:rsidRDefault="002F4E12"/>
    <w:p w14:paraId="18D2A7AA" w14:textId="6476DF80" w:rsidR="002F4E12" w:rsidRDefault="002F4E12"/>
    <w:p w14:paraId="3F691AED" w14:textId="3E3ABF61" w:rsidR="002F4E12" w:rsidRDefault="002F4E12"/>
    <w:p w14:paraId="6ECCB870" w14:textId="3ECC967A" w:rsidR="002F4E12" w:rsidRDefault="002F4E12"/>
    <w:p w14:paraId="49B58E7A" w14:textId="5527B516" w:rsidR="002F4E12" w:rsidRDefault="002F4E12"/>
    <w:p w14:paraId="6F5AF3DE" w14:textId="0F4A748D" w:rsidR="002F4E12" w:rsidRDefault="002F4E12"/>
    <w:p w14:paraId="36660417" w14:textId="02B7A90C" w:rsidR="002F4E12" w:rsidRDefault="002F4E12"/>
    <w:p w14:paraId="5ADCD7CC" w14:textId="654F8DEB" w:rsidR="002F4E12" w:rsidRDefault="002F4E12"/>
    <w:p w14:paraId="019BD5A4" w14:textId="525FABA6" w:rsidR="002F4E12" w:rsidRDefault="002F4E12"/>
    <w:p w14:paraId="77A7BC14" w14:textId="481F9BF9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8E749D1" w14:textId="77777777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</w:p>
    <w:p w14:paraId="5C07CF2F" w14:textId="77777777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</w:p>
    <w:p w14:paraId="32A42C72" w14:textId="07B3A278" w:rsidR="002F4E12" w:rsidRDefault="002F4E12" w:rsidP="002F4E12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F49DA3E" w14:textId="77777777" w:rsidR="002F4E12" w:rsidRDefault="002F4E12" w:rsidP="002F4E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66BA5" w14:textId="77777777" w:rsidR="002F4E12" w:rsidRPr="00C2388C" w:rsidRDefault="002F4E12" w:rsidP="002F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B9C5ABB" w14:textId="77777777" w:rsidR="002F4E12" w:rsidRPr="00C2388C" w:rsidRDefault="002F4E12" w:rsidP="002F4E1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8517DD7" w14:textId="77777777" w:rsidR="002F4E12" w:rsidRDefault="002F4E12" w:rsidP="002F4E1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9781B27" w14:textId="77777777" w:rsidR="002F4E12" w:rsidRDefault="002F4E12" w:rsidP="002F4E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B686ED" w14:textId="5EAA4024" w:rsidR="002F4E12" w:rsidRDefault="002F4E12" w:rsidP="002F4E1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5863112E" w14:textId="4056A609" w:rsidR="002F4E12" w:rsidRDefault="002F4E12" w:rsidP="002F4E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Budżetu, Rozwoju i Gospodarki Rady Miasta Chełmna po przeprowadzonej dyskusji jednogłośnie pozytywnie opiniuje zaproponowane zmiany w budżecie Miasta Chełmna na 2022 r.</w:t>
      </w:r>
    </w:p>
    <w:p w14:paraId="6B96FECE" w14:textId="77777777" w:rsidR="002F4E12" w:rsidRDefault="002F4E12" w:rsidP="002F4E12">
      <w:pPr>
        <w:jc w:val="both"/>
      </w:pPr>
    </w:p>
    <w:p w14:paraId="3B48EC8D" w14:textId="6CFDA5D6" w:rsidR="002F4E12" w:rsidRDefault="002F4E12"/>
    <w:p w14:paraId="59CFFE39" w14:textId="3FAC6F62" w:rsidR="00B25BD9" w:rsidRDefault="00B25BD9"/>
    <w:p w14:paraId="5539CCEE" w14:textId="2577A77F" w:rsidR="00B25BD9" w:rsidRDefault="00B25BD9"/>
    <w:p w14:paraId="7A616F3A" w14:textId="06F4F7D7" w:rsidR="00B25BD9" w:rsidRDefault="00B25BD9"/>
    <w:p w14:paraId="7ED498A4" w14:textId="3CF0CBDB" w:rsidR="00B25BD9" w:rsidRDefault="00B25BD9"/>
    <w:p w14:paraId="7CC96932" w14:textId="55D59ECB" w:rsidR="00B25BD9" w:rsidRDefault="00B25BD9"/>
    <w:p w14:paraId="7F39C6DB" w14:textId="668EBC16" w:rsidR="00B25BD9" w:rsidRDefault="00B25BD9"/>
    <w:p w14:paraId="0CD29401" w14:textId="05848F15" w:rsidR="00B25BD9" w:rsidRDefault="00B25BD9"/>
    <w:p w14:paraId="4971CC41" w14:textId="2DB5B939" w:rsidR="00B25BD9" w:rsidRDefault="00B25BD9"/>
    <w:p w14:paraId="2F8F90DB" w14:textId="31B4F089" w:rsidR="00B25BD9" w:rsidRDefault="00B25BD9"/>
    <w:p w14:paraId="057C7C7C" w14:textId="13C043D1" w:rsidR="00B25BD9" w:rsidRDefault="00B25BD9"/>
    <w:p w14:paraId="51F66731" w14:textId="74E19A77" w:rsidR="00B25BD9" w:rsidRDefault="00B25BD9"/>
    <w:p w14:paraId="0DEFB501" w14:textId="3FFF9EE3" w:rsidR="00B25BD9" w:rsidRDefault="00B25BD9"/>
    <w:p w14:paraId="2CFB485A" w14:textId="77777777" w:rsidR="00B25BD9" w:rsidRDefault="00B25BD9" w:rsidP="00B25BD9"/>
    <w:p w14:paraId="3F1371DF" w14:textId="77777777" w:rsidR="00B25BD9" w:rsidRDefault="00B25BD9" w:rsidP="00B25BD9"/>
    <w:p w14:paraId="6804554C" w14:textId="09E2A41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094923EC" w14:textId="7777777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</w:p>
    <w:p w14:paraId="55F3CA02" w14:textId="7777777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</w:p>
    <w:p w14:paraId="04998E30" w14:textId="4AD85D97" w:rsidR="00B25BD9" w:rsidRDefault="00B25BD9" w:rsidP="00B25BD9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11F08AA7" w14:textId="77777777" w:rsidR="00B25BD9" w:rsidRDefault="00B25BD9" w:rsidP="00B25B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3D985" w14:textId="77777777" w:rsidR="00B25BD9" w:rsidRPr="00C2388C" w:rsidRDefault="00B25BD9" w:rsidP="00B25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2BCADA4" w14:textId="77777777" w:rsidR="00B25BD9" w:rsidRPr="00C2388C" w:rsidRDefault="00B25BD9" w:rsidP="00B25BD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0B5E3CC1" w14:textId="77777777" w:rsidR="00B25BD9" w:rsidRDefault="00B25BD9" w:rsidP="00B25B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94D793A" w14:textId="77777777" w:rsidR="00B25BD9" w:rsidRDefault="00B25BD9" w:rsidP="00B25B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079FD" w14:textId="77777777" w:rsidR="00B25BD9" w:rsidRDefault="00B25BD9" w:rsidP="00B25BD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2A7EB3F7" w14:textId="59CAE697" w:rsidR="00B25BD9" w:rsidRDefault="00B25BD9"/>
    <w:p w14:paraId="57FD2338" w14:textId="253CF88E" w:rsidR="00B25BD9" w:rsidRDefault="00B25BD9"/>
    <w:p w14:paraId="339AF7D8" w14:textId="77777777" w:rsidR="00B25BD9" w:rsidRDefault="00B25BD9" w:rsidP="00B25BD9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 planowane zmiany w budżecie. </w:t>
      </w:r>
    </w:p>
    <w:p w14:paraId="5B22D57C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Członkinie i członkowie komisji zdając sobie sprawę z ogólnej złej sytuacji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makroekonomicznej, 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jednocześnie dbając o stan finansów miasta są zaniepokojeni istotnym zmniejszeniem planu dochodów własnych o 310 000,00 zł. w tym:</w:t>
      </w:r>
    </w:p>
    <w:p w14:paraId="6264E2D7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podatku od nieruchomości od osób prawnych,</w:t>
      </w:r>
    </w:p>
    <w:p w14:paraId="535F486B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podatku od czynności cywilnoprawnych,</w:t>
      </w:r>
    </w:p>
    <w:p w14:paraId="096A0372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dochodów z tytułu mandatów nakładanych przez Straż Miejską </w:t>
      </w:r>
    </w:p>
    <w:p w14:paraId="4312E655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Komisja zwraca uwagę na rosnące wydatki o 350,000,00 zł. w tym na:</w:t>
      </w:r>
    </w:p>
    <w:p w14:paraId="471B3461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zasiłki celowe, </w:t>
      </w:r>
    </w:p>
    <w:p w14:paraId="79B53D7C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domy pomocy społecznej,</w:t>
      </w:r>
    </w:p>
    <w:p w14:paraId="3904AC7E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pieczę zastępczą,</w:t>
      </w:r>
    </w:p>
    <w:p w14:paraId="035A2DBA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wynikające głównie ze wzrostu cen energii i gazu. </w:t>
      </w:r>
    </w:p>
    <w:p w14:paraId="3598E4C7" w14:textId="77777777" w:rsidR="00B25BD9" w:rsidRDefault="00B25BD9" w:rsidP="00B25BD9"/>
    <w:p w14:paraId="458D8693" w14:textId="77777777" w:rsidR="00B25BD9" w:rsidRDefault="00B25BD9" w:rsidP="00B25BD9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Dodatkowe wpływy z dochodów na rok 2022 z tytułu udziału we wpływach z podatku dochodowego od osób fizycznych w kwocie 2 888 418,57 zł. wynikają z faktu przekazania awansem tychże dochodów za rok 2023 r. Zdaniem Komisji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należy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jeśli to możliwe wykorzystać część tych środków tak aby obniżyć wydatki w roku 2023.</w:t>
      </w:r>
    </w:p>
    <w:p w14:paraId="61709EE6" w14:textId="77777777" w:rsidR="00B25BD9" w:rsidRDefault="00B25BD9" w:rsidP="00B25BD9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dostrzega konieczność zwiększenia środków na poprawę bezpieczeństwa na przejściu dla pieszych w obrębie skrzyżowania ul. Polnej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  centrum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handlowego również modernizację nawierzchni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Świętojerskiej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odcinku od Alei 3 Maja do ul. Dworcowej  jako strategicznie poprawiającego jakość użytkowania tego terenu dla mieszkanek i mieszkańców miasta.     </w:t>
      </w:r>
    </w:p>
    <w:p w14:paraId="0A011406" w14:textId="5A02BFE8" w:rsidR="00B25BD9" w:rsidRDefault="00B25BD9" w:rsidP="00B25BD9">
      <w:r>
        <w:br w:type="textWrapping" w:clear="all"/>
      </w:r>
      <w:r>
        <w:br/>
      </w:r>
    </w:p>
    <w:p w14:paraId="36890611" w14:textId="41BA8B66" w:rsidR="00011C55" w:rsidRDefault="00011C55" w:rsidP="00B25BD9"/>
    <w:p w14:paraId="2C829E00" w14:textId="29F42697" w:rsidR="00011C55" w:rsidRDefault="00011C55" w:rsidP="00B25BD9"/>
    <w:p w14:paraId="46A06FEF" w14:textId="024625EF" w:rsidR="00011C55" w:rsidRPr="00C2388C" w:rsidRDefault="00011C55" w:rsidP="00011C5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13F30E13" w14:textId="77777777" w:rsidR="00011C55" w:rsidRPr="00C2388C" w:rsidRDefault="00011C55" w:rsidP="00011C55">
      <w:pPr>
        <w:rPr>
          <w:rFonts w:ascii="Times New Roman" w:hAnsi="Times New Roman" w:cs="Times New Roman"/>
          <w:sz w:val="24"/>
          <w:szCs w:val="24"/>
        </w:rPr>
      </w:pPr>
    </w:p>
    <w:p w14:paraId="6E6FB81B" w14:textId="77777777" w:rsidR="00011C55" w:rsidRPr="00C2388C" w:rsidRDefault="00011C55" w:rsidP="00011C55">
      <w:pPr>
        <w:rPr>
          <w:rFonts w:ascii="Times New Roman" w:hAnsi="Times New Roman" w:cs="Times New Roman"/>
          <w:sz w:val="24"/>
          <w:szCs w:val="24"/>
        </w:rPr>
      </w:pPr>
    </w:p>
    <w:p w14:paraId="4EF6CF68" w14:textId="59A95FB1" w:rsidR="00011C55" w:rsidRDefault="00011C55" w:rsidP="00011C55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6D7F9C53" w14:textId="77777777" w:rsidR="00011C55" w:rsidRDefault="00011C55" w:rsidP="00011C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D0A4C" w14:textId="77777777" w:rsidR="00011C55" w:rsidRPr="00C2388C" w:rsidRDefault="00011C55" w:rsidP="00011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4AA0E00C" w14:textId="77777777" w:rsidR="00011C55" w:rsidRPr="00C2388C" w:rsidRDefault="00011C55" w:rsidP="00011C5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18C00F6B" w14:textId="77777777" w:rsidR="00011C55" w:rsidRDefault="00011C55" w:rsidP="00011C5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B1C344B" w14:textId="77777777" w:rsidR="00011C55" w:rsidRDefault="00011C55" w:rsidP="00011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EF278" w14:textId="028B1253" w:rsidR="00011C55" w:rsidRPr="00011C55" w:rsidRDefault="00011C55" w:rsidP="00011C55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55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11C55">
        <w:rPr>
          <w:rFonts w:ascii="Times New Roman" w:eastAsia="Times New Roman" w:hAnsi="Times New Roman" w:cs="Times New Roman"/>
          <w:b/>
          <w:sz w:val="28"/>
          <w:szCs w:val="28"/>
        </w:rPr>
        <w:t xml:space="preserve">o projektu uchwały </w:t>
      </w:r>
      <w:r w:rsidRPr="00011C55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stawek podatku od nieruchomości na 2023r. </w:t>
      </w:r>
    </w:p>
    <w:p w14:paraId="1679385D" w14:textId="43740287" w:rsidR="00011C55" w:rsidRDefault="00011C55" w:rsidP="00B25BD9"/>
    <w:p w14:paraId="5E55D7A3" w14:textId="2C4AB067" w:rsidR="00011C55" w:rsidRDefault="00011C55" w:rsidP="00011C55">
      <w:pPr>
        <w:pStyle w:val="NormalnyWeb"/>
        <w:spacing w:before="0" w:beforeAutospacing="0" w:after="160" w:afterAutospacing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Komisja po przeprowadzonej dyskusji w głosowaniu 1 głos za, 2 głosy przeciw, 2 głosy wstrzymujące się, negatywnie opiniuje projekt uchwały w sprawie stawek podatku od nieruchomości.</w:t>
      </w:r>
    </w:p>
    <w:p w14:paraId="1E3E7670" w14:textId="77777777" w:rsidR="00011C55" w:rsidRDefault="00011C55" w:rsidP="00011C55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Komisja widząc zarówno potrzeby inwestycyjne miasta, ale również istotny wzrost wydatków bieżących podejmując powyższe stanowisko brała również pod uwagę systematycznie pogarszającą się sytuację mieszkańców i lokalnych przedsiębiorców. </w:t>
      </w:r>
    </w:p>
    <w:p w14:paraId="5D526194" w14:textId="77777777" w:rsidR="00011C55" w:rsidRDefault="00011C55" w:rsidP="00011C55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Komisja mająca w obszarze działania budżet, w tym stan finansów miasta została zmuszona do podjęcia trudnej decyzji. Jednocześnie komisja, aby nie doprowadzić do istotnych niedoborów w konsekwencji paraliżu, rekomenduje wprowadzenie stawek w oparciu o projekcję wzrostu zawartą w § 5. ust. 4 a) ZARZĄDZENIA NR 129/2022 BURMISTRZA MIASTA CHEŁMNA z dnia 31 sierpnia 2022 r. w sprawie założeń i wytycznych do opracowania materiałów planistycznych do projektu budżetu miasta Chełmna na rok 2023.</w:t>
      </w:r>
    </w:p>
    <w:p w14:paraId="5491DE77" w14:textId="3C766220" w:rsidR="00011C55" w:rsidRDefault="00011C55" w:rsidP="00011C55">
      <w:r>
        <w:br w:type="textWrapping" w:clear="all"/>
      </w:r>
      <w:r>
        <w:br/>
      </w:r>
    </w:p>
    <w:sectPr w:rsidR="0001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469D"/>
    <w:multiLevelType w:val="multilevel"/>
    <w:tmpl w:val="853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25604"/>
    <w:multiLevelType w:val="multilevel"/>
    <w:tmpl w:val="623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43683">
    <w:abstractNumId w:val="1"/>
  </w:num>
  <w:num w:numId="2" w16cid:durableId="213817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96"/>
    <w:rsid w:val="00011C55"/>
    <w:rsid w:val="002F4E12"/>
    <w:rsid w:val="003F62B5"/>
    <w:rsid w:val="00462A3B"/>
    <w:rsid w:val="00B25BD9"/>
    <w:rsid w:val="00D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B83"/>
  <w15:chartTrackingRefBased/>
  <w15:docId w15:val="{8A8A7A9B-D716-4245-9B8E-5435BD6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79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25B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2022-11-30T12:42:00Z</cp:lastPrinted>
  <dcterms:created xsi:type="dcterms:W3CDTF">2022-11-30T12:49:00Z</dcterms:created>
  <dcterms:modified xsi:type="dcterms:W3CDTF">2022-11-30T12:49:00Z</dcterms:modified>
</cp:coreProperties>
</file>