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FD8C" w14:textId="1A3C6F7D" w:rsidR="003A05FF" w:rsidRPr="00C725CF" w:rsidRDefault="003A05FF" w:rsidP="003A05FF">
      <w:pPr>
        <w:pStyle w:val="Bezodstpw"/>
        <w:ind w:left="6946"/>
        <w:rPr>
          <w:rFonts w:ascii="Times New Roman" w:hAnsi="Times New Roman"/>
          <w:i/>
          <w:sz w:val="20"/>
          <w:szCs w:val="20"/>
        </w:rPr>
      </w:pPr>
      <w:r w:rsidRPr="00C725CF">
        <w:rPr>
          <w:rFonts w:ascii="Times New Roman" w:hAnsi="Times New Roman"/>
          <w:i/>
          <w:sz w:val="20"/>
          <w:szCs w:val="20"/>
        </w:rPr>
        <w:t>Załącznik</w:t>
      </w:r>
      <w:r w:rsidRPr="00C725CF">
        <w:rPr>
          <w:rFonts w:ascii="Times New Roman" w:hAnsi="Times New Roman"/>
          <w:i/>
          <w:sz w:val="20"/>
          <w:szCs w:val="20"/>
        </w:rPr>
        <w:br/>
        <w:t xml:space="preserve">do uchwały nr </w:t>
      </w:r>
      <w:r w:rsidR="001A6AE3">
        <w:rPr>
          <w:rFonts w:ascii="Times New Roman" w:hAnsi="Times New Roman"/>
          <w:i/>
          <w:sz w:val="20"/>
          <w:szCs w:val="20"/>
        </w:rPr>
        <w:t>LIX/428/2023</w:t>
      </w:r>
      <w:r w:rsidRPr="00C725CF">
        <w:rPr>
          <w:rFonts w:ascii="Times New Roman" w:hAnsi="Times New Roman"/>
          <w:i/>
          <w:sz w:val="20"/>
          <w:szCs w:val="20"/>
        </w:rPr>
        <w:br/>
        <w:t>Rady Miasta Chełmna</w:t>
      </w:r>
      <w:r w:rsidRPr="00C725CF">
        <w:rPr>
          <w:rFonts w:ascii="Times New Roman" w:hAnsi="Times New Roman"/>
          <w:i/>
          <w:sz w:val="20"/>
          <w:szCs w:val="20"/>
        </w:rPr>
        <w:br/>
        <w:t xml:space="preserve">z dnia </w:t>
      </w:r>
      <w:r w:rsidR="001A6AE3">
        <w:rPr>
          <w:rFonts w:ascii="Times New Roman" w:hAnsi="Times New Roman"/>
          <w:i/>
          <w:sz w:val="20"/>
          <w:szCs w:val="20"/>
        </w:rPr>
        <w:t xml:space="preserve"> 18 stycznia 2023 r.</w:t>
      </w:r>
    </w:p>
    <w:p w14:paraId="4F2CBF31" w14:textId="77777777" w:rsidR="00F62272" w:rsidRPr="00C725CF" w:rsidRDefault="00F62272">
      <w:pPr>
        <w:pStyle w:val="Domylne"/>
        <w:tabs>
          <w:tab w:val="left" w:pos="567"/>
        </w:tabs>
        <w:spacing w:before="0" w:after="160" w:line="360" w:lineRule="auto"/>
        <w:ind w:right="203"/>
        <w:rPr>
          <w:rFonts w:ascii="Times New Roman" w:hAnsi="Times New Roman"/>
          <w:sz w:val="22"/>
          <w:szCs w:val="22"/>
        </w:rPr>
      </w:pPr>
    </w:p>
    <w:p w14:paraId="02AF94F2" w14:textId="77777777" w:rsidR="00F62272" w:rsidRPr="00C725CF" w:rsidRDefault="00867276">
      <w:pPr>
        <w:pStyle w:val="Domylne"/>
        <w:tabs>
          <w:tab w:val="left" w:pos="567"/>
        </w:tabs>
        <w:spacing w:before="0" w:after="160" w:line="360" w:lineRule="auto"/>
        <w:ind w:right="203"/>
        <w:jc w:val="center"/>
        <w:rPr>
          <w:rFonts w:ascii="Times New Roman" w:eastAsia="Times New Roman" w:hAnsi="Times New Roman" w:cs="Times New Roman"/>
          <w:b/>
          <w:bCs/>
        </w:rPr>
      </w:pPr>
      <w:r w:rsidRPr="00C725CF">
        <w:rPr>
          <w:rFonts w:ascii="Times New Roman" w:hAnsi="Times New Roman"/>
          <w:b/>
          <w:bCs/>
        </w:rPr>
        <w:t>Porozumienie międzygminne -</w:t>
      </w:r>
    </w:p>
    <w:p w14:paraId="24F1A8BC" w14:textId="77777777" w:rsidR="00F62272" w:rsidRPr="00C725CF" w:rsidRDefault="00867276">
      <w:pPr>
        <w:pStyle w:val="Domylne"/>
        <w:tabs>
          <w:tab w:val="left" w:pos="567"/>
        </w:tabs>
        <w:spacing w:before="0" w:after="160" w:line="360" w:lineRule="auto"/>
        <w:ind w:right="203"/>
        <w:jc w:val="both"/>
        <w:rPr>
          <w:rFonts w:ascii="Times New Roman" w:eastAsia="Times New Roman" w:hAnsi="Times New Roman" w:cs="Times New Roman"/>
          <w:b/>
          <w:bCs/>
        </w:rPr>
      </w:pPr>
      <w:r w:rsidRPr="00C725CF">
        <w:rPr>
          <w:rFonts w:ascii="Times New Roman" w:hAnsi="Times New Roman"/>
          <w:b/>
          <w:bCs/>
          <w:color w:val="auto"/>
        </w:rPr>
        <w:t xml:space="preserve">Umowa o partnerstwie w zakresie realizacji inwestycji pod nazwą: </w:t>
      </w:r>
      <w:r w:rsidRPr="00C725CF">
        <w:rPr>
          <w:rFonts w:ascii="Times New Roman" w:hAnsi="Times New Roman"/>
          <w:b/>
          <w:bCs/>
          <w:color w:val="auto"/>
          <w:u w:color="FF2600"/>
        </w:rPr>
        <w:t xml:space="preserve">Modernizacja kompleksu Europejskiego Centrum Wymiany Młodzieży w Chełmnie – I </w:t>
      </w:r>
      <w:proofErr w:type="gramStart"/>
      <w:r w:rsidRPr="00C725CF">
        <w:rPr>
          <w:rFonts w:ascii="Times New Roman" w:hAnsi="Times New Roman"/>
          <w:b/>
          <w:bCs/>
          <w:color w:val="auto"/>
          <w:u w:color="FF2600"/>
        </w:rPr>
        <w:t>Etap</w:t>
      </w:r>
      <w:proofErr w:type="gramEnd"/>
      <w:r w:rsidRPr="00C725CF">
        <w:rPr>
          <w:rFonts w:ascii="Times New Roman" w:hAnsi="Times New Roman"/>
          <w:b/>
          <w:bCs/>
          <w:color w:val="auto"/>
          <w:u w:color="FF2600"/>
        </w:rPr>
        <w:t xml:space="preserve"> w ramach którego będzie realizowany projekt pod nazwą: </w:t>
      </w:r>
      <w:r w:rsidRPr="00C725CF">
        <w:rPr>
          <w:rFonts w:ascii="Times New Roman" w:hAnsi="Times New Roman"/>
          <w:b/>
          <w:bCs/>
          <w:color w:val="auto"/>
        </w:rPr>
        <w:t xml:space="preserve">„Termomodernizacja budynku </w:t>
      </w:r>
      <w:proofErr w:type="spellStart"/>
      <w:r w:rsidRPr="00C725CF">
        <w:rPr>
          <w:rFonts w:ascii="Times New Roman" w:hAnsi="Times New Roman"/>
          <w:b/>
          <w:bCs/>
          <w:color w:val="auto"/>
        </w:rPr>
        <w:t>restauracyjno</w:t>
      </w:r>
      <w:proofErr w:type="spellEnd"/>
      <w:r w:rsidRPr="00C725CF">
        <w:rPr>
          <w:rFonts w:ascii="Times New Roman" w:hAnsi="Times New Roman"/>
          <w:b/>
          <w:bCs/>
          <w:color w:val="auto"/>
        </w:rPr>
        <w:t xml:space="preserve"> - hotelowego </w:t>
      </w:r>
      <w:r w:rsidRPr="00C725CF">
        <w:rPr>
          <w:rFonts w:ascii="Times New Roman" w:hAnsi="Times New Roman"/>
          <w:b/>
          <w:bCs/>
        </w:rPr>
        <w:t xml:space="preserve">wraz z remontem i przebudową oraz dostosowaniem do użytkowania przez osoby niepełnosprawne, przy ul. Jastrzębskiego 5 w Chełmnie” </w:t>
      </w:r>
      <w:r w:rsidRPr="00C725CF">
        <w:rPr>
          <w:rFonts w:ascii="Times New Roman" w:hAnsi="Times New Roman"/>
        </w:rPr>
        <w:t>realizowanego w ramach Regionalnego Programu Operacyjnego Województwa Kujawsko-pomorskiego na lata 2014-2020</w:t>
      </w:r>
    </w:p>
    <w:p w14:paraId="65E2FD34" w14:textId="77777777" w:rsidR="00F62272" w:rsidRPr="00C725CF" w:rsidRDefault="00867276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Fonts w:ascii="Times New Roman" w:eastAsia="Times New Roman" w:hAnsi="Times New Roman" w:cs="Times New Roman"/>
        </w:rPr>
      </w:pPr>
      <w:r w:rsidRPr="00C725CF">
        <w:rPr>
          <w:rFonts w:ascii="Times New Roman" w:hAnsi="Times New Roman"/>
        </w:rPr>
        <w:t xml:space="preserve">(dalej: </w:t>
      </w:r>
      <w:proofErr w:type="gramStart"/>
      <w:r w:rsidRPr="00C725CF">
        <w:rPr>
          <w:rFonts w:ascii="Times New Roman" w:hAnsi="Times New Roman"/>
        </w:rPr>
        <w:t>RPO )</w:t>
      </w:r>
      <w:proofErr w:type="gramEnd"/>
      <w:r w:rsidRPr="00C725CF">
        <w:rPr>
          <w:rFonts w:ascii="Times New Roman" w:hAnsi="Times New Roman"/>
        </w:rPr>
        <w:t xml:space="preserve"> współfinansowanej z Europejskiego Funduszu Rozwoju Regionalnego oraz z Państwowego Funduszu Rehabilitacji Osób Niepełnosprawnych (PFRON), (zwana dalej „umową lub porozumieniem”) zawarta na podstawie art. 33 ustawy z dnia 11 lipca 2014 r. o zasadach realizacji programów w zakresie polityki spójności finansowanych w perspektywie finansowej 2014-2020 (Dz. U. z 2018 r. poz. 1431 ze zm. (zwaną dalej ustawą wdrożeniową)</w:t>
      </w:r>
    </w:p>
    <w:p w14:paraId="50189A9E" w14:textId="77777777" w:rsidR="00F62272" w:rsidRPr="00C725CF" w:rsidRDefault="00F62272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Fonts w:ascii="Times New Roman" w:eastAsia="Times New Roman" w:hAnsi="Times New Roman" w:cs="Times New Roman"/>
        </w:rPr>
      </w:pPr>
    </w:p>
    <w:p w14:paraId="5AF07A5C" w14:textId="42FA4E65" w:rsidR="00F62272" w:rsidRPr="00C725CF" w:rsidRDefault="00867276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Fonts w:ascii="Times New Roman" w:eastAsia="Times New Roman" w:hAnsi="Times New Roman" w:cs="Times New Roman"/>
          <w:strike/>
          <w:color w:val="FF2600"/>
          <w:u w:color="FF2600"/>
        </w:rPr>
      </w:pPr>
      <w:r w:rsidRPr="00C725CF">
        <w:rPr>
          <w:rFonts w:ascii="Times New Roman" w:hAnsi="Times New Roman"/>
        </w:rPr>
        <w:t xml:space="preserve">zawarte/ta w </w:t>
      </w:r>
      <w:proofErr w:type="gramStart"/>
      <w:r w:rsidRPr="00C725CF">
        <w:rPr>
          <w:rFonts w:ascii="Times New Roman" w:hAnsi="Times New Roman"/>
        </w:rPr>
        <w:t>dniu  [</w:t>
      </w:r>
      <w:proofErr w:type="gramEnd"/>
      <w:r w:rsidRPr="00C725CF">
        <w:rPr>
          <w:rFonts w:ascii="Times New Roman" w:hAnsi="Times New Roman"/>
        </w:rPr>
        <w:t xml:space="preserve"> ]  202</w:t>
      </w:r>
      <w:r w:rsidR="00A5467A" w:rsidRPr="00C725CF">
        <w:rPr>
          <w:rFonts w:ascii="Times New Roman" w:hAnsi="Times New Roman"/>
        </w:rPr>
        <w:t>3</w:t>
      </w:r>
      <w:r w:rsidRPr="00C725CF">
        <w:rPr>
          <w:rFonts w:ascii="Times New Roman" w:hAnsi="Times New Roman"/>
        </w:rPr>
        <w:t xml:space="preserve"> r. w Lisewie</w:t>
      </w:r>
    </w:p>
    <w:p w14:paraId="569308E4" w14:textId="77777777" w:rsidR="00F62272" w:rsidRPr="00C725CF" w:rsidRDefault="00867276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Fonts w:ascii="Times New Roman" w:eastAsia="Times New Roman" w:hAnsi="Times New Roman" w:cs="Times New Roman"/>
        </w:rPr>
      </w:pPr>
      <w:r w:rsidRPr="00C725CF">
        <w:rPr>
          <w:rFonts w:ascii="Times New Roman" w:hAnsi="Times New Roman"/>
        </w:rPr>
        <w:t>pomiędzy:</w:t>
      </w:r>
    </w:p>
    <w:p w14:paraId="61C8FB20" w14:textId="77777777" w:rsidR="00F62272" w:rsidRPr="00C725CF" w:rsidRDefault="00F62272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Fonts w:ascii="Times New Roman" w:eastAsia="Times New Roman" w:hAnsi="Times New Roman" w:cs="Times New Roman"/>
        </w:rPr>
      </w:pPr>
    </w:p>
    <w:p w14:paraId="7656F4D4" w14:textId="77777777" w:rsidR="00F62272" w:rsidRPr="00C725CF" w:rsidRDefault="00867276">
      <w:pPr>
        <w:pStyle w:val="Domylne"/>
        <w:tabs>
          <w:tab w:val="left" w:pos="567"/>
        </w:tabs>
        <w:spacing w:before="0" w:after="160" w:line="360" w:lineRule="auto"/>
        <w:ind w:right="203"/>
        <w:jc w:val="both"/>
        <w:rPr>
          <w:rFonts w:ascii="Times New Roman" w:eastAsia="Times New Roman" w:hAnsi="Times New Roman" w:cs="Times New Roman"/>
          <w:b/>
          <w:bCs/>
        </w:rPr>
      </w:pPr>
      <w:r w:rsidRPr="00C725CF">
        <w:rPr>
          <w:rFonts w:ascii="Times New Roman" w:hAnsi="Times New Roman"/>
          <w:b/>
          <w:bCs/>
        </w:rPr>
        <w:t xml:space="preserve">Gminą Lisewo, </w:t>
      </w:r>
      <w:r w:rsidRPr="00C725CF">
        <w:rPr>
          <w:rFonts w:ascii="Times New Roman" w:hAnsi="Times New Roman"/>
        </w:rPr>
        <w:t xml:space="preserve">ul. Chełmińska 2, 86-230 Lisewo, NIP: 875-14-88-360 REGON: 871118514, </w:t>
      </w:r>
      <w:r w:rsidRPr="00C725CF">
        <w:rPr>
          <w:rFonts w:ascii="Times New Roman" w:hAnsi="Times New Roman"/>
          <w:b/>
          <w:bCs/>
        </w:rPr>
        <w:t xml:space="preserve">reprezentowaną przez </w:t>
      </w:r>
      <w:r w:rsidRPr="00C725CF">
        <w:rPr>
          <w:rFonts w:ascii="Times New Roman" w:hAnsi="Times New Roman"/>
        </w:rPr>
        <w:t xml:space="preserve">Wójta Gminy Lisewo Jakuba </w:t>
      </w:r>
      <w:proofErr w:type="spellStart"/>
      <w:r w:rsidRPr="00C725CF">
        <w:rPr>
          <w:rFonts w:ascii="Times New Roman" w:hAnsi="Times New Roman"/>
        </w:rPr>
        <w:t>Kochowicza</w:t>
      </w:r>
      <w:proofErr w:type="spellEnd"/>
      <w:r w:rsidRPr="00C725CF">
        <w:rPr>
          <w:rFonts w:ascii="Times New Roman" w:hAnsi="Times New Roman"/>
        </w:rPr>
        <w:t xml:space="preserve"> </w:t>
      </w:r>
      <w:r w:rsidRPr="00C725CF">
        <w:rPr>
          <w:rFonts w:ascii="Times New Roman" w:hAnsi="Times New Roman"/>
          <w:b/>
          <w:bCs/>
        </w:rPr>
        <w:t xml:space="preserve">przy kontrasygnacie </w:t>
      </w:r>
      <w:r w:rsidRPr="00C725CF">
        <w:rPr>
          <w:rFonts w:ascii="Times New Roman" w:hAnsi="Times New Roman"/>
        </w:rPr>
        <w:t xml:space="preserve">Skarbnika Gminy Lisewo Izabeli </w:t>
      </w:r>
      <w:proofErr w:type="spellStart"/>
      <w:r w:rsidRPr="00C725CF">
        <w:rPr>
          <w:rFonts w:ascii="Times New Roman" w:hAnsi="Times New Roman"/>
        </w:rPr>
        <w:t>Klafczyńskiej</w:t>
      </w:r>
      <w:proofErr w:type="spellEnd"/>
      <w:r w:rsidRPr="00C725CF">
        <w:rPr>
          <w:rFonts w:ascii="Times New Roman" w:hAnsi="Times New Roman"/>
        </w:rPr>
        <w:t xml:space="preserve"> – w dalszych postanowieniach niniejszej umowy zwaną dalej </w:t>
      </w:r>
      <w:r w:rsidRPr="00C725CF">
        <w:rPr>
          <w:rFonts w:ascii="Times New Roman" w:hAnsi="Times New Roman"/>
          <w:b/>
          <w:bCs/>
        </w:rPr>
        <w:t>„Partnerem wiodącym”,</w:t>
      </w:r>
    </w:p>
    <w:p w14:paraId="00FB730A" w14:textId="77777777" w:rsidR="00F62272" w:rsidRPr="00C725CF" w:rsidRDefault="00867276">
      <w:pPr>
        <w:pStyle w:val="Domylne"/>
        <w:tabs>
          <w:tab w:val="left" w:pos="567"/>
        </w:tabs>
        <w:spacing w:before="0" w:after="160" w:line="360" w:lineRule="auto"/>
        <w:ind w:right="203"/>
        <w:jc w:val="both"/>
        <w:rPr>
          <w:rFonts w:ascii="Times New Roman" w:eastAsia="Times New Roman" w:hAnsi="Times New Roman" w:cs="Times New Roman"/>
          <w:b/>
          <w:bCs/>
        </w:rPr>
      </w:pPr>
      <w:r w:rsidRPr="00C725CF">
        <w:rPr>
          <w:rFonts w:ascii="Times New Roman" w:hAnsi="Times New Roman"/>
          <w:b/>
          <w:bCs/>
        </w:rPr>
        <w:t>a</w:t>
      </w:r>
    </w:p>
    <w:p w14:paraId="4978EA39" w14:textId="77777777" w:rsidR="00F62272" w:rsidRPr="00C725CF" w:rsidRDefault="00867276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Fonts w:ascii="Times New Roman" w:eastAsia="Times New Roman" w:hAnsi="Times New Roman" w:cs="Times New Roman"/>
          <w:b/>
          <w:bCs/>
        </w:rPr>
      </w:pPr>
      <w:r w:rsidRPr="00C725CF">
        <w:rPr>
          <w:rFonts w:ascii="Times New Roman" w:hAnsi="Times New Roman"/>
          <w:b/>
          <w:bCs/>
        </w:rPr>
        <w:t xml:space="preserve">Gminą Miasto Chełmno, </w:t>
      </w:r>
      <w:r w:rsidRPr="00C725CF">
        <w:rPr>
          <w:rFonts w:ascii="Times New Roman" w:hAnsi="Times New Roman"/>
        </w:rPr>
        <w:t xml:space="preserve">ul. Dworcowa 1, 86-200 Chełmno, NIP 875-10-03-167, REGON 871118483, </w:t>
      </w:r>
      <w:r w:rsidRPr="00C725CF">
        <w:rPr>
          <w:rFonts w:ascii="Times New Roman" w:hAnsi="Times New Roman"/>
          <w:b/>
          <w:bCs/>
        </w:rPr>
        <w:t xml:space="preserve">reprezentowaną przez </w:t>
      </w:r>
      <w:r w:rsidRPr="00C725CF">
        <w:rPr>
          <w:rFonts w:ascii="Times New Roman" w:hAnsi="Times New Roman"/>
        </w:rPr>
        <w:t xml:space="preserve">Burmistrza Miasta Chełmna Artura Mikiewicza </w:t>
      </w:r>
      <w:r w:rsidRPr="00C725CF">
        <w:rPr>
          <w:rFonts w:ascii="Times New Roman" w:hAnsi="Times New Roman"/>
          <w:b/>
          <w:bCs/>
        </w:rPr>
        <w:t xml:space="preserve">przy kontrasygnacie </w:t>
      </w:r>
      <w:r w:rsidRPr="00C725CF">
        <w:rPr>
          <w:rFonts w:ascii="Times New Roman" w:hAnsi="Times New Roman"/>
        </w:rPr>
        <w:t xml:space="preserve">Skarbnika Miasta Chełmna Włodzimierza Zalewskiego – w dalszych postanowieniach niniejszej umowy </w:t>
      </w:r>
      <w:r w:rsidRPr="00C725CF">
        <w:rPr>
          <w:rFonts w:ascii="Times New Roman" w:hAnsi="Times New Roman"/>
          <w:b/>
          <w:bCs/>
        </w:rPr>
        <w:t xml:space="preserve">zwaną dalej „Partnerem” </w:t>
      </w:r>
    </w:p>
    <w:p w14:paraId="3EBE7143" w14:textId="77777777" w:rsidR="00F62272" w:rsidRPr="00C725CF" w:rsidRDefault="00F62272">
      <w:pPr>
        <w:pStyle w:val="Domylne"/>
        <w:tabs>
          <w:tab w:val="left" w:pos="567"/>
        </w:tabs>
        <w:spacing w:before="0" w:after="160" w:line="360" w:lineRule="auto"/>
        <w:ind w:right="203"/>
        <w:jc w:val="both"/>
        <w:rPr>
          <w:rFonts w:ascii="Times New Roman" w:eastAsia="Times New Roman" w:hAnsi="Times New Roman" w:cs="Times New Roman"/>
        </w:rPr>
      </w:pPr>
    </w:p>
    <w:p w14:paraId="2B0BF381" w14:textId="77777777" w:rsidR="00F62272" w:rsidRPr="00C725CF" w:rsidRDefault="00867276">
      <w:pPr>
        <w:pStyle w:val="Domylne"/>
        <w:tabs>
          <w:tab w:val="left" w:pos="567"/>
        </w:tabs>
        <w:spacing w:before="0" w:after="160" w:line="360" w:lineRule="auto"/>
        <w:ind w:right="203"/>
        <w:jc w:val="both"/>
        <w:rPr>
          <w:rFonts w:ascii="Times New Roman" w:eastAsia="Times New Roman" w:hAnsi="Times New Roman" w:cs="Times New Roman"/>
        </w:rPr>
      </w:pPr>
      <w:r w:rsidRPr="00C725CF">
        <w:rPr>
          <w:rFonts w:ascii="Times New Roman" w:hAnsi="Times New Roman"/>
        </w:rPr>
        <w:t>łącznie zwanymi dalej „Stronami” lub „Partnerami”.</w:t>
      </w:r>
    </w:p>
    <w:p w14:paraId="1D802DFE" w14:textId="77777777" w:rsidR="000A3CE5" w:rsidRPr="00C725CF" w:rsidRDefault="000A3CE5">
      <w:pPr>
        <w:pStyle w:val="Domylne"/>
        <w:tabs>
          <w:tab w:val="left" w:pos="567"/>
        </w:tabs>
        <w:spacing w:before="0" w:after="160" w:line="360" w:lineRule="auto"/>
        <w:ind w:right="203"/>
        <w:jc w:val="center"/>
        <w:rPr>
          <w:rFonts w:ascii="Times New Roman" w:hAnsi="Times New Roman"/>
          <w:b/>
          <w:bCs/>
        </w:rPr>
      </w:pPr>
    </w:p>
    <w:p w14:paraId="67009A09" w14:textId="77777777" w:rsidR="000A3CE5" w:rsidRPr="00C725CF" w:rsidRDefault="000A3CE5">
      <w:pPr>
        <w:pStyle w:val="Domylne"/>
        <w:tabs>
          <w:tab w:val="left" w:pos="567"/>
        </w:tabs>
        <w:spacing w:before="0" w:after="160" w:line="360" w:lineRule="auto"/>
        <w:ind w:right="203"/>
        <w:jc w:val="center"/>
        <w:rPr>
          <w:rFonts w:ascii="Times New Roman" w:hAnsi="Times New Roman"/>
          <w:b/>
          <w:bCs/>
        </w:rPr>
      </w:pPr>
    </w:p>
    <w:p w14:paraId="251CB29B" w14:textId="1D223CA3" w:rsidR="00F62272" w:rsidRPr="00C725CF" w:rsidRDefault="00867276" w:rsidP="000A3CE5">
      <w:pPr>
        <w:pStyle w:val="Domylne"/>
        <w:tabs>
          <w:tab w:val="left" w:pos="567"/>
        </w:tabs>
        <w:spacing w:before="0" w:after="160" w:line="360" w:lineRule="auto"/>
        <w:ind w:right="203"/>
        <w:jc w:val="center"/>
        <w:rPr>
          <w:rFonts w:ascii="Times New Roman" w:eastAsia="Times New Roman" w:hAnsi="Times New Roman" w:cs="Times New Roman"/>
          <w:b/>
          <w:bCs/>
        </w:rPr>
      </w:pPr>
      <w:r w:rsidRPr="00C725CF">
        <w:rPr>
          <w:rFonts w:ascii="Times New Roman" w:hAnsi="Times New Roman"/>
          <w:b/>
          <w:bCs/>
        </w:rPr>
        <w:lastRenderedPageBreak/>
        <w:t>PREAMBUŁA</w:t>
      </w:r>
    </w:p>
    <w:p w14:paraId="58FC97C8" w14:textId="16AB39D3" w:rsidR="00F62272" w:rsidRPr="00C725CF" w:rsidRDefault="00867276">
      <w:pPr>
        <w:pStyle w:val="Domylne"/>
        <w:tabs>
          <w:tab w:val="left" w:pos="567"/>
        </w:tabs>
        <w:spacing w:before="0" w:after="160" w:line="360" w:lineRule="auto"/>
        <w:ind w:right="203"/>
        <w:jc w:val="both"/>
        <w:rPr>
          <w:rFonts w:ascii="Times New Roman" w:eastAsia="Times New Roman" w:hAnsi="Times New Roman" w:cs="Times New Roman"/>
        </w:rPr>
      </w:pPr>
      <w:r w:rsidRPr="00C725CF">
        <w:rPr>
          <w:rFonts w:ascii="Times New Roman" w:hAnsi="Times New Roman"/>
        </w:rPr>
        <w:t>Porozumienie zostaje zawarte na podstawie art. 10 ust. 1 -3, art. 18 ust. 2 pkt 12 i art. 74 ustawy dnia 8 marca 1990 r. o samorządzie gminnym (</w:t>
      </w:r>
      <w:proofErr w:type="spellStart"/>
      <w:r w:rsidRPr="00C725CF">
        <w:rPr>
          <w:rFonts w:ascii="Times New Roman" w:hAnsi="Times New Roman"/>
        </w:rPr>
        <w:t>t.j</w:t>
      </w:r>
      <w:proofErr w:type="spellEnd"/>
      <w:r w:rsidRPr="00C725CF">
        <w:rPr>
          <w:rFonts w:ascii="Times New Roman" w:hAnsi="Times New Roman"/>
        </w:rPr>
        <w:t>. Dz. U. z 202</w:t>
      </w:r>
      <w:r w:rsidR="00A5467A" w:rsidRPr="00C725CF">
        <w:rPr>
          <w:rFonts w:ascii="Times New Roman" w:hAnsi="Times New Roman"/>
        </w:rPr>
        <w:t>3</w:t>
      </w:r>
      <w:r w:rsidRPr="00C725CF">
        <w:rPr>
          <w:rFonts w:ascii="Times New Roman" w:hAnsi="Times New Roman"/>
        </w:rPr>
        <w:t xml:space="preserve"> r. poz. </w:t>
      </w:r>
      <w:r w:rsidR="00A5467A" w:rsidRPr="00C725CF">
        <w:rPr>
          <w:rFonts w:ascii="Times New Roman" w:hAnsi="Times New Roman"/>
        </w:rPr>
        <w:t>40</w:t>
      </w:r>
      <w:r w:rsidRPr="00C725CF">
        <w:rPr>
          <w:rFonts w:ascii="Times New Roman" w:hAnsi="Times New Roman"/>
        </w:rPr>
        <w:t>) oraz art. 220 ustawy z dnia 27 sierpnia 2009 r. o finansach publicznych (</w:t>
      </w:r>
      <w:proofErr w:type="spellStart"/>
      <w:r w:rsidRPr="00C725CF">
        <w:rPr>
          <w:rFonts w:ascii="Times New Roman" w:hAnsi="Times New Roman"/>
        </w:rPr>
        <w:t>t.j</w:t>
      </w:r>
      <w:proofErr w:type="spellEnd"/>
      <w:r w:rsidRPr="00C725CF">
        <w:rPr>
          <w:rFonts w:ascii="Times New Roman" w:hAnsi="Times New Roman"/>
        </w:rPr>
        <w:t xml:space="preserve">. Dz. U. z 2022 r. poz. 1634 z </w:t>
      </w:r>
      <w:proofErr w:type="spellStart"/>
      <w:r w:rsidRPr="00C725CF">
        <w:rPr>
          <w:rFonts w:ascii="Times New Roman" w:hAnsi="Times New Roman"/>
        </w:rPr>
        <w:t>późn</w:t>
      </w:r>
      <w:proofErr w:type="spellEnd"/>
      <w:r w:rsidRPr="00C725CF">
        <w:rPr>
          <w:rFonts w:ascii="Times New Roman" w:hAnsi="Times New Roman"/>
        </w:rPr>
        <w:t xml:space="preserve">. zm.) w celu realizacji wspólnego przedsięwzięcia w ramach umowy partnerstwa przez Gminę Lisewo będącą organizatorem Zakładu Aktywności Zawodowej w Drzonowie wraz z Gminą Miasto Chełmno w sprawie realizacji zadania pod nazwą: Modernizacja kompleksu Europejskiego Centrum Wymiany Młodzieży w Chełmnie – I Etap, w ramach którego będzie realizowany projekt pod nazwą: „Termomodernizacja budynku hotelowego wraz z remontem     i przebudową oraz dostosowaniem do użytkowania przez osoby niepełnosprawne, przy ul. Jastrzębskiego 5 w </w:t>
      </w:r>
      <w:r w:rsidRPr="00C725CF">
        <w:rPr>
          <w:rFonts w:ascii="Times New Roman" w:hAnsi="Times New Roman"/>
          <w:color w:val="auto"/>
        </w:rPr>
        <w:t xml:space="preserve">Chełmnie”. </w:t>
      </w:r>
      <w:r w:rsidRPr="00C725CF">
        <w:rPr>
          <w:rFonts w:ascii="Times New Roman" w:hAnsi="Times New Roman"/>
          <w:color w:val="auto"/>
          <w:u w:color="FF2600"/>
        </w:rPr>
        <w:t xml:space="preserve">Porozumienie związane jest z ubieganiem się przez Partnerów o dofinansowanie inwestycji ze środków PFRON oraz RPO Województwa Kujawsko-Pomorskiego. </w:t>
      </w:r>
      <w:r w:rsidRPr="00C725CF">
        <w:rPr>
          <w:rFonts w:ascii="Times New Roman" w:hAnsi="Times New Roman"/>
          <w:color w:val="auto"/>
        </w:rPr>
        <w:t xml:space="preserve">Strony oświadczają, że ich organy uchwałodawcze wyraziły zgodę na zawarcie niniejszej umowy i </w:t>
      </w:r>
      <w:r w:rsidRPr="00C725CF">
        <w:rPr>
          <w:rFonts w:ascii="Times New Roman" w:hAnsi="Times New Roman"/>
        </w:rPr>
        <w:t>przedkładają:</w:t>
      </w:r>
    </w:p>
    <w:p w14:paraId="30A34C04" w14:textId="597850C5" w:rsidR="00DB72F3" w:rsidRPr="00C725CF" w:rsidRDefault="00867276" w:rsidP="00DB72F3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 w:cs="Times New Roman"/>
        </w:rPr>
      </w:pPr>
      <w:r w:rsidRPr="00C725CF">
        <w:rPr>
          <w:rFonts w:ascii="Times New Roman" w:hAnsi="Times New Roman" w:cs="Times New Roman"/>
        </w:rPr>
        <w:t>Uchwałę Rady Gminy Lisewo nr [ ] z dnia  [ ]  202</w:t>
      </w:r>
      <w:r w:rsidR="00A5467A" w:rsidRPr="00C725CF">
        <w:rPr>
          <w:rFonts w:ascii="Times New Roman" w:hAnsi="Times New Roman" w:cs="Times New Roman"/>
        </w:rPr>
        <w:t>3</w:t>
      </w:r>
      <w:r w:rsidRPr="00C725CF">
        <w:rPr>
          <w:rFonts w:ascii="Times New Roman" w:hAnsi="Times New Roman" w:cs="Times New Roman"/>
        </w:rPr>
        <w:t xml:space="preserve"> r. </w:t>
      </w:r>
      <w:r w:rsidR="00DB72F3" w:rsidRPr="00C725CF">
        <w:rPr>
          <w:rStyle w:val="markedcontent"/>
          <w:rFonts w:ascii="Times New Roman" w:hAnsi="Times New Roman" w:cs="Times New Roman"/>
        </w:rPr>
        <w:t>w sprawie wyrażenia woli na realizację wspólnego przedsięwzięcia i zawarcia przez Gminę Lisewo porozumienia z Gminą Miasto Chełmno w zakresie realizacji inwestycji polegającej na termomodernizacji budynku restauracyjno- hotelowego wraz z remontem i przebudową oraz dostosowaniem do użytkowania przez osoby niepełnosprawne przy ul. Jastrzębskiego 5 w Chełmnie.</w:t>
      </w:r>
    </w:p>
    <w:p w14:paraId="34D12692" w14:textId="2673AB7B" w:rsidR="008F4E94" w:rsidRPr="00C725CF" w:rsidRDefault="00867276" w:rsidP="008F4E94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 w:cs="Times New Roman"/>
        </w:rPr>
      </w:pPr>
      <w:r w:rsidRPr="00C725CF">
        <w:rPr>
          <w:rFonts w:ascii="Times New Roman" w:hAnsi="Times New Roman" w:cs="Times New Roman"/>
        </w:rPr>
        <w:t xml:space="preserve">Uchwałę Rady Gminy Miasto Chełmno nr </w:t>
      </w:r>
      <w:proofErr w:type="gramStart"/>
      <w:r w:rsidRPr="00C725CF">
        <w:rPr>
          <w:rFonts w:ascii="Times New Roman" w:hAnsi="Times New Roman" w:cs="Times New Roman"/>
        </w:rPr>
        <w:t>[ ]</w:t>
      </w:r>
      <w:proofErr w:type="gramEnd"/>
      <w:r w:rsidRPr="00C725CF">
        <w:rPr>
          <w:rFonts w:ascii="Times New Roman" w:hAnsi="Times New Roman" w:cs="Times New Roman"/>
        </w:rPr>
        <w:t xml:space="preserve"> z dnia  [ ]  202</w:t>
      </w:r>
      <w:r w:rsidR="00A5467A" w:rsidRPr="00C725CF">
        <w:rPr>
          <w:rFonts w:ascii="Times New Roman" w:hAnsi="Times New Roman" w:cs="Times New Roman"/>
        </w:rPr>
        <w:t>3</w:t>
      </w:r>
      <w:r w:rsidRPr="00C725CF">
        <w:rPr>
          <w:rFonts w:ascii="Times New Roman" w:hAnsi="Times New Roman" w:cs="Times New Roman"/>
        </w:rPr>
        <w:t xml:space="preserve"> r. </w:t>
      </w:r>
      <w:r w:rsidR="008F4E94" w:rsidRPr="00C725CF">
        <w:rPr>
          <w:rFonts w:ascii="Times New Roman" w:hAnsi="Times New Roman" w:cs="Times New Roman"/>
        </w:rPr>
        <w:t>w sprawie wyrażenia woli na realizację wspólnego przedsięwzięcia i zawarcia przez Gminę Miasto Chełmno porozumienia z Gminą Lisewo w zakresie realizacji inwestycji polegającej na termomodernizacji budynku restauracyjno- hotelowego wraz z remontem i przebudową oraz dostosowaniem do użytkowania przez osoby niepełnosprawne przy ul. Jastrzębskiego 5 w Chełmnie.</w:t>
      </w:r>
    </w:p>
    <w:p w14:paraId="705C3A99" w14:textId="77777777" w:rsidR="00F62272" w:rsidRPr="00C725CF" w:rsidRDefault="00F62272">
      <w:pPr>
        <w:pStyle w:val="Domylne"/>
        <w:tabs>
          <w:tab w:val="left" w:pos="567"/>
        </w:tabs>
        <w:spacing w:before="0" w:after="160" w:line="360" w:lineRule="auto"/>
        <w:ind w:right="203"/>
        <w:jc w:val="both"/>
        <w:rPr>
          <w:rFonts w:ascii="Times New Roman" w:eastAsia="Times New Roman" w:hAnsi="Times New Roman" w:cs="Times New Roman"/>
        </w:rPr>
      </w:pPr>
    </w:p>
    <w:p w14:paraId="60907FFA" w14:textId="0E191DC7" w:rsidR="00F62272" w:rsidRPr="00C725CF" w:rsidRDefault="00867276" w:rsidP="000A3CE5">
      <w:pPr>
        <w:pStyle w:val="Domylne"/>
        <w:tabs>
          <w:tab w:val="left" w:pos="567"/>
        </w:tabs>
        <w:spacing w:before="0" w:after="160" w:line="360" w:lineRule="auto"/>
        <w:ind w:right="203"/>
        <w:jc w:val="center"/>
        <w:rPr>
          <w:rFonts w:ascii="Times New Roman" w:eastAsia="Times New Roman" w:hAnsi="Times New Roman" w:cs="Times New Roman"/>
          <w:b/>
          <w:bCs/>
        </w:rPr>
      </w:pPr>
      <w:r w:rsidRPr="00C725CF">
        <w:rPr>
          <w:rFonts w:ascii="Times New Roman" w:hAnsi="Times New Roman"/>
          <w:b/>
          <w:bCs/>
        </w:rPr>
        <w:t>§ 1. Przedmiot</w:t>
      </w:r>
      <w:r w:rsidRPr="00C725CF">
        <w:rPr>
          <w:rFonts w:ascii="Times New Roman" w:hAnsi="Times New Roman"/>
          <w:b/>
          <w:bCs/>
          <w:color w:val="auto"/>
        </w:rPr>
        <w:t xml:space="preserve"> </w:t>
      </w:r>
      <w:r w:rsidR="00FC7462" w:rsidRPr="00C725CF">
        <w:rPr>
          <w:rFonts w:ascii="Times New Roman" w:hAnsi="Times New Roman"/>
          <w:b/>
          <w:bCs/>
          <w:color w:val="auto"/>
        </w:rPr>
        <w:t>porozumienia</w:t>
      </w:r>
    </w:p>
    <w:p w14:paraId="228A7B14" w14:textId="77777777" w:rsidR="00F62272" w:rsidRPr="00C725CF" w:rsidRDefault="00867276">
      <w:pPr>
        <w:pStyle w:val="Domylne"/>
        <w:numPr>
          <w:ilvl w:val="0"/>
          <w:numId w:val="3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Fonts w:ascii="Times New Roman" w:hAnsi="Times New Roman"/>
        </w:rPr>
        <w:t xml:space="preserve">Strony zgodnie zobowiązują się do partnerstwa w ramach realizacji Projektu pod nazwą „Termomodernizacja budynku </w:t>
      </w:r>
      <w:proofErr w:type="spellStart"/>
      <w:r w:rsidRPr="00C725CF">
        <w:rPr>
          <w:rFonts w:ascii="Times New Roman" w:hAnsi="Times New Roman"/>
        </w:rPr>
        <w:t>restaturacyjno</w:t>
      </w:r>
      <w:proofErr w:type="spellEnd"/>
      <w:r w:rsidRPr="00C725CF">
        <w:rPr>
          <w:rFonts w:ascii="Times New Roman" w:hAnsi="Times New Roman"/>
        </w:rPr>
        <w:t xml:space="preserve">- hotelowego wraz z remontem i przebudową oraz dostosowaniem do użytkowania przez osoby niepełnosprawne, przy ul. Jastrzębskiego </w:t>
      </w:r>
      <w:r w:rsidRPr="00C725CF">
        <w:rPr>
          <w:rFonts w:ascii="Times New Roman" w:hAnsi="Times New Roman"/>
          <w:color w:val="auto"/>
        </w:rPr>
        <w:t xml:space="preserve">5 w Chełmnie” </w:t>
      </w:r>
      <w:r w:rsidRPr="00C725CF">
        <w:rPr>
          <w:rFonts w:ascii="Times New Roman" w:hAnsi="Times New Roman"/>
          <w:color w:val="auto"/>
          <w:u w:color="FF2600"/>
        </w:rPr>
        <w:t xml:space="preserve">użytkowanego przez Zakład Aktywności Zawodowej w Drzonowie  </w:t>
      </w:r>
      <w:r w:rsidRPr="00C725CF">
        <w:rPr>
          <w:rFonts w:ascii="Times New Roman" w:hAnsi="Times New Roman"/>
          <w:b/>
          <w:bCs/>
          <w:color w:val="auto"/>
          <w:u w:color="FF2600"/>
        </w:rPr>
        <w:t xml:space="preserve"> </w:t>
      </w:r>
      <w:r w:rsidRPr="00C725CF">
        <w:rPr>
          <w:rFonts w:ascii="Times New Roman" w:hAnsi="Times New Roman"/>
        </w:rPr>
        <w:t xml:space="preserve">realizowanego w ramach Regionalnego Programu Operacyjnego Województwa Kujawsko-Pomorskiego na lata 2014-2020 (dalej: RPO ) Oś priorytetowa 3. Efektywność energetyczna </w:t>
      </w:r>
      <w:r w:rsidRPr="00C725CF">
        <w:rPr>
          <w:rFonts w:ascii="Times New Roman" w:hAnsi="Times New Roman"/>
        </w:rPr>
        <w:lastRenderedPageBreak/>
        <w:t>i gospodarka niskoemisyjna w regionie, Efektywność energetyczna w sektorze publicznym i mieszkaniowym, Schemat: Modernizacja energetyczna budynków publicznych oraz w ramach PFRON</w:t>
      </w:r>
      <w:r w:rsidRPr="00C725CF">
        <w:rPr>
          <w:rFonts w:ascii="Times New Roman" w:hAnsi="Times New Roman"/>
          <w:color w:val="FF2600"/>
          <w:u w:color="FF2600"/>
        </w:rPr>
        <w:t xml:space="preserve"> </w:t>
      </w:r>
      <w:r w:rsidRPr="00C725CF">
        <w:rPr>
          <w:rFonts w:ascii="Times New Roman" w:hAnsi="Times New Roman"/>
        </w:rPr>
        <w:t>zwanego dalej „Projektem".</w:t>
      </w:r>
    </w:p>
    <w:p w14:paraId="35A07F44" w14:textId="161E126D" w:rsidR="00F62272" w:rsidRPr="00C725CF" w:rsidRDefault="00867276">
      <w:pPr>
        <w:pStyle w:val="Domylne"/>
        <w:numPr>
          <w:ilvl w:val="0"/>
          <w:numId w:val="3"/>
        </w:numPr>
        <w:spacing w:before="0" w:line="360" w:lineRule="auto"/>
        <w:ind w:right="203"/>
        <w:jc w:val="both"/>
        <w:rPr>
          <w:rFonts w:ascii="Times New Roman" w:hAnsi="Times New Roman"/>
          <w:color w:val="auto"/>
        </w:rPr>
      </w:pPr>
      <w:r w:rsidRPr="00C725CF">
        <w:rPr>
          <w:rFonts w:ascii="Times New Roman" w:hAnsi="Times New Roman"/>
          <w:color w:val="auto"/>
        </w:rPr>
        <w:t>Okres realizacji Projektu jest zgodny z okresem wskazanym we wnioskach o dofinansowanie</w:t>
      </w:r>
      <w:r w:rsidR="008437E4" w:rsidRPr="00C725CF">
        <w:rPr>
          <w:rFonts w:ascii="Times New Roman" w:hAnsi="Times New Roman"/>
          <w:color w:val="auto"/>
        </w:rPr>
        <w:t xml:space="preserve"> oraz umowami, które zostaną zawarte w ramach realizacji </w:t>
      </w:r>
      <w:r w:rsidR="006C74E7" w:rsidRPr="00C725CF">
        <w:rPr>
          <w:rFonts w:ascii="Times New Roman" w:hAnsi="Times New Roman"/>
          <w:color w:val="auto"/>
        </w:rPr>
        <w:t>projektu.</w:t>
      </w:r>
    </w:p>
    <w:p w14:paraId="693F14BD" w14:textId="77777777" w:rsidR="00F62272" w:rsidRPr="00C725CF" w:rsidRDefault="00867276">
      <w:pPr>
        <w:pStyle w:val="Domylne"/>
        <w:numPr>
          <w:ilvl w:val="0"/>
          <w:numId w:val="3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Fonts w:ascii="Times New Roman" w:hAnsi="Times New Roman"/>
        </w:rPr>
        <w:t>Realizacja Projektu jest uzależniona od uzyskania finansowania od RPO oraz PFRON.</w:t>
      </w:r>
    </w:p>
    <w:p w14:paraId="340B89FA" w14:textId="77777777" w:rsidR="00F62272" w:rsidRPr="00C725CF" w:rsidRDefault="00F62272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Fonts w:ascii="Times New Roman" w:eastAsia="Times New Roman" w:hAnsi="Times New Roman" w:cs="Times New Roman"/>
        </w:rPr>
      </w:pPr>
    </w:p>
    <w:p w14:paraId="09E30434" w14:textId="414F5D17" w:rsidR="00F62272" w:rsidRPr="00C725CF" w:rsidRDefault="00867276" w:rsidP="000A3CE5">
      <w:pPr>
        <w:pStyle w:val="Domylne"/>
        <w:tabs>
          <w:tab w:val="left" w:pos="567"/>
        </w:tabs>
        <w:spacing w:before="0" w:line="360" w:lineRule="auto"/>
        <w:ind w:right="204"/>
        <w:jc w:val="center"/>
        <w:rPr>
          <w:rFonts w:ascii="Times New Roman" w:eastAsia="Times New Roman" w:hAnsi="Times New Roman" w:cs="Times New Roman"/>
          <w:b/>
          <w:bCs/>
        </w:rPr>
      </w:pPr>
      <w:r w:rsidRPr="00C725CF">
        <w:rPr>
          <w:rFonts w:ascii="Times New Roman" w:hAnsi="Times New Roman"/>
          <w:b/>
          <w:bCs/>
        </w:rPr>
        <w:t>§2.  Obowiązki i uprawnienia Stron</w:t>
      </w:r>
    </w:p>
    <w:p w14:paraId="6524F30A" w14:textId="6E13C30D" w:rsidR="00F62272" w:rsidRPr="00C725CF" w:rsidRDefault="00867276">
      <w:pPr>
        <w:pStyle w:val="Domylne"/>
        <w:spacing w:before="0" w:after="160" w:line="360" w:lineRule="auto"/>
        <w:ind w:right="232"/>
        <w:jc w:val="both"/>
        <w:rPr>
          <w:rFonts w:ascii="Times New Roman" w:eastAsia="Times New Roman" w:hAnsi="Times New Roman" w:cs="Times New Roman"/>
          <w:strike/>
          <w:color w:val="auto"/>
        </w:rPr>
      </w:pPr>
      <w:r w:rsidRPr="00C725CF">
        <w:rPr>
          <w:rFonts w:ascii="Times New Roman" w:hAnsi="Times New Roman"/>
        </w:rPr>
        <w:t xml:space="preserve">1. Na mocy niniejszej Umowy Strony zobowiązują się do współpracy przy realizacji i osiąganiu </w:t>
      </w:r>
      <w:r w:rsidRPr="00C725CF">
        <w:rPr>
          <w:rFonts w:ascii="Times New Roman" w:hAnsi="Times New Roman"/>
          <w:color w:val="auto"/>
        </w:rPr>
        <w:t xml:space="preserve">celów wspólnego przedsięwzięcia </w:t>
      </w:r>
      <w:r w:rsidRPr="00C725CF">
        <w:rPr>
          <w:rFonts w:ascii="Times New Roman" w:hAnsi="Times New Roman"/>
          <w:color w:val="auto"/>
          <w:u w:color="FF2600"/>
        </w:rPr>
        <w:t>określonego w niniejszej umowie.</w:t>
      </w:r>
      <w:r w:rsidRPr="00C725CF">
        <w:rPr>
          <w:rFonts w:ascii="Times New Roman" w:hAnsi="Times New Roman"/>
          <w:color w:val="auto"/>
        </w:rPr>
        <w:t xml:space="preserve"> </w:t>
      </w:r>
    </w:p>
    <w:p w14:paraId="1161F7B3" w14:textId="7F82359A" w:rsidR="00F62272" w:rsidRPr="00C725CF" w:rsidRDefault="00867276">
      <w:pPr>
        <w:pStyle w:val="Domylne"/>
        <w:spacing w:before="0" w:after="160" w:line="259" w:lineRule="auto"/>
        <w:ind w:right="232"/>
        <w:jc w:val="both"/>
        <w:rPr>
          <w:rFonts w:ascii="Times New Roman" w:eastAsia="Times New Roman" w:hAnsi="Times New Roman" w:cs="Times New Roman"/>
          <w:b/>
          <w:bCs/>
        </w:rPr>
      </w:pPr>
      <w:r w:rsidRPr="00C725CF">
        <w:rPr>
          <w:rFonts w:ascii="Times New Roman" w:hAnsi="Times New Roman"/>
          <w:b/>
          <w:bCs/>
        </w:rPr>
        <w:t>2. Partner Wiodący zobowiązuje się do wykonania następujących działań:</w:t>
      </w:r>
    </w:p>
    <w:p w14:paraId="76683942" w14:textId="77777777" w:rsidR="00F62272" w:rsidRPr="00C725CF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Fonts w:ascii="Times New Roman" w:hAnsi="Times New Roman"/>
        </w:rPr>
        <w:t>złożenie wniosku o dofinansowanie do PFRON na realizację Projektu;</w:t>
      </w:r>
    </w:p>
    <w:p w14:paraId="176991C4" w14:textId="77777777" w:rsidR="00F62272" w:rsidRPr="00C725CF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Fonts w:ascii="Times New Roman" w:hAnsi="Times New Roman"/>
        </w:rPr>
        <w:t>złożenie wniosku o dofinansowanie do RPO 2014-2020 na realizację Projektu;</w:t>
      </w:r>
    </w:p>
    <w:p w14:paraId="4809B830" w14:textId="14BF7B92" w:rsidR="00F62272" w:rsidRPr="00C725CF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  <w:color w:val="auto"/>
        </w:rPr>
      </w:pPr>
      <w:r w:rsidRPr="00C725CF">
        <w:rPr>
          <w:rFonts w:ascii="Times New Roman" w:hAnsi="Times New Roman"/>
          <w:color w:val="auto"/>
          <w:u w:color="FF2600"/>
        </w:rPr>
        <w:t>przeprowadzenie postępowania przetargowego na platformach Partnera wiodącego na</w:t>
      </w:r>
      <w:r w:rsidR="000A3CE5" w:rsidRPr="00C725CF">
        <w:rPr>
          <w:rFonts w:ascii="Times New Roman" w:hAnsi="Times New Roman"/>
          <w:color w:val="auto"/>
          <w:u w:color="FF2600"/>
        </w:rPr>
        <w:t xml:space="preserve"> </w:t>
      </w:r>
      <w:r w:rsidRPr="00C725CF">
        <w:rPr>
          <w:rFonts w:ascii="Times New Roman" w:hAnsi="Times New Roman"/>
          <w:color w:val="auto"/>
          <w:u w:color="FF2600"/>
        </w:rPr>
        <w:t>podstawie dokumentów przetargowych przygotowanych przez Partnera;</w:t>
      </w:r>
    </w:p>
    <w:p w14:paraId="37EBD4D1" w14:textId="77777777" w:rsidR="00F62272" w:rsidRPr="00C725CF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  <w:color w:val="auto"/>
        </w:rPr>
      </w:pPr>
      <w:r w:rsidRPr="00C725CF">
        <w:rPr>
          <w:rFonts w:ascii="Times New Roman" w:hAnsi="Times New Roman"/>
          <w:color w:val="auto"/>
          <w:u w:color="FF2600"/>
        </w:rPr>
        <w:t>zapewnienie przestrzegania ustawy z dnia 11 września 2019 r. - Prawo zamówień publicznych oraz innych przepisów lub wytycznych związanych z Projektem;</w:t>
      </w:r>
    </w:p>
    <w:p w14:paraId="6D50256C" w14:textId="77777777" w:rsidR="00F62272" w:rsidRPr="00C725CF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  <w:color w:val="auto"/>
        </w:rPr>
      </w:pPr>
      <w:r w:rsidRPr="00C725CF">
        <w:rPr>
          <w:rFonts w:ascii="Times New Roman" w:hAnsi="Times New Roman"/>
        </w:rPr>
        <w:t xml:space="preserve">dokonywanie płatności wykonawcy robót na podstawie protokołu odbioru robót częściowych i protokołu końcowego podpisanego przez przedstawicieli Partnera wiodącego i Partnera ze środków przez niego przekazanych oraz z dofinansowań </w:t>
      </w:r>
      <w:r w:rsidRPr="00C725CF">
        <w:rPr>
          <w:rFonts w:ascii="Times New Roman" w:hAnsi="Times New Roman"/>
          <w:color w:val="auto"/>
        </w:rPr>
        <w:t>z PFRON i Urzędu Marszałkowskiego;</w:t>
      </w:r>
    </w:p>
    <w:p w14:paraId="36B895B9" w14:textId="51AE3311" w:rsidR="00F62272" w:rsidRPr="00C725CF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Fonts w:ascii="Times New Roman" w:hAnsi="Times New Roman"/>
        </w:rPr>
        <w:t xml:space="preserve">wnioskowanie o zaliczki </w:t>
      </w:r>
      <w:proofErr w:type="gramStart"/>
      <w:r w:rsidRPr="00C725CF">
        <w:rPr>
          <w:rFonts w:ascii="Times New Roman" w:hAnsi="Times New Roman"/>
        </w:rPr>
        <w:t>i  refundacje</w:t>
      </w:r>
      <w:proofErr w:type="gramEnd"/>
      <w:r w:rsidRPr="00C725CF">
        <w:rPr>
          <w:rFonts w:ascii="Times New Roman" w:hAnsi="Times New Roman"/>
        </w:rPr>
        <w:t xml:space="preserve"> na realizację Projektu, jeśli zaliczki są przewidziane,</w:t>
      </w:r>
    </w:p>
    <w:p w14:paraId="6254ACDA" w14:textId="77777777" w:rsidR="00F62272" w:rsidRPr="00C725CF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Fonts w:ascii="Times New Roman" w:hAnsi="Times New Roman"/>
        </w:rPr>
        <w:t>rozliczenie dofinansowania przy pomocy merytorycznej, organizacyjnej i finansowej Partnera;</w:t>
      </w:r>
    </w:p>
    <w:p w14:paraId="65780E72" w14:textId="77777777" w:rsidR="00F62272" w:rsidRPr="00C725CF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Fonts w:ascii="Times New Roman" w:hAnsi="Times New Roman"/>
        </w:rPr>
        <w:t>reprezentowanie Partnera przed Instytucją Zarządzającą RPO WKP 2014-2020 oraz przed PFRON-em;</w:t>
      </w:r>
    </w:p>
    <w:p w14:paraId="49CF10CB" w14:textId="77777777" w:rsidR="00F62272" w:rsidRPr="00C725CF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Fonts w:ascii="Times New Roman" w:hAnsi="Times New Roman"/>
        </w:rPr>
        <w:t>koordynowanie (w tym monitorowanie i nadzorowanie) prawidłowości działań Partnera przy realizacji zadań zawartych w Projekcie;</w:t>
      </w:r>
    </w:p>
    <w:p w14:paraId="27C40C5F" w14:textId="77777777" w:rsidR="00F62272" w:rsidRPr="00C725CF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Fonts w:ascii="Times New Roman" w:hAnsi="Times New Roman"/>
        </w:rPr>
        <w:t>zapewnienie udziału Partnera w podejmowaniu decyzji i realizacji zadań na zasadach określonych w niniejszej umowie;</w:t>
      </w:r>
    </w:p>
    <w:p w14:paraId="271B5D13" w14:textId="77777777" w:rsidR="00F62272" w:rsidRPr="00C725CF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Fonts w:ascii="Times New Roman" w:hAnsi="Times New Roman"/>
        </w:rPr>
        <w:t>wsparcie Partnera w realizacji Projektu;</w:t>
      </w:r>
    </w:p>
    <w:p w14:paraId="5FCE5D18" w14:textId="244FCDD8" w:rsidR="00F62272" w:rsidRPr="00C725CF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  <w:color w:val="auto"/>
        </w:rPr>
      </w:pPr>
      <w:r w:rsidRPr="00C725CF">
        <w:rPr>
          <w:rFonts w:ascii="Times New Roman" w:hAnsi="Times New Roman"/>
        </w:rPr>
        <w:t xml:space="preserve">zapewnienie sprawnego systemu komunikacji z Partnerem z </w:t>
      </w:r>
      <w:r w:rsidRPr="00C725CF">
        <w:rPr>
          <w:rFonts w:ascii="Times New Roman" w:hAnsi="Times New Roman"/>
          <w:color w:val="auto"/>
        </w:rPr>
        <w:t>PFRON oraz Instytucją Zarządzającą</w:t>
      </w:r>
      <w:r w:rsidR="00AC44C2" w:rsidRPr="00C725CF">
        <w:rPr>
          <w:rFonts w:ascii="Times New Roman" w:hAnsi="Times New Roman"/>
          <w:color w:val="auto"/>
        </w:rPr>
        <w:t xml:space="preserve"> RPO</w:t>
      </w:r>
      <w:r w:rsidRPr="00C725CF">
        <w:rPr>
          <w:rFonts w:ascii="Times New Roman" w:hAnsi="Times New Roman"/>
          <w:color w:val="auto"/>
        </w:rPr>
        <w:t>;</w:t>
      </w:r>
    </w:p>
    <w:p w14:paraId="59D3A0C5" w14:textId="6D43745A" w:rsidR="008437E4" w:rsidRPr="00C725CF" w:rsidRDefault="008437E4" w:rsidP="008437E4">
      <w:pPr>
        <w:pStyle w:val="DomylneA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  <w:color w:val="auto"/>
        </w:rPr>
      </w:pPr>
      <w:r w:rsidRPr="00C725CF">
        <w:rPr>
          <w:rFonts w:ascii="Times New Roman" w:hAnsi="Times New Roman"/>
          <w:color w:val="auto"/>
        </w:rPr>
        <w:t>informowania Partnera o okolicznościach, mogących mieć wpływ na prawidłową i terminową realizację Projektu;</w:t>
      </w:r>
    </w:p>
    <w:p w14:paraId="0AD64E98" w14:textId="77777777" w:rsidR="00F62272" w:rsidRPr="00C725CF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Fonts w:ascii="Times New Roman" w:hAnsi="Times New Roman"/>
        </w:rPr>
        <w:lastRenderedPageBreak/>
        <w:t>zapewnienie prawidłowości operacji finansowych;</w:t>
      </w:r>
    </w:p>
    <w:p w14:paraId="5A91CDC5" w14:textId="77777777" w:rsidR="00F62272" w:rsidRPr="00C725CF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Fonts w:ascii="Times New Roman" w:hAnsi="Times New Roman"/>
        </w:rPr>
        <w:t>przedkładanie wniosków o płatność do Instytucji Zarządzającej RPO WKP 2014-2020 oraz do PFRON celem rozliczenia wydatków w Projekcie, w tym monitorowanie wskaźników zadeklarowanych we Wnioskach;</w:t>
      </w:r>
    </w:p>
    <w:p w14:paraId="268FF362" w14:textId="77777777" w:rsidR="00F62272" w:rsidRPr="00C725CF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Fonts w:ascii="Times New Roman" w:hAnsi="Times New Roman"/>
        </w:rPr>
        <w:t>prowadzenie rejestru udzielanej w ramach partnerstwa pomocy publicznej na potrzeby monitorowania i kontroli zgodności z zasadami pomocy publicznej, jeśli będzie wymagane;</w:t>
      </w:r>
    </w:p>
    <w:p w14:paraId="7B78B0E4" w14:textId="77777777" w:rsidR="00F62272" w:rsidRPr="00C725CF" w:rsidRDefault="00867276" w:rsidP="006C74E7">
      <w:pPr>
        <w:pStyle w:val="Domylne"/>
        <w:numPr>
          <w:ilvl w:val="0"/>
          <w:numId w:val="20"/>
        </w:numPr>
        <w:tabs>
          <w:tab w:val="left" w:pos="1276"/>
        </w:tabs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Fonts w:ascii="Times New Roman" w:hAnsi="Times New Roman"/>
        </w:rPr>
        <w:t xml:space="preserve">koordynację działań partnerstwa na rzecz upowszechniania informacji o nim i jego celów, jeśli będzie taki obowiązek; </w:t>
      </w:r>
    </w:p>
    <w:p w14:paraId="6027272B" w14:textId="77777777" w:rsidR="00F62272" w:rsidRPr="00C725CF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Fonts w:ascii="Times New Roman" w:hAnsi="Times New Roman"/>
        </w:rPr>
        <w:t>przygotowanie sprawozdań z osiągnięcia wskaźników produktów i rezultatów określonych w umowach o dofinansowanie w okresie trwałości Projektu;</w:t>
      </w:r>
    </w:p>
    <w:p w14:paraId="59167EB3" w14:textId="77777777" w:rsidR="00F62272" w:rsidRPr="00C725CF" w:rsidRDefault="00867276" w:rsidP="006C74E7">
      <w:pPr>
        <w:pStyle w:val="Domylne"/>
        <w:numPr>
          <w:ilvl w:val="0"/>
          <w:numId w:val="20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Fonts w:ascii="Times New Roman" w:hAnsi="Times New Roman"/>
        </w:rPr>
        <w:t>upoważnienie pracowników Partnera do obsługi Projektu w aplikacji/na platformie usług SL2014,</w:t>
      </w:r>
    </w:p>
    <w:p w14:paraId="36E56E42" w14:textId="1FFC1816" w:rsidR="006C74E7" w:rsidRPr="00C725CF" w:rsidRDefault="006C74E7" w:rsidP="006C74E7">
      <w:pPr>
        <w:pStyle w:val="Domylne"/>
        <w:spacing w:before="0" w:after="160" w:line="259" w:lineRule="auto"/>
        <w:ind w:right="232"/>
        <w:jc w:val="both"/>
        <w:rPr>
          <w:rFonts w:ascii="Times New Roman" w:eastAsia="Times New Roman" w:hAnsi="Times New Roman" w:cs="Times New Roman"/>
        </w:rPr>
      </w:pPr>
      <w:r w:rsidRPr="00C725CF">
        <w:rPr>
          <w:rFonts w:ascii="Times New Roman" w:hAnsi="Times New Roman"/>
        </w:rPr>
        <w:t xml:space="preserve">Ze strony Partnera Wiodącego osobą do kontaktów w sprawie realizacji Projektu jest </w:t>
      </w:r>
    </w:p>
    <w:p w14:paraId="1AC3989F" w14:textId="29CC19FF" w:rsidR="006C74E7" w:rsidRPr="00C725CF" w:rsidRDefault="006C74E7" w:rsidP="006C74E7">
      <w:pPr>
        <w:pStyle w:val="Domylne"/>
        <w:spacing w:before="0" w:after="160" w:line="259" w:lineRule="auto"/>
        <w:ind w:right="232"/>
        <w:jc w:val="both"/>
        <w:rPr>
          <w:rStyle w:val="Brak"/>
          <w:rFonts w:ascii="Times New Roman" w:eastAsia="Times New Roman" w:hAnsi="Times New Roman" w:cs="Times New Roman"/>
          <w:i/>
          <w:iCs/>
        </w:rPr>
      </w:pPr>
      <w:r w:rsidRPr="00C725CF">
        <w:rPr>
          <w:rFonts w:ascii="Times New Roman" w:hAnsi="Times New Roman"/>
          <w:i/>
          <w:iCs/>
        </w:rPr>
        <w:t xml:space="preserve">Agnieszka Dalke, </w:t>
      </w:r>
      <w:hyperlink r:id="rId7" w:history="1">
        <w:r w:rsidRPr="00C725CF">
          <w:rPr>
            <w:rStyle w:val="Hipercze"/>
            <w:rFonts w:ascii="Times New Roman" w:hAnsi="Times New Roman" w:cs="Times New Roman"/>
          </w:rPr>
          <w:t>a.dalke@lisewo.com</w:t>
        </w:r>
      </w:hyperlink>
      <w:r w:rsidRPr="00C725CF">
        <w:rPr>
          <w:rStyle w:val="Brak"/>
          <w:rFonts w:ascii="Times New Roman" w:hAnsi="Times New Roman"/>
          <w:i/>
          <w:iCs/>
        </w:rPr>
        <w:t>.</w:t>
      </w:r>
    </w:p>
    <w:p w14:paraId="36363236" w14:textId="7235CAD9" w:rsidR="00F62272" w:rsidRPr="00C725CF" w:rsidRDefault="006C74E7">
      <w:pPr>
        <w:pStyle w:val="Domylne"/>
        <w:spacing w:before="0" w:after="160" w:line="259" w:lineRule="auto"/>
        <w:ind w:right="232"/>
        <w:jc w:val="both"/>
        <w:rPr>
          <w:rStyle w:val="Brak"/>
          <w:rFonts w:ascii="Times New Roman" w:eastAsia="Times New Roman" w:hAnsi="Times New Roman" w:cs="Times New Roman"/>
          <w:b/>
          <w:bCs/>
        </w:rPr>
      </w:pPr>
      <w:r w:rsidRPr="00C725CF">
        <w:rPr>
          <w:rStyle w:val="Brak"/>
          <w:rFonts w:ascii="Times New Roman" w:hAnsi="Times New Roman"/>
          <w:b/>
          <w:bCs/>
        </w:rPr>
        <w:t xml:space="preserve">3. </w:t>
      </w:r>
      <w:r w:rsidR="00867276" w:rsidRPr="00C725CF">
        <w:rPr>
          <w:rStyle w:val="Brak"/>
          <w:rFonts w:ascii="Times New Roman" w:hAnsi="Times New Roman"/>
          <w:b/>
          <w:bCs/>
        </w:rPr>
        <w:t>Partner obowiązuje się do wykonania następujących działań:</w:t>
      </w:r>
    </w:p>
    <w:p w14:paraId="583109C6" w14:textId="77777777" w:rsidR="00F62272" w:rsidRPr="00C725CF" w:rsidRDefault="00867276">
      <w:pPr>
        <w:pStyle w:val="Domylne"/>
        <w:tabs>
          <w:tab w:val="left" w:pos="426"/>
        </w:tabs>
        <w:spacing w:before="0" w:line="360" w:lineRule="auto"/>
        <w:ind w:left="284" w:right="203" w:hanging="284"/>
        <w:jc w:val="both"/>
        <w:rPr>
          <w:rStyle w:val="Brak"/>
          <w:rFonts w:ascii="Times New Roman" w:eastAsia="Times New Roman" w:hAnsi="Times New Roman" w:cs="Times New Roman"/>
        </w:rPr>
      </w:pPr>
      <w:r w:rsidRPr="00C725CF">
        <w:rPr>
          <w:rStyle w:val="Brak"/>
          <w:rFonts w:ascii="Times New Roman" w:hAnsi="Times New Roman"/>
        </w:rPr>
        <w:t xml:space="preserve">1) </w:t>
      </w:r>
      <w:proofErr w:type="gramStart"/>
      <w:r w:rsidRPr="00C725CF">
        <w:rPr>
          <w:rStyle w:val="Brak"/>
          <w:rFonts w:ascii="Times New Roman" w:hAnsi="Times New Roman"/>
        </w:rPr>
        <w:t>przygotowanie  wspólnie</w:t>
      </w:r>
      <w:proofErr w:type="gramEnd"/>
      <w:r w:rsidRPr="00C725CF">
        <w:rPr>
          <w:rStyle w:val="Brak"/>
          <w:rFonts w:ascii="Times New Roman" w:hAnsi="Times New Roman"/>
        </w:rPr>
        <w:t xml:space="preserve"> z Partnerem wiodącym kompletnych wniosków o dofinansowanie    i przekazanie ich Partnerowi wiodącemu w terminie umożliwiającym ich złożenie w terminie;</w:t>
      </w:r>
    </w:p>
    <w:p w14:paraId="6C50C7B2" w14:textId="77777777" w:rsidR="00F62272" w:rsidRPr="00C725CF" w:rsidRDefault="00867276">
      <w:pPr>
        <w:pStyle w:val="Domylne"/>
        <w:tabs>
          <w:tab w:val="left" w:pos="567"/>
        </w:tabs>
        <w:spacing w:before="0" w:line="360" w:lineRule="auto"/>
        <w:ind w:left="284" w:right="203" w:hanging="284"/>
        <w:jc w:val="both"/>
        <w:rPr>
          <w:rStyle w:val="Brak"/>
          <w:rFonts w:ascii="Times New Roman" w:eastAsia="Times New Roman" w:hAnsi="Times New Roman" w:cs="Times New Roman"/>
        </w:rPr>
      </w:pPr>
      <w:r w:rsidRPr="00C725CF">
        <w:rPr>
          <w:rStyle w:val="Brak"/>
          <w:rFonts w:ascii="Times New Roman" w:hAnsi="Times New Roman"/>
        </w:rPr>
        <w:t>2) przekazanie dokumentacji projektowo-budowalnej wraz z prawomocnym pozwoleniem na budowę i jego przeniesieniem na Partnera wiodącego;</w:t>
      </w:r>
    </w:p>
    <w:p w14:paraId="7209DE8A" w14:textId="77777777" w:rsidR="00F62272" w:rsidRPr="00C725CF" w:rsidRDefault="00867276">
      <w:pPr>
        <w:pStyle w:val="Domylne"/>
        <w:tabs>
          <w:tab w:val="left" w:pos="567"/>
        </w:tabs>
        <w:spacing w:before="0" w:line="360" w:lineRule="auto"/>
        <w:ind w:left="284" w:right="203" w:hanging="284"/>
        <w:jc w:val="both"/>
        <w:rPr>
          <w:rStyle w:val="Brak"/>
          <w:rFonts w:ascii="Times New Roman" w:eastAsia="Times New Roman" w:hAnsi="Times New Roman" w:cs="Times New Roman"/>
        </w:rPr>
      </w:pPr>
      <w:r w:rsidRPr="00C725CF">
        <w:rPr>
          <w:rStyle w:val="Brak"/>
          <w:rFonts w:ascii="Times New Roman" w:hAnsi="Times New Roman"/>
        </w:rPr>
        <w:t>3) przygotowanie dokumentacji do postępowań przetargowych zgodnie z ustawą Prawo zamówień publicznych, Regulaminem wewnętrznym Gminy Lisewo lub wytycznych Urzędu Marszałkowskiego celem wyłonienia wykonawców robót, usług dla zadań określonych w Projekcie oraz przygotowanie umów z wykonawcami celem ich zawarcia przez Partnera wiodącego;</w:t>
      </w:r>
    </w:p>
    <w:p w14:paraId="7FAB3D1B" w14:textId="77777777" w:rsidR="00F62272" w:rsidRPr="00C725CF" w:rsidRDefault="00867276">
      <w:pPr>
        <w:pStyle w:val="Domylne"/>
        <w:tabs>
          <w:tab w:val="left" w:pos="567"/>
        </w:tabs>
        <w:spacing w:before="0" w:line="360" w:lineRule="auto"/>
        <w:ind w:left="284" w:right="203" w:hanging="284"/>
        <w:jc w:val="both"/>
        <w:rPr>
          <w:rStyle w:val="Brak"/>
          <w:rFonts w:ascii="Times New Roman" w:eastAsia="Times New Roman" w:hAnsi="Times New Roman" w:cs="Times New Roman"/>
          <w:color w:val="FF2600"/>
          <w:u w:color="FF2600"/>
        </w:rPr>
      </w:pPr>
      <w:r w:rsidRPr="00C725CF">
        <w:rPr>
          <w:rStyle w:val="Brak"/>
          <w:rFonts w:ascii="Times New Roman" w:hAnsi="Times New Roman"/>
        </w:rPr>
        <w:t>4) koordynowanie nadzoru inwestorskiego nad wykonaniem zadania zgodnie z ustawą Prawo budowlane;</w:t>
      </w:r>
    </w:p>
    <w:p w14:paraId="67542114" w14:textId="7BC3A4FA" w:rsidR="00F62272" w:rsidRPr="00C725CF" w:rsidRDefault="00867276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Style w:val="Brak"/>
          <w:rFonts w:ascii="Times New Roman" w:eastAsia="Times New Roman" w:hAnsi="Times New Roman" w:cs="Times New Roman"/>
          <w:color w:val="FF2600"/>
          <w:u w:color="FF2600"/>
        </w:rPr>
      </w:pPr>
      <w:r w:rsidRPr="00C725CF">
        <w:rPr>
          <w:rStyle w:val="Brak"/>
          <w:rFonts w:ascii="Times New Roman" w:hAnsi="Times New Roman"/>
        </w:rPr>
        <w:t xml:space="preserve">5) odbiór robót budowalnych - robót </w:t>
      </w:r>
      <w:proofErr w:type="gramStart"/>
      <w:r w:rsidRPr="00C725CF">
        <w:rPr>
          <w:rStyle w:val="Brak"/>
          <w:rFonts w:ascii="Times New Roman" w:hAnsi="Times New Roman"/>
        </w:rPr>
        <w:t>częściowych  i</w:t>
      </w:r>
      <w:proofErr w:type="gramEnd"/>
      <w:r w:rsidRPr="00C725CF">
        <w:rPr>
          <w:rStyle w:val="Brak"/>
          <w:rFonts w:ascii="Times New Roman" w:hAnsi="Times New Roman"/>
        </w:rPr>
        <w:t xml:space="preserve"> odbioru końcowego z udziałem Stron, ich przedstawicieli i przedstawicielu Użytkownika</w:t>
      </w:r>
      <w:r w:rsidR="00010B51" w:rsidRPr="00C725CF">
        <w:rPr>
          <w:rStyle w:val="Brak"/>
          <w:rFonts w:ascii="Times New Roman" w:hAnsi="Times New Roman"/>
        </w:rPr>
        <w:t>;</w:t>
      </w:r>
    </w:p>
    <w:p w14:paraId="2185E83D" w14:textId="77777777" w:rsidR="00F62272" w:rsidRPr="00C725CF" w:rsidRDefault="00867276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Style w:val="Brak"/>
          <w:rFonts w:ascii="Times New Roman" w:eastAsia="Times New Roman" w:hAnsi="Times New Roman" w:cs="Times New Roman"/>
        </w:rPr>
      </w:pPr>
      <w:r w:rsidRPr="00C725CF">
        <w:rPr>
          <w:rStyle w:val="Brak"/>
          <w:rFonts w:ascii="Times New Roman" w:hAnsi="Times New Roman"/>
        </w:rPr>
        <w:t>6) promocja i oznakowanie projektu;</w:t>
      </w:r>
    </w:p>
    <w:p w14:paraId="7AB0B09C" w14:textId="6900E932" w:rsidR="00F62272" w:rsidRPr="00C725CF" w:rsidRDefault="000A3CE5">
      <w:pPr>
        <w:pStyle w:val="Domylne"/>
        <w:tabs>
          <w:tab w:val="left" w:pos="567"/>
        </w:tabs>
        <w:spacing w:before="0" w:line="360" w:lineRule="auto"/>
        <w:ind w:left="284" w:right="203" w:hanging="284"/>
        <w:jc w:val="both"/>
        <w:rPr>
          <w:rStyle w:val="Brak"/>
          <w:rFonts w:ascii="Times New Roman" w:eastAsia="Times New Roman" w:hAnsi="Times New Roman" w:cs="Times New Roman"/>
        </w:rPr>
      </w:pPr>
      <w:r w:rsidRPr="00C725CF">
        <w:rPr>
          <w:rStyle w:val="Brak"/>
          <w:rFonts w:ascii="Times New Roman" w:hAnsi="Times New Roman"/>
        </w:rPr>
        <w:t xml:space="preserve">7) przekazywanie dotacji Partnerowi wiodącemu na realizację Projektu na podstawie harmonogramu robót i płatności, który zostanie sporządzony po uzyskaniu promes </w:t>
      </w:r>
      <w:r w:rsidRPr="00C725CF">
        <w:rPr>
          <w:rStyle w:val="Brak"/>
          <w:rFonts w:ascii="Times New Roman" w:eastAsia="Times New Roman" w:hAnsi="Times New Roman" w:cs="Times New Roman"/>
        </w:rPr>
        <w:br/>
      </w:r>
      <w:r w:rsidRPr="00C725CF">
        <w:rPr>
          <w:rStyle w:val="Brak"/>
          <w:rFonts w:ascii="Times New Roman" w:hAnsi="Times New Roman"/>
        </w:rPr>
        <w:t>o dofinansowanie i wprowadzony do umowy stosownym Aneksem do poziomu ustalonego w uchwale budżetowej Partnera;</w:t>
      </w:r>
    </w:p>
    <w:p w14:paraId="67745332" w14:textId="711F1D44" w:rsidR="00F62272" w:rsidRPr="00C725CF" w:rsidRDefault="000A3CE5">
      <w:pPr>
        <w:pStyle w:val="Domylne"/>
        <w:tabs>
          <w:tab w:val="left" w:pos="567"/>
        </w:tabs>
        <w:spacing w:before="0" w:line="360" w:lineRule="auto"/>
        <w:ind w:left="284" w:right="203" w:hanging="284"/>
        <w:jc w:val="both"/>
        <w:rPr>
          <w:rStyle w:val="Brak"/>
          <w:rFonts w:ascii="Times New Roman" w:eastAsia="Times New Roman" w:hAnsi="Times New Roman" w:cs="Times New Roman"/>
        </w:rPr>
      </w:pPr>
      <w:r w:rsidRPr="00C725CF">
        <w:rPr>
          <w:rStyle w:val="Brak"/>
          <w:rFonts w:ascii="Times New Roman" w:hAnsi="Times New Roman"/>
        </w:rPr>
        <w:t xml:space="preserve">8) przekazywania Partnerowi wiodącemu środków finansowych na bieżące finansowanie wykonywanych robót budowlanych bez zatorów płatniczych, nawet w przypadku opóźnień w </w:t>
      </w:r>
      <w:r w:rsidRPr="00C725CF">
        <w:rPr>
          <w:rStyle w:val="Brak"/>
          <w:rFonts w:ascii="Times New Roman" w:hAnsi="Times New Roman"/>
        </w:rPr>
        <w:lastRenderedPageBreak/>
        <w:t xml:space="preserve">zakresie przekazywania dofinansowania ze strony </w:t>
      </w:r>
      <w:r w:rsidRPr="00C725CF">
        <w:rPr>
          <w:rStyle w:val="Brak"/>
          <w:rFonts w:ascii="Times New Roman" w:hAnsi="Times New Roman"/>
          <w:color w:val="auto"/>
        </w:rPr>
        <w:t xml:space="preserve">Urzędu Marszałkowskiego </w:t>
      </w:r>
      <w:r w:rsidRPr="00C725CF">
        <w:rPr>
          <w:rStyle w:val="Brak"/>
          <w:rFonts w:ascii="Times New Roman" w:hAnsi="Times New Roman"/>
        </w:rPr>
        <w:t>i PFRON do poziomu ustalonego w uchwale budżetowej Partnera;</w:t>
      </w:r>
    </w:p>
    <w:p w14:paraId="74A88F2F" w14:textId="5427F8BD" w:rsidR="00F62272" w:rsidRPr="00C725CF" w:rsidRDefault="000A3CE5">
      <w:pPr>
        <w:pStyle w:val="Domylne"/>
        <w:tabs>
          <w:tab w:val="left" w:pos="567"/>
        </w:tabs>
        <w:spacing w:before="0" w:line="360" w:lineRule="auto"/>
        <w:ind w:left="284" w:right="203" w:hanging="284"/>
        <w:jc w:val="both"/>
        <w:rPr>
          <w:rStyle w:val="Brak"/>
          <w:rFonts w:ascii="Times New Roman" w:eastAsia="Times New Roman" w:hAnsi="Times New Roman" w:cs="Times New Roman"/>
        </w:rPr>
      </w:pPr>
      <w:r w:rsidRPr="00C725CF">
        <w:rPr>
          <w:rStyle w:val="Brak"/>
          <w:rFonts w:ascii="Times New Roman" w:hAnsi="Times New Roman"/>
        </w:rPr>
        <w:t xml:space="preserve">9) pokrycia wszelkich innych kosztów finansowych związanych z realizacją Projektu, w tym także tych nieprzewidzianych w dniu zawarciu niniejszego </w:t>
      </w:r>
      <w:proofErr w:type="gramStart"/>
      <w:r w:rsidRPr="00C725CF">
        <w:rPr>
          <w:rStyle w:val="Brak"/>
          <w:rFonts w:ascii="Times New Roman" w:hAnsi="Times New Roman"/>
        </w:rPr>
        <w:t>porozumienia</w:t>
      </w:r>
      <w:proofErr w:type="gramEnd"/>
      <w:r w:rsidRPr="00C725CF">
        <w:rPr>
          <w:rStyle w:val="Brak"/>
          <w:rFonts w:ascii="Times New Roman" w:hAnsi="Times New Roman"/>
        </w:rPr>
        <w:t xml:space="preserve"> jeśli takie wystąpią i będą niezawinione przez Partnera wiodącego;</w:t>
      </w:r>
    </w:p>
    <w:p w14:paraId="0189FF1B" w14:textId="33952E7C" w:rsidR="00F62272" w:rsidRPr="00C725CF" w:rsidRDefault="00867276">
      <w:pPr>
        <w:pStyle w:val="Domylne"/>
        <w:tabs>
          <w:tab w:val="left" w:pos="567"/>
        </w:tabs>
        <w:spacing w:before="0" w:line="360" w:lineRule="auto"/>
        <w:ind w:left="284" w:right="203" w:hanging="284"/>
        <w:jc w:val="both"/>
        <w:rPr>
          <w:rStyle w:val="Brak"/>
          <w:rFonts w:ascii="Times New Roman" w:eastAsia="Times New Roman" w:hAnsi="Times New Roman" w:cs="Times New Roman"/>
        </w:rPr>
      </w:pPr>
      <w:r w:rsidRPr="00C725CF">
        <w:rPr>
          <w:rStyle w:val="Brak"/>
          <w:rFonts w:ascii="Times New Roman" w:hAnsi="Times New Roman"/>
        </w:rPr>
        <w:t>1</w:t>
      </w:r>
      <w:r w:rsidR="000A3CE5" w:rsidRPr="00C725CF">
        <w:rPr>
          <w:rStyle w:val="Brak"/>
          <w:rFonts w:ascii="Times New Roman" w:hAnsi="Times New Roman"/>
        </w:rPr>
        <w:t>0</w:t>
      </w:r>
      <w:r w:rsidRPr="00C725CF">
        <w:rPr>
          <w:rStyle w:val="Brak"/>
          <w:rFonts w:ascii="Times New Roman" w:hAnsi="Times New Roman"/>
        </w:rPr>
        <w:t>) wsparcia merytorycznego, technicznego, organizacyjnego i osobowego związanego z realizacją Projektu tak, aby jego realizacja przebiegała sprawnie i prawidłowo;</w:t>
      </w:r>
    </w:p>
    <w:p w14:paraId="260C5A32" w14:textId="498B41F7" w:rsidR="00F62272" w:rsidRPr="00C725CF" w:rsidRDefault="00867276">
      <w:pPr>
        <w:pStyle w:val="Domylne"/>
        <w:tabs>
          <w:tab w:val="left" w:pos="567"/>
        </w:tabs>
        <w:spacing w:before="0" w:line="360" w:lineRule="auto"/>
        <w:ind w:left="284" w:right="203" w:hanging="284"/>
        <w:jc w:val="both"/>
        <w:rPr>
          <w:rStyle w:val="Brak"/>
          <w:rFonts w:ascii="Times New Roman" w:eastAsia="Times New Roman" w:hAnsi="Times New Roman" w:cs="Times New Roman"/>
        </w:rPr>
      </w:pPr>
      <w:r w:rsidRPr="00C725CF">
        <w:rPr>
          <w:rStyle w:val="Brak"/>
          <w:rFonts w:ascii="Times New Roman" w:hAnsi="Times New Roman"/>
        </w:rPr>
        <w:t>1</w:t>
      </w:r>
      <w:r w:rsidR="000A3CE5" w:rsidRPr="00C725CF">
        <w:rPr>
          <w:rStyle w:val="Brak"/>
          <w:rFonts w:ascii="Times New Roman" w:hAnsi="Times New Roman"/>
        </w:rPr>
        <w:t>1</w:t>
      </w:r>
      <w:r w:rsidRPr="00C725CF">
        <w:rPr>
          <w:rStyle w:val="Brak"/>
          <w:rFonts w:ascii="Times New Roman" w:hAnsi="Times New Roman"/>
        </w:rPr>
        <w:t>) udział i wsparcie jego przedstawicieli, pracowników w czynnościach stanowiących obowiązek Partnera wiodącego,</w:t>
      </w:r>
      <w:r w:rsidR="00AC44C2" w:rsidRPr="00C725CF">
        <w:rPr>
          <w:rStyle w:val="Brak"/>
          <w:rFonts w:ascii="Times New Roman" w:hAnsi="Times New Roman"/>
        </w:rPr>
        <w:t xml:space="preserve"> </w:t>
      </w:r>
      <w:r w:rsidR="00AC44C2" w:rsidRPr="00C725CF">
        <w:rPr>
          <w:rStyle w:val="Brak"/>
          <w:rFonts w:ascii="Times New Roman" w:hAnsi="Times New Roman"/>
          <w:color w:val="auto"/>
        </w:rPr>
        <w:t xml:space="preserve">oraz w </w:t>
      </w:r>
      <w:r w:rsidRPr="00C725CF">
        <w:rPr>
          <w:rStyle w:val="Brak"/>
          <w:rFonts w:ascii="Times New Roman" w:hAnsi="Times New Roman"/>
        </w:rPr>
        <w:t>rozwiązywaniu wszystkich sytuacji problematycznych pojawiających się w trakcie realizacji projektu.</w:t>
      </w:r>
    </w:p>
    <w:p w14:paraId="44FAFD99" w14:textId="4E95DB88" w:rsidR="00F62272" w:rsidRPr="00C725CF" w:rsidRDefault="006C74E7" w:rsidP="00643A15">
      <w:pPr>
        <w:pStyle w:val="Domylne"/>
        <w:spacing w:before="0" w:after="160" w:line="360" w:lineRule="auto"/>
        <w:ind w:right="232"/>
        <w:rPr>
          <w:rFonts w:ascii="Times New Roman" w:hAnsi="Times New Roman"/>
          <w:u w:val="single"/>
        </w:rPr>
      </w:pPr>
      <w:r w:rsidRPr="00C725CF">
        <w:rPr>
          <w:rStyle w:val="Brak"/>
          <w:rFonts w:ascii="Times New Roman" w:hAnsi="Times New Roman"/>
        </w:rPr>
        <w:t>Ze strony Partnera:</w:t>
      </w:r>
      <w:r w:rsidRPr="00C725CF">
        <w:rPr>
          <w:rStyle w:val="Brak"/>
          <w:rFonts w:ascii="Times New Roman" w:hAnsi="Times New Roman"/>
        </w:rPr>
        <w:br/>
      </w:r>
      <w:r w:rsidRPr="00C725CF">
        <w:rPr>
          <w:rStyle w:val="Brak"/>
          <w:rFonts w:ascii="Times New Roman" w:hAnsi="Times New Roman"/>
          <w:color w:val="auto"/>
        </w:rPr>
        <w:t xml:space="preserve">- </w:t>
      </w:r>
      <w:r w:rsidR="00867276" w:rsidRPr="00C725CF">
        <w:rPr>
          <w:rStyle w:val="Brak"/>
          <w:rFonts w:ascii="Times New Roman" w:hAnsi="Times New Roman"/>
          <w:color w:val="auto"/>
        </w:rPr>
        <w:t xml:space="preserve">w sprawach technicznych: Arkadiusz Majewski </w:t>
      </w:r>
      <w:proofErr w:type="spellStart"/>
      <w:r w:rsidR="00867276" w:rsidRPr="00C725CF">
        <w:rPr>
          <w:rStyle w:val="Brak"/>
          <w:rFonts w:ascii="Times New Roman" w:hAnsi="Times New Roman"/>
          <w:color w:val="auto"/>
        </w:rPr>
        <w:t>tel</w:t>
      </w:r>
      <w:proofErr w:type="spellEnd"/>
      <w:r w:rsidR="00867276" w:rsidRPr="00C725CF">
        <w:rPr>
          <w:rStyle w:val="Brak"/>
          <w:rFonts w:ascii="Times New Roman" w:hAnsi="Times New Roman"/>
          <w:color w:val="auto"/>
        </w:rPr>
        <w:t xml:space="preserve">: 573-175-931, e-mail: </w:t>
      </w:r>
      <w:r w:rsidR="00867276" w:rsidRPr="00C725CF">
        <w:rPr>
          <w:rStyle w:val="Hyperlink1"/>
          <w:rFonts w:ascii="Times New Roman" w:hAnsi="Times New Roman"/>
          <w:color w:val="auto"/>
        </w:rPr>
        <w:t>wti@chelmno.pl</w:t>
      </w:r>
      <w:r w:rsidRPr="00C725CF">
        <w:rPr>
          <w:rFonts w:ascii="Times New Roman" w:eastAsia="Times New Roman" w:hAnsi="Times New Roman" w:cs="Times New Roman"/>
          <w:color w:val="auto"/>
        </w:rPr>
        <w:br/>
        <w:t xml:space="preserve">- </w:t>
      </w:r>
      <w:r w:rsidR="00867276" w:rsidRPr="00C725CF">
        <w:rPr>
          <w:rStyle w:val="Brak"/>
          <w:rFonts w:ascii="Times New Roman" w:hAnsi="Times New Roman"/>
          <w:color w:val="auto"/>
        </w:rPr>
        <w:t xml:space="preserve">w sprawach finansowych: Kamila </w:t>
      </w:r>
      <w:proofErr w:type="gramStart"/>
      <w:r w:rsidR="00867276" w:rsidRPr="00C725CF">
        <w:rPr>
          <w:rStyle w:val="Brak"/>
          <w:rFonts w:ascii="Times New Roman" w:hAnsi="Times New Roman"/>
          <w:color w:val="auto"/>
        </w:rPr>
        <w:t xml:space="preserve">Pawlicka  </w:t>
      </w:r>
      <w:proofErr w:type="spellStart"/>
      <w:r w:rsidR="00867276" w:rsidRPr="00C725CF">
        <w:rPr>
          <w:rStyle w:val="Brak"/>
          <w:rFonts w:ascii="Times New Roman" w:hAnsi="Times New Roman"/>
          <w:color w:val="auto"/>
        </w:rPr>
        <w:t>tel</w:t>
      </w:r>
      <w:proofErr w:type="spellEnd"/>
      <w:proofErr w:type="gramEnd"/>
      <w:r w:rsidR="00867276" w:rsidRPr="00C725CF">
        <w:rPr>
          <w:rStyle w:val="Brak"/>
          <w:rFonts w:ascii="Times New Roman" w:hAnsi="Times New Roman"/>
          <w:color w:val="auto"/>
        </w:rPr>
        <w:t xml:space="preserve">:  566771772, e-mail: </w:t>
      </w:r>
      <w:r w:rsidR="007B1209" w:rsidRPr="00C725CF">
        <w:rPr>
          <w:rStyle w:val="Brak"/>
          <w:rFonts w:ascii="Times New Roman" w:hAnsi="Times New Roman"/>
          <w:color w:val="auto"/>
        </w:rPr>
        <w:t>k</w:t>
      </w:r>
      <w:r w:rsidR="007B1209" w:rsidRPr="00C725CF">
        <w:rPr>
          <w:rStyle w:val="Hipercze"/>
          <w:rFonts w:ascii="Times New Roman" w:hAnsi="Times New Roman"/>
          <w:color w:val="auto"/>
        </w:rPr>
        <w:t>siegowosc@chelmno.pl</w:t>
      </w:r>
      <w:r w:rsidRPr="00C725CF">
        <w:rPr>
          <w:rFonts w:ascii="Times New Roman" w:eastAsia="Times New Roman" w:hAnsi="Times New Roman" w:cs="Times New Roman"/>
          <w:color w:val="auto"/>
        </w:rPr>
        <w:br/>
        <w:t xml:space="preserve">- </w:t>
      </w:r>
      <w:r w:rsidR="00867276" w:rsidRPr="00C725CF">
        <w:rPr>
          <w:rStyle w:val="Brak"/>
          <w:rFonts w:ascii="Times New Roman" w:hAnsi="Times New Roman"/>
          <w:color w:val="auto"/>
        </w:rPr>
        <w:t xml:space="preserve">w sprawach formalnych: Justyna Brzoskowska </w:t>
      </w:r>
      <w:proofErr w:type="spellStart"/>
      <w:r w:rsidR="00867276" w:rsidRPr="00C725CF">
        <w:rPr>
          <w:rStyle w:val="Brak"/>
          <w:rFonts w:ascii="Times New Roman" w:hAnsi="Times New Roman"/>
          <w:color w:val="auto"/>
        </w:rPr>
        <w:t>tel</w:t>
      </w:r>
      <w:proofErr w:type="spellEnd"/>
      <w:r w:rsidR="00867276" w:rsidRPr="00C725CF">
        <w:rPr>
          <w:rStyle w:val="Brak"/>
          <w:rFonts w:ascii="Times New Roman" w:hAnsi="Times New Roman"/>
          <w:color w:val="auto"/>
        </w:rPr>
        <w:t>: 500-149-36</w:t>
      </w:r>
      <w:r w:rsidR="007B1209" w:rsidRPr="00C725CF">
        <w:rPr>
          <w:rStyle w:val="Brak"/>
          <w:rFonts w:ascii="Times New Roman" w:hAnsi="Times New Roman"/>
          <w:color w:val="auto"/>
        </w:rPr>
        <w:t xml:space="preserve">4, e-mail: </w:t>
      </w:r>
      <w:r w:rsidR="0090358A" w:rsidRPr="00C725CF">
        <w:rPr>
          <w:rStyle w:val="Hyperlink1"/>
          <w:rFonts w:ascii="Times New Roman" w:hAnsi="Times New Roman"/>
          <w:color w:val="auto"/>
        </w:rPr>
        <w:t>wti@chelmno.pl</w:t>
      </w:r>
    </w:p>
    <w:p w14:paraId="6BDFA0C2" w14:textId="77777777" w:rsidR="00F62272" w:rsidRPr="00C725CF" w:rsidRDefault="00F62272">
      <w:pPr>
        <w:pStyle w:val="Domylne"/>
        <w:spacing w:before="0" w:after="160" w:line="259" w:lineRule="auto"/>
        <w:ind w:right="232"/>
        <w:jc w:val="both"/>
        <w:rPr>
          <w:rStyle w:val="Brak"/>
          <w:rFonts w:ascii="Times New Roman" w:eastAsia="Times New Roman" w:hAnsi="Times New Roman" w:cs="Times New Roman"/>
        </w:rPr>
      </w:pPr>
    </w:p>
    <w:p w14:paraId="7D272BEF" w14:textId="77777777" w:rsidR="00F62272" w:rsidRPr="00C725CF" w:rsidRDefault="00867276">
      <w:pPr>
        <w:pStyle w:val="Domylne"/>
        <w:spacing w:before="0" w:after="160" w:line="360" w:lineRule="auto"/>
        <w:ind w:right="232"/>
        <w:jc w:val="both"/>
        <w:rPr>
          <w:rStyle w:val="Brak"/>
          <w:rFonts w:ascii="Times New Roman" w:eastAsia="Times New Roman" w:hAnsi="Times New Roman" w:cs="Times New Roman"/>
        </w:rPr>
      </w:pPr>
      <w:r w:rsidRPr="00C725CF">
        <w:rPr>
          <w:rStyle w:val="Brak"/>
          <w:rFonts w:ascii="Times New Roman" w:hAnsi="Times New Roman"/>
        </w:rPr>
        <w:t>4. W ramach realizacji Projektu, Partnerzy są zobowiązani do:</w:t>
      </w:r>
    </w:p>
    <w:p w14:paraId="62CD5A98" w14:textId="49E0BF8B" w:rsidR="00F62272" w:rsidRPr="00C725CF" w:rsidRDefault="000A3CE5" w:rsidP="006C74E7">
      <w:pPr>
        <w:pStyle w:val="Domylne"/>
        <w:numPr>
          <w:ilvl w:val="0"/>
          <w:numId w:val="21"/>
        </w:numPr>
        <w:spacing w:before="0" w:line="360" w:lineRule="auto"/>
        <w:ind w:right="232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t xml:space="preserve"> Realizowania Projektu, zgodnie z postanowieniami umów o dofinansowanie oraz dokumentacją budowlano - kosztorysową</w:t>
      </w:r>
      <w:r w:rsidRPr="00C725CF">
        <w:rPr>
          <w:rStyle w:val="Brak"/>
          <w:rFonts w:ascii="Times New Roman" w:hAnsi="Times New Roman"/>
          <w:i/>
          <w:iCs/>
        </w:rPr>
        <w:t>;</w:t>
      </w:r>
    </w:p>
    <w:p w14:paraId="7B197346" w14:textId="79FF55FB" w:rsidR="00F62272" w:rsidRPr="00C725CF" w:rsidRDefault="000A3CE5" w:rsidP="006C74E7">
      <w:pPr>
        <w:pStyle w:val="Domylne"/>
        <w:numPr>
          <w:ilvl w:val="0"/>
          <w:numId w:val="21"/>
        </w:numPr>
        <w:spacing w:before="0" w:line="360" w:lineRule="auto"/>
        <w:ind w:right="232"/>
        <w:jc w:val="both"/>
        <w:rPr>
          <w:rFonts w:ascii="Times New Roman" w:hAnsi="Times New Roman"/>
          <w:color w:val="auto"/>
        </w:rPr>
      </w:pPr>
      <w:r w:rsidRPr="00C725CF">
        <w:rPr>
          <w:rStyle w:val="Brak"/>
          <w:rFonts w:ascii="Times New Roman" w:hAnsi="Times New Roman"/>
        </w:rPr>
        <w:t xml:space="preserve"> Przedstawienia na pisemne wezwanie </w:t>
      </w:r>
      <w:r w:rsidRPr="00C725CF">
        <w:rPr>
          <w:rStyle w:val="Brak"/>
          <w:rFonts w:ascii="Times New Roman" w:hAnsi="Times New Roman"/>
          <w:color w:val="auto"/>
        </w:rPr>
        <w:t>Urzędu Marszałkowskiego lub PFRON - informacji i wyjaśnień związanych z realizacją Zadania;</w:t>
      </w:r>
    </w:p>
    <w:p w14:paraId="1A684083" w14:textId="7318B2C9" w:rsidR="00F62272" w:rsidRPr="00C725CF" w:rsidRDefault="000A3CE5" w:rsidP="006C74E7">
      <w:pPr>
        <w:pStyle w:val="Domylne"/>
        <w:numPr>
          <w:ilvl w:val="0"/>
          <w:numId w:val="21"/>
        </w:numPr>
        <w:spacing w:before="0" w:line="360" w:lineRule="auto"/>
        <w:ind w:right="232"/>
        <w:jc w:val="both"/>
        <w:rPr>
          <w:rFonts w:ascii="Times New Roman" w:hAnsi="Times New Roman"/>
          <w:color w:val="auto"/>
        </w:rPr>
      </w:pPr>
      <w:r w:rsidRPr="00C725CF">
        <w:rPr>
          <w:rStyle w:val="Brak"/>
          <w:rFonts w:ascii="Times New Roman" w:hAnsi="Times New Roman"/>
          <w:color w:val="auto"/>
        </w:rPr>
        <w:t xml:space="preserve"> Poddania się kontroli Urzędu Marszałkowskiego lub </w:t>
      </w:r>
      <w:proofErr w:type="gramStart"/>
      <w:r w:rsidRPr="00C725CF">
        <w:rPr>
          <w:rStyle w:val="Brak"/>
          <w:rFonts w:ascii="Times New Roman" w:hAnsi="Times New Roman"/>
          <w:color w:val="auto"/>
        </w:rPr>
        <w:t>PERON  w</w:t>
      </w:r>
      <w:proofErr w:type="gramEnd"/>
      <w:r w:rsidRPr="00C725CF">
        <w:rPr>
          <w:rStyle w:val="Brak"/>
          <w:rFonts w:ascii="Times New Roman" w:hAnsi="Times New Roman"/>
          <w:color w:val="auto"/>
        </w:rPr>
        <w:t xml:space="preserve"> zakresie prawidłowości wykonywania Zadania</w:t>
      </w:r>
      <w:r w:rsidR="00010B51" w:rsidRPr="00C725CF">
        <w:rPr>
          <w:rStyle w:val="Brak"/>
          <w:rFonts w:ascii="Times New Roman" w:hAnsi="Times New Roman"/>
          <w:color w:val="auto"/>
        </w:rPr>
        <w:t>.</w:t>
      </w:r>
    </w:p>
    <w:p w14:paraId="2C7FB3A3" w14:textId="77777777" w:rsidR="00F62272" w:rsidRPr="00C725CF" w:rsidRDefault="00867276">
      <w:pPr>
        <w:pStyle w:val="Domylne"/>
        <w:spacing w:before="0" w:line="360" w:lineRule="auto"/>
        <w:ind w:left="142" w:right="232" w:hanging="142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C725CF">
        <w:rPr>
          <w:rStyle w:val="Brak"/>
          <w:rFonts w:ascii="Times New Roman" w:hAnsi="Times New Roman"/>
          <w:color w:val="auto"/>
        </w:rPr>
        <w:t>5. Użytkownik obiektu - Zakład Aktywności Zawodowej w Drzonowie zobowiązuje się do każdorazowego udostępniania obiektu do kontroli oraz zobowiązuje się do przekazywania niezbędnych danych do Partnera wiodącego na potrzeby prowadzenia sprawozdawczości.</w:t>
      </w:r>
    </w:p>
    <w:p w14:paraId="3A1B4A15" w14:textId="77777777" w:rsidR="00F62272" w:rsidRPr="00C725CF" w:rsidRDefault="00867276">
      <w:pPr>
        <w:pStyle w:val="Domylne"/>
        <w:spacing w:before="0" w:line="360" w:lineRule="auto"/>
        <w:ind w:left="142" w:right="232" w:hanging="142"/>
        <w:jc w:val="both"/>
        <w:rPr>
          <w:rStyle w:val="Brak"/>
          <w:rFonts w:ascii="Times New Roman" w:eastAsia="Times New Roman" w:hAnsi="Times New Roman" w:cs="Times New Roman"/>
          <w:color w:val="auto"/>
        </w:rPr>
      </w:pPr>
      <w:r w:rsidRPr="00C725CF">
        <w:rPr>
          <w:rStyle w:val="Brak"/>
          <w:rFonts w:ascii="Times New Roman" w:hAnsi="Times New Roman"/>
          <w:color w:val="auto"/>
        </w:rPr>
        <w:t>6. Użytkownik przez cały okres trwania Projektu nie może dokonywać zmian i przeróbek obiektu bez zgody Urzędu Marszałkowskiego lub PFRON-u.</w:t>
      </w:r>
    </w:p>
    <w:p w14:paraId="43F5E79D" w14:textId="77777777" w:rsidR="00F62272" w:rsidRPr="00C725CF" w:rsidRDefault="00F62272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1C6E1721" w14:textId="7B05C9DF" w:rsidR="00F62272" w:rsidRPr="00C725CF" w:rsidRDefault="00867276" w:rsidP="000A3CE5">
      <w:pPr>
        <w:pStyle w:val="Domylne"/>
        <w:tabs>
          <w:tab w:val="left" w:pos="567"/>
        </w:tabs>
        <w:spacing w:before="0" w:after="160" w:line="360" w:lineRule="auto"/>
        <w:ind w:right="203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 w:rsidRPr="00C725CF">
        <w:rPr>
          <w:rStyle w:val="Brak"/>
          <w:rFonts w:ascii="Times New Roman" w:hAnsi="Times New Roman"/>
          <w:b/>
          <w:bCs/>
        </w:rPr>
        <w:t>§ 3. Sposób i terminy przekazywania dofinansowania partnerom</w:t>
      </w:r>
    </w:p>
    <w:p w14:paraId="467A1392" w14:textId="77777777" w:rsidR="00F62272" w:rsidRPr="00C725CF" w:rsidRDefault="00867276">
      <w:pPr>
        <w:pStyle w:val="Domylne"/>
        <w:numPr>
          <w:ilvl w:val="0"/>
          <w:numId w:val="11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t>Środki finansowe przekazywane Partnerowi wiodącemu przez Partnera stanowią dofinansowanie wydatków w związku z wykonaniem zadań określonych w niniejszej umowie.</w:t>
      </w:r>
    </w:p>
    <w:p w14:paraId="544DA5EC" w14:textId="5596D32B" w:rsidR="00F62272" w:rsidRPr="00C725CF" w:rsidRDefault="00867276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t>Środki finansowe będą przekazywane Partnerowi wiodącemu na podstawie harmonogramu rzeczowo-finansowego Projektu na wniosek pisemny Partnera wiodącego.</w:t>
      </w:r>
    </w:p>
    <w:p w14:paraId="41E33F6D" w14:textId="77777777" w:rsidR="00F62272" w:rsidRPr="00C725CF" w:rsidRDefault="00867276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lastRenderedPageBreak/>
        <w:t>Strony nie mogą przeznaczać otrzymanych transz dofinansowania na cele inne niż związane z Projektem.</w:t>
      </w:r>
    </w:p>
    <w:p w14:paraId="460519A1" w14:textId="77777777" w:rsidR="00F62272" w:rsidRPr="00C725CF" w:rsidRDefault="00867276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t>Partner wiodący zobowiązuje się do rozliczenia całości otrzymanego od Partnera wkładu finansowego oraz wypłaconego dofinansowania lub zwrotu nadpłaty.</w:t>
      </w:r>
    </w:p>
    <w:p w14:paraId="4CB517F2" w14:textId="77777777" w:rsidR="00F62272" w:rsidRPr="00C725CF" w:rsidRDefault="00F62272">
      <w:pPr>
        <w:pStyle w:val="Domylne"/>
        <w:tabs>
          <w:tab w:val="left" w:pos="567"/>
        </w:tabs>
        <w:spacing w:before="0" w:after="160" w:line="360" w:lineRule="auto"/>
        <w:ind w:right="203"/>
        <w:jc w:val="both"/>
        <w:rPr>
          <w:rStyle w:val="Brak"/>
          <w:rFonts w:ascii="Times New Roman" w:eastAsia="Times New Roman" w:hAnsi="Times New Roman" w:cs="Times New Roman"/>
        </w:rPr>
      </w:pPr>
    </w:p>
    <w:p w14:paraId="599C2B41" w14:textId="75167EA7" w:rsidR="00F62272" w:rsidRPr="00C725CF" w:rsidRDefault="00867276" w:rsidP="000A3CE5">
      <w:pPr>
        <w:pStyle w:val="Domylne"/>
        <w:tabs>
          <w:tab w:val="left" w:pos="567"/>
        </w:tabs>
        <w:spacing w:before="0" w:after="160" w:line="360" w:lineRule="auto"/>
        <w:ind w:right="203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 w:rsidRPr="00C725CF">
        <w:rPr>
          <w:rStyle w:val="Brak"/>
          <w:rFonts w:ascii="Times New Roman" w:hAnsi="Times New Roman"/>
          <w:b/>
          <w:bCs/>
        </w:rPr>
        <w:t>§ 4. Ochrona danych osobowych</w:t>
      </w:r>
    </w:p>
    <w:p w14:paraId="57342F8F" w14:textId="1171040F" w:rsidR="00F62272" w:rsidRPr="00C725CF" w:rsidRDefault="00867276">
      <w:pPr>
        <w:pStyle w:val="Domylne"/>
        <w:numPr>
          <w:ilvl w:val="0"/>
          <w:numId w:val="12"/>
        </w:numPr>
        <w:spacing w:before="0" w:line="360" w:lineRule="auto"/>
        <w:ind w:right="203"/>
        <w:jc w:val="both"/>
        <w:rPr>
          <w:rFonts w:ascii="Times New Roman" w:hAnsi="Times New Roman"/>
          <w:color w:val="auto"/>
        </w:rPr>
      </w:pPr>
      <w:r w:rsidRPr="00C725CF">
        <w:rPr>
          <w:rStyle w:val="Brak"/>
          <w:rFonts w:ascii="Times New Roman" w:hAnsi="Times New Roman"/>
        </w:rPr>
        <w:t>Partner wiodący powierza</w:t>
      </w:r>
      <w:r w:rsidRPr="00C725CF">
        <w:rPr>
          <w:rStyle w:val="Brak"/>
          <w:rFonts w:ascii="Times New Roman" w:hAnsi="Times New Roman"/>
          <w:color w:val="auto"/>
        </w:rPr>
        <w:t xml:space="preserve"> Partnero</w:t>
      </w:r>
      <w:r w:rsidR="00AC44C2" w:rsidRPr="00C725CF">
        <w:rPr>
          <w:rStyle w:val="Brak"/>
          <w:rFonts w:ascii="Times New Roman" w:hAnsi="Times New Roman"/>
          <w:color w:val="auto"/>
        </w:rPr>
        <w:t>wi</w:t>
      </w:r>
      <w:r w:rsidR="00FC7462" w:rsidRPr="00C725CF">
        <w:rPr>
          <w:rStyle w:val="Brak"/>
          <w:rFonts w:ascii="Times New Roman" w:hAnsi="Times New Roman"/>
          <w:color w:val="auto"/>
        </w:rPr>
        <w:t xml:space="preserve"> </w:t>
      </w:r>
      <w:r w:rsidRPr="00C725CF">
        <w:rPr>
          <w:rStyle w:val="Brak"/>
          <w:rFonts w:ascii="Times New Roman" w:hAnsi="Times New Roman"/>
          <w:color w:val="auto"/>
        </w:rPr>
        <w:t xml:space="preserve">przetwarzanie danych osobowych w imieniu Instytucji Zarządzającej RPO WKP 2014-2020 oraz </w:t>
      </w:r>
      <w:proofErr w:type="gramStart"/>
      <w:r w:rsidRPr="00C725CF">
        <w:rPr>
          <w:rStyle w:val="Brak"/>
          <w:rFonts w:ascii="Times New Roman" w:hAnsi="Times New Roman"/>
          <w:color w:val="auto"/>
        </w:rPr>
        <w:t>PFRON  na</w:t>
      </w:r>
      <w:proofErr w:type="gramEnd"/>
      <w:r w:rsidRPr="00C725CF">
        <w:rPr>
          <w:rStyle w:val="Brak"/>
          <w:rFonts w:ascii="Times New Roman" w:hAnsi="Times New Roman"/>
          <w:color w:val="auto"/>
        </w:rPr>
        <w:t xml:space="preserve"> warunkach określonych w przepisach prawa oraz umowach o dofinansowanie.</w:t>
      </w:r>
    </w:p>
    <w:p w14:paraId="08115DB7" w14:textId="453D43A4" w:rsidR="00F62272" w:rsidRPr="00C725CF" w:rsidRDefault="00867276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  <w:color w:val="auto"/>
        </w:rPr>
        <w:t>Powierzone dane osobowe mogą być przetwarzane przez Partner</w:t>
      </w:r>
      <w:r w:rsidR="00FC7462" w:rsidRPr="00C725CF">
        <w:rPr>
          <w:rStyle w:val="Brak"/>
          <w:rFonts w:ascii="Times New Roman" w:hAnsi="Times New Roman"/>
          <w:color w:val="auto"/>
        </w:rPr>
        <w:t>a</w:t>
      </w:r>
      <w:r w:rsidRPr="00C725CF">
        <w:rPr>
          <w:rStyle w:val="Brak"/>
          <w:rFonts w:ascii="Times New Roman" w:hAnsi="Times New Roman"/>
          <w:color w:val="auto"/>
        </w:rPr>
        <w:t xml:space="preserve"> wyłącznie </w:t>
      </w:r>
      <w:r w:rsidRPr="00C725CF">
        <w:rPr>
          <w:rStyle w:val="Brak"/>
          <w:rFonts w:ascii="Times New Roman" w:hAnsi="Times New Roman"/>
        </w:rPr>
        <w:t>w celu realizacji Projektu, w szczególności potwierdzania kwalifikowalności wydatków, udzielania wsparcia uczestnikom Projektu, ewaluacji, monitoringu, kontroli, audytu, sprawozdawczości oraz działań informacyjno-promocyjnych w ramach RPO WKP 2014-2020 oraz PFRON w zakresie określonym w załączniku do umowy o dofinansowanie Projektu.</w:t>
      </w:r>
    </w:p>
    <w:p w14:paraId="1D44E403" w14:textId="77777777" w:rsidR="00F62272" w:rsidRPr="00C725CF" w:rsidRDefault="00867276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t>Przy przetwarzaniu danych osobowych każdy z Partnerów zobowiązuje się do przestrzegania zasad wskazanych w ustawie z dnia 10 maja 2018 r. o ochronie danych osobowych oraz właściwych przepisach EU. Partnerzy nie decydują o celach i środkach przetwarzania powierzonych danych osobowych.</w:t>
      </w:r>
    </w:p>
    <w:p w14:paraId="76EC1935" w14:textId="77777777" w:rsidR="00F62272" w:rsidRPr="00C725CF" w:rsidRDefault="00F62272">
      <w:pPr>
        <w:pStyle w:val="Domylne"/>
        <w:tabs>
          <w:tab w:val="left" w:pos="567"/>
        </w:tabs>
        <w:spacing w:before="0" w:line="360" w:lineRule="auto"/>
        <w:ind w:right="203"/>
        <w:jc w:val="right"/>
        <w:rPr>
          <w:rStyle w:val="Brak"/>
          <w:rFonts w:ascii="Times New Roman" w:eastAsia="Times New Roman" w:hAnsi="Times New Roman" w:cs="Times New Roman"/>
        </w:rPr>
      </w:pPr>
    </w:p>
    <w:p w14:paraId="62C78313" w14:textId="7458287F" w:rsidR="00F62272" w:rsidRPr="00C725CF" w:rsidRDefault="00867276" w:rsidP="000A3CE5">
      <w:pPr>
        <w:pStyle w:val="Domylne"/>
        <w:tabs>
          <w:tab w:val="left" w:pos="567"/>
        </w:tabs>
        <w:spacing w:before="0" w:after="160" w:line="360" w:lineRule="auto"/>
        <w:ind w:right="204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 w:rsidRPr="00C725CF">
        <w:rPr>
          <w:rStyle w:val="Brak"/>
          <w:rFonts w:ascii="Times New Roman" w:hAnsi="Times New Roman"/>
          <w:b/>
          <w:bCs/>
        </w:rPr>
        <w:t>§ 5. Obowiązki w zakresie przechowywania dokumentacji i jej udostępniania celem kontroli</w:t>
      </w:r>
    </w:p>
    <w:p w14:paraId="1AFC6B3D" w14:textId="77777777" w:rsidR="00F62272" w:rsidRPr="00C725CF" w:rsidRDefault="00867276">
      <w:pPr>
        <w:pStyle w:val="Domylne"/>
        <w:numPr>
          <w:ilvl w:val="0"/>
          <w:numId w:val="13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t>Partner wiodący jest zobowiązany do przechowywania i udostępniania dokumentacji związanej z realizacją Projektu na zasadach określonych w przepisach prawa i w umowach o dofinansowanie oraz w sposób zapewniający dostępność, poufność i bezpieczeństwo.</w:t>
      </w:r>
    </w:p>
    <w:p w14:paraId="60AAB5E3" w14:textId="77777777" w:rsidR="00F62272" w:rsidRPr="00C725CF" w:rsidRDefault="00867276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t>Za dokumentację związaną z realizacją Projektu uznaje się wszelką dokumentację wytworzoną w związku z realizacją Projektu oraz dokumentację finansową.</w:t>
      </w:r>
    </w:p>
    <w:p w14:paraId="10109E2F" w14:textId="77777777" w:rsidR="00F62272" w:rsidRPr="00C725CF" w:rsidRDefault="00867276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t xml:space="preserve">Partner zobowiązuje się przekazać Partnerowi wiodącemu wszelkie wytworzone przez niego dokumenty w toku realizacji Projektu. </w:t>
      </w:r>
    </w:p>
    <w:p w14:paraId="689126F2" w14:textId="77777777" w:rsidR="00F62272" w:rsidRPr="00C725CF" w:rsidRDefault="00867276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t>Partner wiodący zobowiązany jest poddać się kontroli</w:t>
      </w:r>
      <w:r w:rsidRPr="00C725CF">
        <w:rPr>
          <w:rStyle w:val="Brak"/>
          <w:rFonts w:ascii="Times New Roman" w:hAnsi="Times New Roman"/>
          <w:position w:val="12"/>
        </w:rPr>
        <w:t xml:space="preserve"> </w:t>
      </w:r>
      <w:r w:rsidRPr="00C725CF">
        <w:rPr>
          <w:rStyle w:val="Brak"/>
          <w:rFonts w:ascii="Times New Roman" w:hAnsi="Times New Roman"/>
        </w:rPr>
        <w:t>dokonywanej przez Instytucję Zarządzają RPO WKP 2014- 2020 oraz PFRON w zakresie prawidłowości realizacji Projektu.</w:t>
      </w:r>
    </w:p>
    <w:p w14:paraId="239002C2" w14:textId="77777777" w:rsidR="00F62272" w:rsidRPr="00C725CF" w:rsidRDefault="00867276">
      <w:pPr>
        <w:pStyle w:val="Domylne"/>
        <w:numPr>
          <w:ilvl w:val="0"/>
          <w:numId w:val="2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t>Partnerzy zobowiązani są udostępnić Instytucji Zarządzającej RPO WKP 2014-2020         i PFRON-owi dokumenty niezwiązane bezpośrednio z realizacją Projektu, o ile jest to konieczne do stwierdzenia kwalifikowalności wydatków w ramach realizacji Projektu.</w:t>
      </w:r>
    </w:p>
    <w:p w14:paraId="66C69514" w14:textId="77777777" w:rsidR="00F62272" w:rsidRPr="00C725CF" w:rsidRDefault="00F62272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Style w:val="Brak"/>
          <w:rFonts w:ascii="Times New Roman" w:eastAsia="Times New Roman" w:hAnsi="Times New Roman" w:cs="Times New Roman"/>
        </w:rPr>
      </w:pPr>
    </w:p>
    <w:p w14:paraId="48C2CC9E" w14:textId="1429B089" w:rsidR="00F62272" w:rsidRPr="00C725CF" w:rsidRDefault="00867276" w:rsidP="000A3CE5">
      <w:pPr>
        <w:pStyle w:val="Domylne"/>
        <w:tabs>
          <w:tab w:val="left" w:pos="567"/>
        </w:tabs>
        <w:spacing w:before="0" w:after="160" w:line="360" w:lineRule="auto"/>
        <w:ind w:right="203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 w:rsidRPr="00C725CF">
        <w:rPr>
          <w:rStyle w:val="Brak"/>
          <w:rFonts w:ascii="Times New Roman" w:hAnsi="Times New Roman"/>
          <w:b/>
          <w:bCs/>
        </w:rPr>
        <w:lastRenderedPageBreak/>
        <w:t>§ 6. Zmiany w</w:t>
      </w:r>
      <w:r w:rsidRPr="00C725CF">
        <w:rPr>
          <w:rStyle w:val="Brak"/>
          <w:rFonts w:ascii="Times New Roman" w:hAnsi="Times New Roman"/>
          <w:b/>
          <w:bCs/>
          <w:color w:val="auto"/>
        </w:rPr>
        <w:t xml:space="preserve"> </w:t>
      </w:r>
      <w:r w:rsidR="00FC7462" w:rsidRPr="00C725CF">
        <w:rPr>
          <w:rStyle w:val="Brak"/>
          <w:rFonts w:ascii="Times New Roman" w:hAnsi="Times New Roman"/>
          <w:b/>
          <w:bCs/>
          <w:color w:val="auto"/>
        </w:rPr>
        <w:t>porozumieniu</w:t>
      </w:r>
    </w:p>
    <w:p w14:paraId="7430B49E" w14:textId="53AF3CF6" w:rsidR="00F62272" w:rsidRPr="00C725CF" w:rsidRDefault="00867276">
      <w:pPr>
        <w:pStyle w:val="Domylne"/>
        <w:numPr>
          <w:ilvl w:val="0"/>
          <w:numId w:val="14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t xml:space="preserve">Strony dopuszczają możliwość zmiany umowy w zakresie wskazanych poprawek przez </w:t>
      </w:r>
      <w:r w:rsidRPr="00C725CF">
        <w:rPr>
          <w:rStyle w:val="Brak"/>
          <w:rFonts w:ascii="Times New Roman" w:hAnsi="Times New Roman"/>
          <w:color w:val="auto"/>
        </w:rPr>
        <w:t xml:space="preserve">Instytucję Zarządzającą </w:t>
      </w:r>
      <w:r w:rsidR="00FC7462" w:rsidRPr="00C725CF">
        <w:rPr>
          <w:rStyle w:val="Brak"/>
          <w:rFonts w:ascii="Times New Roman" w:hAnsi="Times New Roman"/>
          <w:color w:val="auto"/>
        </w:rPr>
        <w:t xml:space="preserve">RPO </w:t>
      </w:r>
      <w:r w:rsidRPr="00C725CF">
        <w:rPr>
          <w:rStyle w:val="Brak"/>
          <w:rFonts w:ascii="Times New Roman" w:hAnsi="Times New Roman"/>
        </w:rPr>
        <w:t>lub PFRON na poziomie oceny formalno-merytorycznej dokumentacji aplikacyjnej. Zmiany mają formę aneksu/sów do niniejszej umowy.</w:t>
      </w:r>
    </w:p>
    <w:p w14:paraId="0B8E0ED5" w14:textId="77777777" w:rsidR="00F62272" w:rsidRPr="00C725CF" w:rsidRDefault="00867276">
      <w:pPr>
        <w:pStyle w:val="Domylne"/>
        <w:numPr>
          <w:ilvl w:val="0"/>
          <w:numId w:val="14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t>Zmiany nie mogą naruszać postanowień umów o dofinansowanie.</w:t>
      </w:r>
    </w:p>
    <w:p w14:paraId="63DBB78D" w14:textId="77777777" w:rsidR="00F62272" w:rsidRPr="00C725CF" w:rsidRDefault="00F62272">
      <w:pPr>
        <w:pStyle w:val="Domylne"/>
        <w:spacing w:before="0" w:after="160" w:line="360" w:lineRule="auto"/>
        <w:ind w:right="232"/>
        <w:rPr>
          <w:rStyle w:val="Brak"/>
          <w:rFonts w:ascii="Times New Roman" w:eastAsia="Times New Roman" w:hAnsi="Times New Roman" w:cs="Times New Roman"/>
        </w:rPr>
      </w:pPr>
    </w:p>
    <w:p w14:paraId="2A271FE3" w14:textId="1E6634D7" w:rsidR="00F62272" w:rsidRPr="00C725CF" w:rsidRDefault="00867276" w:rsidP="000A3CE5">
      <w:pPr>
        <w:pStyle w:val="Domylne"/>
        <w:spacing w:before="0" w:after="160" w:line="360" w:lineRule="auto"/>
        <w:ind w:right="232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 w:rsidRPr="00C725CF">
        <w:rPr>
          <w:rStyle w:val="Brak"/>
          <w:rFonts w:ascii="Times New Roman" w:hAnsi="Times New Roman"/>
          <w:b/>
          <w:bCs/>
        </w:rPr>
        <w:t xml:space="preserve">§ 7. Okres obowiązywania </w:t>
      </w:r>
      <w:r w:rsidR="00FC7462" w:rsidRPr="00C725CF">
        <w:rPr>
          <w:rStyle w:val="Brak"/>
          <w:rFonts w:ascii="Times New Roman" w:hAnsi="Times New Roman"/>
          <w:b/>
          <w:bCs/>
          <w:color w:val="auto"/>
        </w:rPr>
        <w:t>porozumienia</w:t>
      </w:r>
    </w:p>
    <w:p w14:paraId="39FF2341" w14:textId="29D72B50" w:rsidR="00F62272" w:rsidRPr="00C725CF" w:rsidRDefault="006C74E7" w:rsidP="006C74E7">
      <w:pPr>
        <w:pStyle w:val="Domylne"/>
        <w:numPr>
          <w:ilvl w:val="0"/>
          <w:numId w:val="15"/>
        </w:numPr>
        <w:spacing w:before="0" w:line="360" w:lineRule="auto"/>
        <w:ind w:right="203"/>
        <w:rPr>
          <w:rFonts w:ascii="Times New Roman" w:hAnsi="Times New Roman"/>
          <w:color w:val="auto"/>
        </w:rPr>
      </w:pPr>
      <w:r w:rsidRPr="00C725CF">
        <w:rPr>
          <w:rStyle w:val="Brak"/>
          <w:rFonts w:ascii="Times New Roman" w:hAnsi="Times New Roman"/>
          <w:color w:val="auto"/>
        </w:rPr>
        <w:t>Porozumienie zostaje zawarte na czas realizacji i rozliczenia inwestycji, o której mowa w § 1.</w:t>
      </w:r>
      <w:r w:rsidR="00867276" w:rsidRPr="00C725CF">
        <w:rPr>
          <w:rStyle w:val="Brak"/>
          <w:rFonts w:ascii="Times New Roman" w:hAnsi="Times New Roman"/>
          <w:color w:val="auto"/>
        </w:rPr>
        <w:t xml:space="preserve"> </w:t>
      </w:r>
    </w:p>
    <w:p w14:paraId="0BF83BA6" w14:textId="5205D101" w:rsidR="00F62272" w:rsidRPr="00C725CF" w:rsidRDefault="00867276">
      <w:pPr>
        <w:pStyle w:val="Domylne"/>
        <w:numPr>
          <w:ilvl w:val="0"/>
          <w:numId w:val="7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t xml:space="preserve">Strony mogą rozwiązać </w:t>
      </w:r>
      <w:r w:rsidR="00FC7462" w:rsidRPr="00C725CF">
        <w:rPr>
          <w:rStyle w:val="Brak"/>
          <w:rFonts w:ascii="Times New Roman" w:hAnsi="Times New Roman"/>
          <w:color w:val="auto"/>
        </w:rPr>
        <w:t>porozumienie</w:t>
      </w:r>
      <w:r w:rsidRPr="00C725CF">
        <w:rPr>
          <w:rStyle w:val="Brak"/>
          <w:rFonts w:ascii="Times New Roman" w:hAnsi="Times New Roman"/>
        </w:rPr>
        <w:t xml:space="preserve"> za porozumieniem Stron w przypadku nieotrzymania dofinansowania z RPO WKP lub z PFRON.</w:t>
      </w:r>
    </w:p>
    <w:p w14:paraId="4D150A46" w14:textId="77777777" w:rsidR="00F62272" w:rsidRPr="00C725CF" w:rsidRDefault="00F62272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Style w:val="Brak"/>
          <w:rFonts w:ascii="Times New Roman" w:eastAsia="Times New Roman" w:hAnsi="Times New Roman" w:cs="Times New Roman"/>
        </w:rPr>
      </w:pPr>
    </w:p>
    <w:p w14:paraId="6D1AC0F8" w14:textId="366C4C37" w:rsidR="00F62272" w:rsidRPr="00C725CF" w:rsidRDefault="00867276" w:rsidP="000A3CE5">
      <w:pPr>
        <w:pStyle w:val="Domylne"/>
        <w:tabs>
          <w:tab w:val="left" w:pos="567"/>
        </w:tabs>
        <w:spacing w:before="0" w:after="160" w:line="360" w:lineRule="auto"/>
        <w:ind w:right="203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 w:rsidRPr="00C725CF">
        <w:rPr>
          <w:rStyle w:val="Brak"/>
          <w:rFonts w:ascii="Times New Roman" w:hAnsi="Times New Roman"/>
          <w:b/>
          <w:bCs/>
        </w:rPr>
        <w:t>§ 8. Sposób postępowania w przypadku naruszenia lub niewywiązania się stron z umowy oraz rozwiązanie umowy</w:t>
      </w:r>
    </w:p>
    <w:p w14:paraId="3669DDC9" w14:textId="4CEFA55D" w:rsidR="00F62272" w:rsidRPr="00C725CF" w:rsidRDefault="00FC7462">
      <w:pPr>
        <w:pStyle w:val="Domylne"/>
        <w:numPr>
          <w:ilvl w:val="1"/>
          <w:numId w:val="7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  <w:color w:val="auto"/>
        </w:rPr>
        <w:t>Porozumienie</w:t>
      </w:r>
      <w:r w:rsidRPr="00C725CF">
        <w:rPr>
          <w:rStyle w:val="Brak"/>
          <w:rFonts w:ascii="Times New Roman" w:hAnsi="Times New Roman"/>
        </w:rPr>
        <w:t xml:space="preserve"> może zostać rozwiązan</w:t>
      </w:r>
      <w:r w:rsidR="00010B51" w:rsidRPr="00C725CF">
        <w:rPr>
          <w:rStyle w:val="Brak"/>
          <w:rFonts w:ascii="Times New Roman" w:hAnsi="Times New Roman"/>
        </w:rPr>
        <w:t>e</w:t>
      </w:r>
      <w:r w:rsidRPr="00C725CF">
        <w:rPr>
          <w:rStyle w:val="Brak"/>
          <w:rFonts w:ascii="Times New Roman" w:hAnsi="Times New Roman"/>
        </w:rPr>
        <w:t xml:space="preserve"> przed zakończeniem okresu obowiązywania umowy o dofinansowanie w następujących przypadkach:</w:t>
      </w:r>
    </w:p>
    <w:p w14:paraId="166E2CE2" w14:textId="77777777" w:rsidR="00F62272" w:rsidRPr="00C725CF" w:rsidRDefault="00867276" w:rsidP="00010B51">
      <w:pPr>
        <w:pStyle w:val="Domylne"/>
        <w:numPr>
          <w:ilvl w:val="2"/>
          <w:numId w:val="19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t>na podstawie porozumienia Stron;</w:t>
      </w:r>
    </w:p>
    <w:p w14:paraId="1BBC8ACF" w14:textId="77777777" w:rsidR="00F62272" w:rsidRPr="00C725CF" w:rsidRDefault="00867276" w:rsidP="00010B51">
      <w:pPr>
        <w:pStyle w:val="Domylne"/>
        <w:numPr>
          <w:ilvl w:val="2"/>
          <w:numId w:val="19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t>w przypadku wystąpienia okoliczności uniemożliwiających dalsze wykonywanie zobowiązań Stron wynikających z umowy;</w:t>
      </w:r>
    </w:p>
    <w:p w14:paraId="2B25DD39" w14:textId="77777777" w:rsidR="00F62272" w:rsidRPr="00C725CF" w:rsidRDefault="00867276" w:rsidP="00010B51">
      <w:pPr>
        <w:pStyle w:val="Domylne"/>
        <w:numPr>
          <w:ilvl w:val="2"/>
          <w:numId w:val="19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t>w przypadku nieuzyskania dofinansowania projektu;</w:t>
      </w:r>
    </w:p>
    <w:p w14:paraId="66A4AC1F" w14:textId="77777777" w:rsidR="00F62272" w:rsidRPr="00C725CF" w:rsidRDefault="00867276" w:rsidP="00010B51">
      <w:pPr>
        <w:pStyle w:val="Domylne"/>
        <w:numPr>
          <w:ilvl w:val="2"/>
          <w:numId w:val="19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t>w przypadku, gdy Partner wiodący lub Partnerzy dopuści/dopuszczą się poważnych nieprawidłowości finansowych, w szczególności wykorzystają</w:t>
      </w:r>
      <w:r w:rsidRPr="00C725CF">
        <w:rPr>
          <w:rStyle w:val="Brak"/>
          <w:rFonts w:ascii="Times New Roman" w:hAnsi="Times New Roman"/>
          <w:position w:val="-6"/>
        </w:rPr>
        <w:t xml:space="preserve"> </w:t>
      </w:r>
      <w:r w:rsidRPr="00C725CF">
        <w:rPr>
          <w:rStyle w:val="Brak"/>
          <w:rFonts w:ascii="Times New Roman" w:hAnsi="Times New Roman"/>
        </w:rPr>
        <w:t>przekazane środki na cel inny niż określony w Projekcie lub niezgodnie z umową o dofinansowanie;</w:t>
      </w:r>
    </w:p>
    <w:p w14:paraId="566C07FD" w14:textId="187F82EE" w:rsidR="00F62272" w:rsidRPr="00C725CF" w:rsidRDefault="00867276" w:rsidP="00010B51">
      <w:pPr>
        <w:pStyle w:val="Domylne"/>
        <w:numPr>
          <w:ilvl w:val="2"/>
          <w:numId w:val="19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t>w razie rozwiązania umowy o dofinansowanie Projektu</w:t>
      </w:r>
      <w:r w:rsidR="00010B51" w:rsidRPr="00C725CF">
        <w:rPr>
          <w:rStyle w:val="Brak"/>
          <w:rFonts w:ascii="Times New Roman" w:hAnsi="Times New Roman"/>
        </w:rPr>
        <w:t>.</w:t>
      </w:r>
    </w:p>
    <w:p w14:paraId="097B4FE0" w14:textId="77777777" w:rsidR="00F62272" w:rsidRPr="00C725CF" w:rsidRDefault="00867276">
      <w:pPr>
        <w:pStyle w:val="Domylne"/>
        <w:numPr>
          <w:ilvl w:val="1"/>
          <w:numId w:val="16"/>
        </w:numPr>
        <w:spacing w:before="0" w:line="360" w:lineRule="auto"/>
        <w:ind w:right="203"/>
        <w:jc w:val="both"/>
        <w:rPr>
          <w:rFonts w:ascii="Times New Roman" w:eastAsia="Times New Roman" w:hAnsi="Times New Roman" w:cs="Times New Roman"/>
        </w:rPr>
      </w:pPr>
      <w:r w:rsidRPr="00C725CF">
        <w:rPr>
          <w:rStyle w:val="Brak"/>
          <w:rFonts w:ascii="Times New Roman" w:eastAsia="Times New Roman" w:hAnsi="Times New Roman" w:cs="Times New Roman"/>
        </w:rPr>
        <w:tab/>
        <w:t>W przypadku naruszenia lub niewywi</w:t>
      </w:r>
      <w:r w:rsidRPr="00C725CF">
        <w:rPr>
          <w:rStyle w:val="Brak"/>
          <w:rFonts w:ascii="Times New Roman" w:hAnsi="Times New Roman"/>
        </w:rPr>
        <w:t>ązania z obowiązków wynikających z umów o dofinansowanie Projektu przez jednego z Partnerów drugi Partner (w tym Partner wiodący) może wypowiedzieć umowę Partnerowi/Partnerom dokonującemu/</w:t>
      </w:r>
      <w:proofErr w:type="spellStart"/>
      <w:r w:rsidRPr="00C725CF">
        <w:rPr>
          <w:rStyle w:val="Brak"/>
          <w:rFonts w:ascii="Times New Roman" w:hAnsi="Times New Roman"/>
        </w:rPr>
        <w:t>ym</w:t>
      </w:r>
      <w:proofErr w:type="spellEnd"/>
      <w:r w:rsidRPr="00C725CF">
        <w:rPr>
          <w:rStyle w:val="Brak"/>
          <w:rFonts w:ascii="Times New Roman" w:hAnsi="Times New Roman"/>
        </w:rPr>
        <w:t xml:space="preserve"> naruszeń lub niewywiązującemu/</w:t>
      </w:r>
      <w:proofErr w:type="spellStart"/>
      <w:r w:rsidRPr="00C725CF">
        <w:rPr>
          <w:rStyle w:val="Brak"/>
          <w:rFonts w:ascii="Times New Roman" w:hAnsi="Times New Roman"/>
        </w:rPr>
        <w:t>ym</w:t>
      </w:r>
      <w:proofErr w:type="spellEnd"/>
      <w:r w:rsidRPr="00C725CF">
        <w:rPr>
          <w:rStyle w:val="Brak"/>
          <w:rFonts w:ascii="Times New Roman" w:hAnsi="Times New Roman"/>
        </w:rPr>
        <w:t xml:space="preserve"> się z tych obowiązków. O zamiarze dokonania wypowiedzenia, o którym mowa w zdaniu poprzedzającym, Partner wiodący informuje Instytucję Zarządzającą RPO WKP 2014-2020 oraz PFRON. Strony zobowiązują się do podjęcia negocjacji mających na celu zapewnienie dalszej prawidłowej realizacji Projektu, w tym możliwości i sposobu kontynuacji zadania/zadań powierzonego/</w:t>
      </w:r>
      <w:proofErr w:type="spellStart"/>
      <w:r w:rsidRPr="00C725CF">
        <w:rPr>
          <w:rStyle w:val="Brak"/>
          <w:rFonts w:ascii="Times New Roman" w:hAnsi="Times New Roman"/>
        </w:rPr>
        <w:t>ych</w:t>
      </w:r>
      <w:proofErr w:type="spellEnd"/>
      <w:r w:rsidRPr="00C725CF">
        <w:rPr>
          <w:rStyle w:val="Brak"/>
          <w:rFonts w:ascii="Times New Roman" w:hAnsi="Times New Roman"/>
        </w:rPr>
        <w:t xml:space="preserve"> Partnerowi/om, z którym/i na skutek dokonanego wypowiedzenia rozwiązana zostanie umowa.</w:t>
      </w:r>
    </w:p>
    <w:p w14:paraId="5AB40B7B" w14:textId="6ECEB2E9" w:rsidR="00F62272" w:rsidRPr="00C725CF" w:rsidRDefault="00867276">
      <w:pPr>
        <w:pStyle w:val="Domylne"/>
        <w:numPr>
          <w:ilvl w:val="1"/>
          <w:numId w:val="7"/>
        </w:numPr>
        <w:spacing w:before="0" w:line="360" w:lineRule="auto"/>
        <w:ind w:right="203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lastRenderedPageBreak/>
        <w:t xml:space="preserve">Spory mogące wyniknąć w związku z realizacją </w:t>
      </w:r>
      <w:r w:rsidR="00FC7462" w:rsidRPr="00C725CF">
        <w:rPr>
          <w:rStyle w:val="Brak"/>
          <w:rFonts w:ascii="Times New Roman" w:hAnsi="Times New Roman"/>
          <w:color w:val="auto"/>
        </w:rPr>
        <w:t xml:space="preserve">porozumienia </w:t>
      </w:r>
      <w:r w:rsidRPr="00C725CF">
        <w:rPr>
          <w:rStyle w:val="Brak"/>
          <w:rFonts w:ascii="Times New Roman" w:hAnsi="Times New Roman"/>
        </w:rPr>
        <w:t>Strony będą starały się rozwiązać polubownie.</w:t>
      </w:r>
    </w:p>
    <w:p w14:paraId="514F187B" w14:textId="77777777" w:rsidR="000A3CE5" w:rsidRPr="00C725CF" w:rsidRDefault="000A3CE5">
      <w:pPr>
        <w:pStyle w:val="Domylne"/>
        <w:tabs>
          <w:tab w:val="left" w:pos="567"/>
        </w:tabs>
        <w:spacing w:before="0" w:line="360" w:lineRule="auto"/>
        <w:ind w:right="203"/>
        <w:jc w:val="both"/>
        <w:rPr>
          <w:rStyle w:val="Brak"/>
          <w:rFonts w:ascii="Times New Roman" w:eastAsia="Times New Roman" w:hAnsi="Times New Roman" w:cs="Times New Roman"/>
        </w:rPr>
      </w:pPr>
    </w:p>
    <w:p w14:paraId="161B77FC" w14:textId="0973B8A7" w:rsidR="00F62272" w:rsidRPr="00C725CF" w:rsidRDefault="00867276" w:rsidP="006C74E7">
      <w:pPr>
        <w:pStyle w:val="Domylne"/>
        <w:keepNext/>
        <w:tabs>
          <w:tab w:val="left" w:pos="567"/>
        </w:tabs>
        <w:spacing w:before="0" w:after="160" w:line="360" w:lineRule="auto"/>
        <w:ind w:right="204"/>
        <w:jc w:val="center"/>
        <w:rPr>
          <w:rStyle w:val="Brak"/>
          <w:rFonts w:ascii="Times New Roman" w:eastAsia="Times New Roman" w:hAnsi="Times New Roman" w:cs="Times New Roman"/>
          <w:b/>
          <w:bCs/>
        </w:rPr>
      </w:pPr>
      <w:r w:rsidRPr="00C725CF">
        <w:rPr>
          <w:rStyle w:val="Brak"/>
          <w:rFonts w:ascii="Times New Roman" w:hAnsi="Times New Roman"/>
          <w:b/>
          <w:bCs/>
        </w:rPr>
        <w:t>§ 9. Postanowienia końcowe</w:t>
      </w:r>
    </w:p>
    <w:p w14:paraId="36D6C881" w14:textId="5B4CBF65" w:rsidR="00F62272" w:rsidRPr="00C725CF" w:rsidRDefault="00FC7462" w:rsidP="00010B51">
      <w:pPr>
        <w:pStyle w:val="Domylne"/>
        <w:numPr>
          <w:ilvl w:val="1"/>
          <w:numId w:val="17"/>
        </w:numPr>
        <w:spacing w:before="0" w:line="360" w:lineRule="auto"/>
        <w:ind w:left="567" w:right="203" w:hanging="567"/>
        <w:jc w:val="both"/>
        <w:rPr>
          <w:rFonts w:ascii="Times New Roman" w:hAnsi="Times New Roman"/>
        </w:rPr>
      </w:pPr>
      <w:r w:rsidRPr="00C725CF">
        <w:rPr>
          <w:rStyle w:val="Brak"/>
          <w:rFonts w:ascii="Times New Roman" w:hAnsi="Times New Roman"/>
          <w:color w:val="auto"/>
        </w:rPr>
        <w:t>Porozumienie</w:t>
      </w:r>
      <w:r w:rsidRPr="00C725CF">
        <w:rPr>
          <w:rStyle w:val="Brak"/>
          <w:rFonts w:ascii="Times New Roman" w:hAnsi="Times New Roman"/>
        </w:rPr>
        <w:t xml:space="preserve"> sporządzono w czterech </w:t>
      </w:r>
      <w:r w:rsidR="006C74E7" w:rsidRPr="00C725CF">
        <w:rPr>
          <w:rStyle w:val="Brak"/>
          <w:rFonts w:ascii="Times New Roman" w:hAnsi="Times New Roman"/>
        </w:rPr>
        <w:t xml:space="preserve">jednobrzmiących egzemplarzach, </w:t>
      </w:r>
      <w:r w:rsidRPr="00C725CF">
        <w:rPr>
          <w:rStyle w:val="Brak"/>
          <w:rFonts w:ascii="Times New Roman" w:hAnsi="Times New Roman"/>
        </w:rPr>
        <w:t>z tego jeden dla Partnera oraz trzy dla Partnera wiodącego, który po jednym z przekazanych mu egzemplarzy przedłoży Instytucji Zarządzającej RPO WKP 2014-2020 oraz PFRON przed podpisaniem umowy o dofinansowanie Projektu.</w:t>
      </w:r>
    </w:p>
    <w:p w14:paraId="10D2D8C9" w14:textId="1A1E6265" w:rsidR="00F62272" w:rsidRPr="00C725CF" w:rsidRDefault="00867276" w:rsidP="00010B51">
      <w:pPr>
        <w:pStyle w:val="Domylne"/>
        <w:numPr>
          <w:ilvl w:val="1"/>
          <w:numId w:val="17"/>
        </w:numPr>
        <w:spacing w:before="0" w:line="360" w:lineRule="auto"/>
        <w:ind w:left="567" w:right="203" w:hanging="567"/>
        <w:jc w:val="both"/>
        <w:rPr>
          <w:rStyle w:val="Brak"/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t xml:space="preserve">Strony zobowiązane są do wykonania obowiązków wynikających z umów </w:t>
      </w:r>
      <w:r w:rsidRPr="00C725CF">
        <w:rPr>
          <w:rStyle w:val="Brak"/>
          <w:rFonts w:ascii="Times New Roman" w:eastAsia="Times New Roman" w:hAnsi="Times New Roman" w:cs="Times New Roman"/>
        </w:rPr>
        <w:br/>
      </w:r>
      <w:r w:rsidRPr="00C725CF">
        <w:rPr>
          <w:rStyle w:val="Brak"/>
          <w:rFonts w:ascii="Times New Roman" w:hAnsi="Times New Roman"/>
        </w:rPr>
        <w:t xml:space="preserve">o dofinansowanie, a nieprzewidzianych w niniejszą umowy. </w:t>
      </w:r>
    </w:p>
    <w:p w14:paraId="5F78724B" w14:textId="302F1AA8" w:rsidR="00F62272" w:rsidRPr="00C725CF" w:rsidRDefault="00867276" w:rsidP="00010B51">
      <w:pPr>
        <w:pStyle w:val="Domylne"/>
        <w:numPr>
          <w:ilvl w:val="1"/>
          <w:numId w:val="17"/>
        </w:numPr>
        <w:spacing w:before="0" w:line="360" w:lineRule="auto"/>
        <w:ind w:left="567" w:right="203" w:hanging="567"/>
        <w:jc w:val="both"/>
        <w:rPr>
          <w:rStyle w:val="Brak"/>
          <w:rFonts w:ascii="Times New Roman" w:hAnsi="Times New Roman"/>
        </w:rPr>
      </w:pPr>
      <w:r w:rsidRPr="00C725CF">
        <w:rPr>
          <w:rStyle w:val="Brak"/>
          <w:rFonts w:ascii="Times New Roman" w:hAnsi="Times New Roman"/>
        </w:rPr>
        <w:t>W sprawach nieuregulowanych</w:t>
      </w:r>
      <w:r w:rsidR="00010B51" w:rsidRPr="00C725CF">
        <w:rPr>
          <w:rStyle w:val="Brak"/>
          <w:rFonts w:ascii="Times New Roman" w:hAnsi="Times New Roman"/>
        </w:rPr>
        <w:t xml:space="preserve"> porozumieniem</w:t>
      </w:r>
      <w:r w:rsidRPr="00C725CF">
        <w:rPr>
          <w:rStyle w:val="Brak"/>
          <w:rFonts w:ascii="Times New Roman" w:hAnsi="Times New Roman"/>
        </w:rPr>
        <w:t xml:space="preserve"> zastosowanie mają odpowiednie przepisy prawa krajowego i unijnego.</w:t>
      </w:r>
    </w:p>
    <w:p w14:paraId="2AC5947E" w14:textId="77777777" w:rsidR="00F62272" w:rsidRPr="00C725CF" w:rsidRDefault="00F62272">
      <w:pPr>
        <w:pStyle w:val="Domylne"/>
        <w:spacing w:before="0" w:after="160" w:line="360" w:lineRule="auto"/>
        <w:ind w:right="232"/>
        <w:rPr>
          <w:rStyle w:val="Brak"/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8DE792A" w14:textId="07EB802A" w:rsidR="00F62272" w:rsidRPr="00DB72F3" w:rsidRDefault="00867276" w:rsidP="00010B51">
      <w:pPr>
        <w:pStyle w:val="Domylne"/>
        <w:spacing w:before="0" w:line="240" w:lineRule="auto"/>
        <w:ind w:right="232"/>
        <w:jc w:val="center"/>
        <w:rPr>
          <w:rFonts w:hint="eastAsia"/>
          <w:b/>
          <w:bCs/>
          <w:color w:val="auto"/>
        </w:rPr>
      </w:pPr>
      <w:r w:rsidRPr="00C725CF">
        <w:rPr>
          <w:rStyle w:val="Brak"/>
          <w:rFonts w:ascii="Times New Roman" w:hAnsi="Times New Roman"/>
          <w:b/>
          <w:bCs/>
          <w:color w:val="auto"/>
          <w:sz w:val="22"/>
          <w:szCs w:val="22"/>
        </w:rPr>
        <w:t>Podpisy</w:t>
      </w:r>
      <w:r w:rsidRPr="00C725CF">
        <w:rPr>
          <w:rStyle w:val="Brak"/>
          <w:rFonts w:ascii="Times New Roman" w:hAnsi="Times New Roman"/>
          <w:b/>
          <w:bCs/>
          <w:color w:val="auto"/>
        </w:rPr>
        <w:t xml:space="preserve"> </w:t>
      </w:r>
      <w:r w:rsidR="00010B51" w:rsidRPr="00C725CF">
        <w:rPr>
          <w:rStyle w:val="Brak"/>
          <w:rFonts w:ascii="Times New Roman" w:hAnsi="Times New Roman"/>
          <w:b/>
          <w:bCs/>
          <w:color w:val="auto"/>
        </w:rPr>
        <w:t>stron:</w:t>
      </w:r>
    </w:p>
    <w:sectPr w:rsidR="00F62272" w:rsidRPr="00DB72F3"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F14E" w14:textId="77777777" w:rsidR="00273F53" w:rsidRDefault="00273F53">
      <w:r>
        <w:separator/>
      </w:r>
    </w:p>
  </w:endnote>
  <w:endnote w:type="continuationSeparator" w:id="0">
    <w:p w14:paraId="3F9A4D6C" w14:textId="77777777" w:rsidR="00273F53" w:rsidRDefault="0027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96DD" w14:textId="77777777" w:rsidR="00273F53" w:rsidRDefault="00273F53">
      <w:r>
        <w:separator/>
      </w:r>
    </w:p>
  </w:footnote>
  <w:footnote w:type="continuationSeparator" w:id="0">
    <w:p w14:paraId="4F9589B9" w14:textId="77777777" w:rsidR="00273F53" w:rsidRDefault="00273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5870"/>
    <w:multiLevelType w:val="hybridMultilevel"/>
    <w:tmpl w:val="D9C87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E4D29"/>
    <w:multiLevelType w:val="hybridMultilevel"/>
    <w:tmpl w:val="85A23432"/>
    <w:numStyleLink w:val="Punktor"/>
  </w:abstractNum>
  <w:abstractNum w:abstractNumId="2" w15:restartNumberingAfterBreak="0">
    <w:nsid w:val="42F147AF"/>
    <w:multiLevelType w:val="hybridMultilevel"/>
    <w:tmpl w:val="85A23432"/>
    <w:styleLink w:val="Punktor"/>
    <w:lvl w:ilvl="0" w:tplc="E0D6FE7E">
      <w:start w:val="1"/>
      <w:numFmt w:val="bullet"/>
      <w:suff w:val="nothing"/>
      <w:lvlText w:val="·"/>
      <w:lvlJc w:val="left"/>
      <w:pPr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825914">
      <w:start w:val="1"/>
      <w:numFmt w:val="bullet"/>
      <w:suff w:val="nothing"/>
      <w:lvlText w:val="·"/>
      <w:lvlJc w:val="left"/>
      <w:pPr>
        <w:ind w:left="5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E604A8">
      <w:start w:val="1"/>
      <w:numFmt w:val="bullet"/>
      <w:suff w:val="nothing"/>
      <w:lvlText w:val="·"/>
      <w:lvlJc w:val="left"/>
      <w:pPr>
        <w:ind w:left="7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BCEA14">
      <w:start w:val="1"/>
      <w:numFmt w:val="bullet"/>
      <w:suff w:val="nothing"/>
      <w:lvlText w:val="·"/>
      <w:lvlJc w:val="left"/>
      <w:pPr>
        <w:ind w:left="9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FC3326">
      <w:start w:val="1"/>
      <w:numFmt w:val="bullet"/>
      <w:suff w:val="nothing"/>
      <w:lvlText w:val="·"/>
      <w:lvlJc w:val="left"/>
      <w:pPr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E07B2E">
      <w:start w:val="1"/>
      <w:numFmt w:val="bullet"/>
      <w:suff w:val="nothing"/>
      <w:lvlText w:val="·"/>
      <w:lvlJc w:val="left"/>
      <w:pPr>
        <w:ind w:left="12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DC1C7E">
      <w:start w:val="1"/>
      <w:numFmt w:val="bullet"/>
      <w:suff w:val="nothing"/>
      <w:lvlText w:val="·"/>
      <w:lvlJc w:val="left"/>
      <w:pPr>
        <w:ind w:left="14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040EE">
      <w:start w:val="1"/>
      <w:numFmt w:val="bullet"/>
      <w:suff w:val="nothing"/>
      <w:lvlText w:val="·"/>
      <w:lvlJc w:val="left"/>
      <w:pPr>
        <w:ind w:left="16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CE83BA">
      <w:start w:val="1"/>
      <w:numFmt w:val="bullet"/>
      <w:suff w:val="nothing"/>
      <w:lvlText w:val="·"/>
      <w:lvlJc w:val="left"/>
      <w:pPr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F82029"/>
    <w:multiLevelType w:val="hybridMultilevel"/>
    <w:tmpl w:val="07DE0EF2"/>
    <w:styleLink w:val="Numery"/>
    <w:lvl w:ilvl="0" w:tplc="BB0EB30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E444D0">
      <w:start w:val="1"/>
      <w:numFmt w:val="decimal"/>
      <w:lvlText w:val="%2."/>
      <w:lvlJc w:val="left"/>
      <w:pPr>
        <w:ind w:left="74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F46DC0">
      <w:start w:val="1"/>
      <w:numFmt w:val="decimal"/>
      <w:lvlText w:val="%3."/>
      <w:lvlJc w:val="left"/>
      <w:pPr>
        <w:ind w:left="92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301DFC">
      <w:start w:val="1"/>
      <w:numFmt w:val="decimal"/>
      <w:lvlText w:val="%4."/>
      <w:lvlJc w:val="left"/>
      <w:pPr>
        <w:ind w:left="110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84832">
      <w:start w:val="1"/>
      <w:numFmt w:val="decimal"/>
      <w:lvlText w:val="%5."/>
      <w:lvlJc w:val="left"/>
      <w:pPr>
        <w:ind w:left="128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D254EE">
      <w:start w:val="1"/>
      <w:numFmt w:val="decimal"/>
      <w:lvlText w:val="%6."/>
      <w:lvlJc w:val="left"/>
      <w:pPr>
        <w:ind w:left="14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D4CFF8">
      <w:start w:val="1"/>
      <w:numFmt w:val="decimal"/>
      <w:lvlText w:val="%7."/>
      <w:lvlJc w:val="left"/>
      <w:pPr>
        <w:ind w:left="164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61BC8">
      <w:start w:val="1"/>
      <w:numFmt w:val="decimal"/>
      <w:lvlText w:val="%8."/>
      <w:lvlJc w:val="left"/>
      <w:pPr>
        <w:ind w:left="182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4A553C">
      <w:start w:val="1"/>
      <w:numFmt w:val="decimal"/>
      <w:lvlText w:val="%9."/>
      <w:lvlJc w:val="left"/>
      <w:pPr>
        <w:ind w:left="200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AAF6682"/>
    <w:multiLevelType w:val="hybridMultilevel"/>
    <w:tmpl w:val="96D29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D164D"/>
    <w:multiLevelType w:val="hybridMultilevel"/>
    <w:tmpl w:val="07DE0EF2"/>
    <w:numStyleLink w:val="Numery"/>
  </w:abstractNum>
  <w:abstractNum w:abstractNumId="6" w15:restartNumberingAfterBreak="0">
    <w:nsid w:val="77426668"/>
    <w:multiLevelType w:val="hybridMultilevel"/>
    <w:tmpl w:val="E9D05E7A"/>
    <w:lvl w:ilvl="0" w:tplc="FFFFFFFF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74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>
      <w:start w:val="1"/>
      <w:numFmt w:val="decimal"/>
      <w:lvlText w:val="%4."/>
      <w:lvlJc w:val="left"/>
      <w:pPr>
        <w:ind w:left="110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128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14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164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182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200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C3E1999"/>
    <w:multiLevelType w:val="hybridMultilevel"/>
    <w:tmpl w:val="53E85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89779">
    <w:abstractNumId w:val="3"/>
  </w:num>
  <w:num w:numId="2" w16cid:durableId="1063023596">
    <w:abstractNumId w:val="5"/>
  </w:num>
  <w:num w:numId="3" w16cid:durableId="1167286885">
    <w:abstractNumId w:val="5"/>
    <w:lvlOverride w:ilvl="0">
      <w:startOverride w:val="1"/>
      <w:lvl w:ilvl="0" w:tplc="76BC6758">
        <w:start w:val="1"/>
        <w:numFmt w:val="decimal"/>
        <w:lvlText w:val="%1."/>
        <w:lvlJc w:val="left"/>
        <w:pPr>
          <w:ind w:left="619" w:hanging="6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58EB76">
        <w:start w:val="1"/>
        <w:numFmt w:val="decimal"/>
        <w:lvlText w:val="%2."/>
        <w:lvlJc w:val="left"/>
        <w:pPr>
          <w:ind w:left="799" w:hanging="6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243CA6">
        <w:start w:val="1"/>
        <w:numFmt w:val="decimal"/>
        <w:lvlText w:val="%3."/>
        <w:lvlJc w:val="left"/>
        <w:pPr>
          <w:ind w:left="979" w:hanging="6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9CD21E">
        <w:start w:val="1"/>
        <w:numFmt w:val="decimal"/>
        <w:lvlText w:val="%4."/>
        <w:lvlJc w:val="left"/>
        <w:pPr>
          <w:ind w:left="1159" w:hanging="6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29E99F6">
        <w:start w:val="1"/>
        <w:numFmt w:val="decimal"/>
        <w:lvlText w:val="%5."/>
        <w:lvlJc w:val="left"/>
        <w:pPr>
          <w:ind w:left="1339" w:hanging="6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62E02C8">
        <w:start w:val="1"/>
        <w:numFmt w:val="decimal"/>
        <w:lvlText w:val="%6."/>
        <w:lvlJc w:val="left"/>
        <w:pPr>
          <w:ind w:left="1519" w:hanging="6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E7831EE">
        <w:start w:val="1"/>
        <w:numFmt w:val="decimal"/>
        <w:lvlText w:val="%7."/>
        <w:lvlJc w:val="left"/>
        <w:pPr>
          <w:ind w:left="1699" w:hanging="6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B38DC7A">
        <w:start w:val="1"/>
        <w:numFmt w:val="decimal"/>
        <w:lvlText w:val="%8."/>
        <w:lvlJc w:val="left"/>
        <w:pPr>
          <w:ind w:left="1879" w:hanging="6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F2A686">
        <w:start w:val="1"/>
        <w:numFmt w:val="decimal"/>
        <w:lvlText w:val="%9."/>
        <w:lvlJc w:val="left"/>
        <w:pPr>
          <w:ind w:left="2059" w:hanging="6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93743227">
    <w:abstractNumId w:val="5"/>
    <w:lvlOverride w:ilvl="0">
      <w:startOverride w:val="1"/>
      <w:lvl w:ilvl="0" w:tplc="76BC6758">
        <w:start w:val="1"/>
        <w:numFmt w:val="decimal"/>
        <w:lvlText w:val="%1."/>
        <w:lvlJc w:val="left"/>
        <w:pPr>
          <w:tabs>
            <w:tab w:val="num" w:pos="567"/>
          </w:tabs>
          <w:ind w:left="1429" w:hanging="14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58EB76">
        <w:start w:val="1"/>
        <w:numFmt w:val="decimal"/>
        <w:lvlText w:val="%2."/>
        <w:lvlJc w:val="left"/>
        <w:pPr>
          <w:tabs>
            <w:tab w:val="num" w:pos="747"/>
          </w:tabs>
          <w:ind w:left="1609" w:hanging="14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243CA6">
        <w:start w:val="1"/>
        <w:numFmt w:val="decimal"/>
        <w:lvlText w:val="%3."/>
        <w:lvlJc w:val="left"/>
        <w:pPr>
          <w:tabs>
            <w:tab w:val="num" w:pos="927"/>
          </w:tabs>
          <w:ind w:left="1789" w:hanging="14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9CD21E">
        <w:start w:val="1"/>
        <w:numFmt w:val="decimal"/>
        <w:lvlText w:val="%4."/>
        <w:lvlJc w:val="left"/>
        <w:pPr>
          <w:tabs>
            <w:tab w:val="left" w:pos="567"/>
            <w:tab w:val="num" w:pos="1107"/>
          </w:tabs>
          <w:ind w:left="1969" w:hanging="14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29E99F6">
        <w:start w:val="1"/>
        <w:numFmt w:val="decimal"/>
        <w:lvlText w:val="%5."/>
        <w:lvlJc w:val="left"/>
        <w:pPr>
          <w:tabs>
            <w:tab w:val="left" w:pos="567"/>
            <w:tab w:val="num" w:pos="1287"/>
          </w:tabs>
          <w:ind w:left="2149" w:hanging="14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62E02C8">
        <w:start w:val="1"/>
        <w:numFmt w:val="decimal"/>
        <w:lvlText w:val="%6."/>
        <w:lvlJc w:val="left"/>
        <w:pPr>
          <w:tabs>
            <w:tab w:val="left" w:pos="567"/>
            <w:tab w:val="num" w:pos="1467"/>
          </w:tabs>
          <w:ind w:left="2329" w:hanging="14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E7831EE">
        <w:start w:val="1"/>
        <w:numFmt w:val="decimal"/>
        <w:lvlText w:val="%7."/>
        <w:lvlJc w:val="left"/>
        <w:pPr>
          <w:tabs>
            <w:tab w:val="left" w:pos="567"/>
            <w:tab w:val="num" w:pos="1647"/>
          </w:tabs>
          <w:ind w:left="2509" w:hanging="14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B38DC7A">
        <w:start w:val="1"/>
        <w:numFmt w:val="decimal"/>
        <w:lvlText w:val="%8."/>
        <w:lvlJc w:val="left"/>
        <w:pPr>
          <w:tabs>
            <w:tab w:val="left" w:pos="567"/>
            <w:tab w:val="num" w:pos="1827"/>
          </w:tabs>
          <w:ind w:left="2689" w:hanging="14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F2A686">
        <w:start w:val="1"/>
        <w:numFmt w:val="decimal"/>
        <w:lvlText w:val="%9."/>
        <w:lvlJc w:val="left"/>
        <w:pPr>
          <w:tabs>
            <w:tab w:val="left" w:pos="567"/>
            <w:tab w:val="num" w:pos="2007"/>
          </w:tabs>
          <w:ind w:left="2869" w:hanging="14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35366202">
    <w:abstractNumId w:val="5"/>
    <w:lvlOverride w:ilvl="0">
      <w:lvl w:ilvl="0" w:tplc="76BC6758">
        <w:start w:val="1"/>
        <w:numFmt w:val="decimal"/>
        <w:lvlText w:val="%1."/>
        <w:lvlJc w:val="left"/>
        <w:pPr>
          <w:tabs>
            <w:tab w:val="num" w:pos="567"/>
          </w:tabs>
          <w:ind w:left="113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58EB76">
        <w:start w:val="1"/>
        <w:numFmt w:val="decimal"/>
        <w:lvlText w:val="%2."/>
        <w:lvlJc w:val="left"/>
        <w:pPr>
          <w:tabs>
            <w:tab w:val="num" w:pos="747"/>
          </w:tabs>
          <w:ind w:left="131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243CA6">
        <w:start w:val="1"/>
        <w:numFmt w:val="decimal"/>
        <w:lvlText w:val="%3."/>
        <w:lvlJc w:val="left"/>
        <w:pPr>
          <w:tabs>
            <w:tab w:val="num" w:pos="927"/>
          </w:tabs>
          <w:ind w:left="149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9CD21E">
        <w:start w:val="1"/>
        <w:numFmt w:val="decimal"/>
        <w:lvlText w:val="%4."/>
        <w:lvlJc w:val="left"/>
        <w:pPr>
          <w:tabs>
            <w:tab w:val="left" w:pos="567"/>
            <w:tab w:val="num" w:pos="1107"/>
          </w:tabs>
          <w:ind w:left="167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9E99F6">
        <w:start w:val="1"/>
        <w:numFmt w:val="decimal"/>
        <w:lvlText w:val="%5."/>
        <w:lvlJc w:val="left"/>
        <w:pPr>
          <w:tabs>
            <w:tab w:val="left" w:pos="567"/>
            <w:tab w:val="num" w:pos="1287"/>
          </w:tabs>
          <w:ind w:left="185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2E02C8">
        <w:start w:val="1"/>
        <w:numFmt w:val="decimal"/>
        <w:lvlText w:val="%6."/>
        <w:lvlJc w:val="left"/>
        <w:pPr>
          <w:tabs>
            <w:tab w:val="left" w:pos="567"/>
            <w:tab w:val="num" w:pos="1467"/>
          </w:tabs>
          <w:ind w:left="203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7831EE">
        <w:start w:val="1"/>
        <w:numFmt w:val="decimal"/>
        <w:lvlText w:val="%7."/>
        <w:lvlJc w:val="left"/>
        <w:pPr>
          <w:tabs>
            <w:tab w:val="left" w:pos="567"/>
            <w:tab w:val="num" w:pos="1647"/>
          </w:tabs>
          <w:ind w:left="221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38DC7A">
        <w:start w:val="1"/>
        <w:numFmt w:val="decimal"/>
        <w:lvlText w:val="%8."/>
        <w:lvlJc w:val="left"/>
        <w:pPr>
          <w:tabs>
            <w:tab w:val="left" w:pos="567"/>
            <w:tab w:val="num" w:pos="1827"/>
          </w:tabs>
          <w:ind w:left="239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F2A686">
        <w:start w:val="1"/>
        <w:numFmt w:val="decimal"/>
        <w:lvlText w:val="%9."/>
        <w:lvlJc w:val="left"/>
        <w:pPr>
          <w:tabs>
            <w:tab w:val="left" w:pos="567"/>
            <w:tab w:val="num" w:pos="2007"/>
          </w:tabs>
          <w:ind w:left="257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945500792">
    <w:abstractNumId w:val="5"/>
    <w:lvlOverride w:ilvl="0">
      <w:lvl w:ilvl="0" w:tplc="76BC6758">
        <w:start w:val="1"/>
        <w:numFmt w:val="decimal"/>
        <w:lvlText w:val="%1."/>
        <w:lvlJc w:val="left"/>
        <w:pPr>
          <w:tabs>
            <w:tab w:val="num" w:pos="567"/>
          </w:tabs>
          <w:ind w:left="851" w:hanging="8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58EB76">
        <w:start w:val="1"/>
        <w:numFmt w:val="decimal"/>
        <w:lvlText w:val="%2."/>
        <w:lvlJc w:val="left"/>
        <w:pPr>
          <w:tabs>
            <w:tab w:val="num" w:pos="747"/>
          </w:tabs>
          <w:ind w:left="1031" w:hanging="8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243CA6">
        <w:start w:val="1"/>
        <w:numFmt w:val="decimal"/>
        <w:lvlText w:val="%3."/>
        <w:lvlJc w:val="left"/>
        <w:pPr>
          <w:tabs>
            <w:tab w:val="num" w:pos="927"/>
          </w:tabs>
          <w:ind w:left="1211" w:hanging="8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9CD21E">
        <w:start w:val="1"/>
        <w:numFmt w:val="decimal"/>
        <w:lvlText w:val="%4."/>
        <w:lvlJc w:val="left"/>
        <w:pPr>
          <w:tabs>
            <w:tab w:val="left" w:pos="567"/>
            <w:tab w:val="num" w:pos="1107"/>
          </w:tabs>
          <w:ind w:left="1391" w:hanging="8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9E99F6">
        <w:start w:val="1"/>
        <w:numFmt w:val="decimal"/>
        <w:lvlText w:val="%5."/>
        <w:lvlJc w:val="left"/>
        <w:pPr>
          <w:tabs>
            <w:tab w:val="left" w:pos="567"/>
            <w:tab w:val="num" w:pos="1287"/>
          </w:tabs>
          <w:ind w:left="1571" w:hanging="8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2E02C8">
        <w:start w:val="1"/>
        <w:numFmt w:val="decimal"/>
        <w:lvlText w:val="%6."/>
        <w:lvlJc w:val="left"/>
        <w:pPr>
          <w:tabs>
            <w:tab w:val="left" w:pos="567"/>
            <w:tab w:val="num" w:pos="1467"/>
          </w:tabs>
          <w:ind w:left="1751" w:hanging="8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7831EE">
        <w:start w:val="1"/>
        <w:numFmt w:val="decimal"/>
        <w:lvlText w:val="%7."/>
        <w:lvlJc w:val="left"/>
        <w:pPr>
          <w:tabs>
            <w:tab w:val="left" w:pos="567"/>
            <w:tab w:val="num" w:pos="1647"/>
          </w:tabs>
          <w:ind w:left="1931" w:hanging="8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38DC7A">
        <w:start w:val="1"/>
        <w:numFmt w:val="decimal"/>
        <w:lvlText w:val="%8."/>
        <w:lvlJc w:val="left"/>
        <w:pPr>
          <w:tabs>
            <w:tab w:val="left" w:pos="567"/>
            <w:tab w:val="num" w:pos="1827"/>
          </w:tabs>
          <w:ind w:left="2111" w:hanging="8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F2A686">
        <w:start w:val="1"/>
        <w:numFmt w:val="decimal"/>
        <w:lvlText w:val="%9."/>
        <w:lvlJc w:val="left"/>
        <w:pPr>
          <w:tabs>
            <w:tab w:val="left" w:pos="567"/>
            <w:tab w:val="num" w:pos="2007"/>
          </w:tabs>
          <w:ind w:left="2291" w:hanging="8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476726245">
    <w:abstractNumId w:val="5"/>
    <w:lvlOverride w:ilvl="0">
      <w:lvl w:ilvl="0" w:tplc="76BC6758">
        <w:start w:val="1"/>
        <w:numFmt w:val="decimal"/>
        <w:lvlText w:val="%1."/>
        <w:lvlJc w:val="left"/>
        <w:pPr>
          <w:tabs>
            <w:tab w:val="num" w:pos="567"/>
          </w:tabs>
          <w:ind w:left="113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58EB76">
        <w:start w:val="1"/>
        <w:numFmt w:val="decimal"/>
        <w:lvlText w:val="%2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243CA6">
        <w:start w:val="1"/>
        <w:numFmt w:val="decimal"/>
        <w:lvlText w:val="%3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9CD21E">
        <w:start w:val="1"/>
        <w:numFmt w:val="decimal"/>
        <w:lvlText w:val="%4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9E99F6">
        <w:start w:val="1"/>
        <w:numFmt w:val="decimal"/>
        <w:lvlText w:val="%5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2E02C8">
        <w:start w:val="1"/>
        <w:numFmt w:val="decimal"/>
        <w:lvlText w:val="%6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7831EE">
        <w:start w:val="1"/>
        <w:numFmt w:val="decimal"/>
        <w:lvlText w:val="%7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38DC7A">
        <w:start w:val="1"/>
        <w:numFmt w:val="decimal"/>
        <w:lvlText w:val="%8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F2A686">
        <w:start w:val="1"/>
        <w:numFmt w:val="decimal"/>
        <w:lvlText w:val="%9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556963696">
    <w:abstractNumId w:val="2"/>
  </w:num>
  <w:num w:numId="9" w16cid:durableId="605388353">
    <w:abstractNumId w:val="1"/>
  </w:num>
  <w:num w:numId="10" w16cid:durableId="180780925">
    <w:abstractNumId w:val="5"/>
    <w:lvlOverride w:ilvl="0">
      <w:startOverride w:val="1"/>
      <w:lvl w:ilvl="0" w:tplc="76BC6758">
        <w:start w:val="1"/>
        <w:numFmt w:val="decimal"/>
        <w:suff w:val="nothing"/>
        <w:lvlText w:val="%1."/>
        <w:lvlJc w:val="left"/>
        <w:pPr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58EB76">
        <w:start w:val="1"/>
        <w:numFmt w:val="decimal"/>
        <w:suff w:val="nothing"/>
        <w:lvlText w:val="%2."/>
        <w:lvlJc w:val="left"/>
        <w:pPr>
          <w:ind w:left="54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243CA6">
        <w:start w:val="1"/>
        <w:numFmt w:val="decimal"/>
        <w:suff w:val="nothing"/>
        <w:lvlText w:val="%3."/>
        <w:lvlJc w:val="left"/>
        <w:pPr>
          <w:ind w:left="72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9CD21E">
        <w:start w:val="1"/>
        <w:numFmt w:val="decimal"/>
        <w:suff w:val="nothing"/>
        <w:lvlText w:val="%4."/>
        <w:lvlJc w:val="left"/>
        <w:pPr>
          <w:ind w:left="90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29E99F6">
        <w:start w:val="1"/>
        <w:numFmt w:val="decimal"/>
        <w:suff w:val="nothing"/>
        <w:lvlText w:val="%5."/>
        <w:lvlJc w:val="left"/>
        <w:pPr>
          <w:ind w:left="108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62E02C8">
        <w:start w:val="1"/>
        <w:numFmt w:val="decimal"/>
        <w:suff w:val="nothing"/>
        <w:lvlText w:val="%6."/>
        <w:lvlJc w:val="left"/>
        <w:pPr>
          <w:ind w:left="12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E7831EE">
        <w:start w:val="1"/>
        <w:numFmt w:val="decimal"/>
        <w:suff w:val="nothing"/>
        <w:lvlText w:val="%7."/>
        <w:lvlJc w:val="left"/>
        <w:pPr>
          <w:ind w:left="144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B38DC7A">
        <w:start w:val="1"/>
        <w:numFmt w:val="decimal"/>
        <w:suff w:val="nothing"/>
        <w:lvlText w:val="%8."/>
        <w:lvlJc w:val="left"/>
        <w:pPr>
          <w:ind w:left="162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F2A686">
        <w:start w:val="1"/>
        <w:numFmt w:val="decimal"/>
        <w:suff w:val="nothing"/>
        <w:lvlText w:val="%9."/>
        <w:lvlJc w:val="left"/>
        <w:pPr>
          <w:ind w:left="180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2101758037">
    <w:abstractNumId w:val="5"/>
    <w:lvlOverride w:ilvl="0">
      <w:startOverride w:val="1"/>
    </w:lvlOverride>
  </w:num>
  <w:num w:numId="12" w16cid:durableId="1747923064">
    <w:abstractNumId w:val="5"/>
    <w:lvlOverride w:ilvl="0">
      <w:startOverride w:val="1"/>
    </w:lvlOverride>
  </w:num>
  <w:num w:numId="13" w16cid:durableId="2085570722">
    <w:abstractNumId w:val="5"/>
    <w:lvlOverride w:ilvl="0">
      <w:startOverride w:val="1"/>
    </w:lvlOverride>
  </w:num>
  <w:num w:numId="14" w16cid:durableId="1822691101">
    <w:abstractNumId w:val="5"/>
    <w:lvlOverride w:ilvl="0">
      <w:startOverride w:val="1"/>
      <w:lvl w:ilvl="0" w:tplc="76BC6758">
        <w:start w:val="1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373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58EB76">
        <w:start w:val="1"/>
        <w:numFmt w:val="decimal"/>
        <w:lvlText w:val="%2."/>
        <w:lvlJc w:val="left"/>
        <w:pPr>
          <w:ind w:left="74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373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243CA6">
        <w:start w:val="1"/>
        <w:numFmt w:val="decimal"/>
        <w:lvlText w:val="%3."/>
        <w:lvlJc w:val="left"/>
        <w:pPr>
          <w:ind w:left="92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373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9CD21E">
        <w:start w:val="1"/>
        <w:numFmt w:val="decimal"/>
        <w:lvlText w:val="%4."/>
        <w:lvlJc w:val="left"/>
        <w:pPr>
          <w:ind w:left="110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373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29E99F6">
        <w:start w:val="1"/>
        <w:numFmt w:val="decimal"/>
        <w:lvlText w:val="%5."/>
        <w:lvlJc w:val="left"/>
        <w:pPr>
          <w:ind w:left="128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373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62E02C8">
        <w:start w:val="1"/>
        <w:numFmt w:val="decimal"/>
        <w:lvlText w:val="%6."/>
        <w:lvlJc w:val="left"/>
        <w:pPr>
          <w:ind w:left="14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373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E7831EE">
        <w:start w:val="1"/>
        <w:numFmt w:val="decimal"/>
        <w:lvlText w:val="%7."/>
        <w:lvlJc w:val="left"/>
        <w:pPr>
          <w:ind w:left="164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373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B38DC7A">
        <w:start w:val="1"/>
        <w:numFmt w:val="decimal"/>
        <w:lvlText w:val="%8."/>
        <w:lvlJc w:val="left"/>
        <w:pPr>
          <w:ind w:left="182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373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F2A686">
        <w:start w:val="1"/>
        <w:numFmt w:val="decimal"/>
        <w:lvlText w:val="%9."/>
        <w:lvlJc w:val="left"/>
        <w:pPr>
          <w:ind w:left="200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73737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23301918">
    <w:abstractNumId w:val="5"/>
    <w:lvlOverride w:ilvl="0">
      <w:startOverride w:val="1"/>
      <w:lvl w:ilvl="0" w:tplc="76BC6758">
        <w:start w:val="1"/>
        <w:numFmt w:val="decimal"/>
        <w:lvlText w:val="%1."/>
        <w:lvlJc w:val="left"/>
        <w:pPr>
          <w:tabs>
            <w:tab w:val="num" w:pos="567"/>
          </w:tabs>
          <w:ind w:left="113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58EB76">
        <w:start w:val="1"/>
        <w:numFmt w:val="decimal"/>
        <w:lvlText w:val="%2."/>
        <w:lvlJc w:val="left"/>
        <w:pPr>
          <w:tabs>
            <w:tab w:val="num" w:pos="747"/>
          </w:tabs>
          <w:ind w:left="131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243CA6">
        <w:start w:val="1"/>
        <w:numFmt w:val="decimal"/>
        <w:lvlText w:val="%3."/>
        <w:lvlJc w:val="left"/>
        <w:pPr>
          <w:tabs>
            <w:tab w:val="num" w:pos="927"/>
          </w:tabs>
          <w:ind w:left="149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9CD21E">
        <w:start w:val="1"/>
        <w:numFmt w:val="decimal"/>
        <w:lvlText w:val="%4."/>
        <w:lvlJc w:val="left"/>
        <w:pPr>
          <w:tabs>
            <w:tab w:val="num" w:pos="1107"/>
          </w:tabs>
          <w:ind w:left="167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29E99F6">
        <w:start w:val="1"/>
        <w:numFmt w:val="decimal"/>
        <w:lvlText w:val="%5."/>
        <w:lvlJc w:val="left"/>
        <w:pPr>
          <w:tabs>
            <w:tab w:val="num" w:pos="1287"/>
          </w:tabs>
          <w:ind w:left="185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62E02C8">
        <w:start w:val="1"/>
        <w:numFmt w:val="decimal"/>
        <w:lvlText w:val="%6."/>
        <w:lvlJc w:val="left"/>
        <w:pPr>
          <w:tabs>
            <w:tab w:val="num" w:pos="1467"/>
          </w:tabs>
          <w:ind w:left="203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E7831EE">
        <w:start w:val="1"/>
        <w:numFmt w:val="decimal"/>
        <w:lvlText w:val="%7."/>
        <w:lvlJc w:val="left"/>
        <w:pPr>
          <w:tabs>
            <w:tab w:val="num" w:pos="1647"/>
          </w:tabs>
          <w:ind w:left="221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B38DC7A">
        <w:start w:val="1"/>
        <w:numFmt w:val="decimal"/>
        <w:lvlText w:val="%8."/>
        <w:lvlJc w:val="left"/>
        <w:pPr>
          <w:tabs>
            <w:tab w:val="num" w:pos="1827"/>
          </w:tabs>
          <w:ind w:left="239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F2A686">
        <w:start w:val="1"/>
        <w:numFmt w:val="decimal"/>
        <w:lvlText w:val="%9."/>
        <w:lvlJc w:val="left"/>
        <w:pPr>
          <w:tabs>
            <w:tab w:val="num" w:pos="2007"/>
          </w:tabs>
          <w:ind w:left="257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820615836">
    <w:abstractNumId w:val="5"/>
    <w:lvlOverride w:ilvl="0">
      <w:lvl w:ilvl="0" w:tplc="76BC6758">
        <w:start w:val="1"/>
        <w:numFmt w:val="decimal"/>
        <w:lvlText w:val="%1."/>
        <w:lvlJc w:val="left"/>
        <w:pPr>
          <w:tabs>
            <w:tab w:val="num" w:pos="567"/>
          </w:tabs>
          <w:ind w:left="113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58EB76">
        <w:start w:val="1"/>
        <w:numFmt w:val="decimal"/>
        <w:lvlText w:val="%2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243CA6">
        <w:start w:val="1"/>
        <w:numFmt w:val="decimal"/>
        <w:lvlText w:val="%3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9CD21E">
        <w:start w:val="1"/>
        <w:numFmt w:val="decimal"/>
        <w:lvlText w:val="%4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9E99F6">
        <w:start w:val="1"/>
        <w:numFmt w:val="decimal"/>
        <w:lvlText w:val="%5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2E02C8">
        <w:start w:val="1"/>
        <w:numFmt w:val="decimal"/>
        <w:lvlText w:val="%6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7831EE">
        <w:start w:val="1"/>
        <w:numFmt w:val="decimal"/>
        <w:lvlText w:val="%7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38DC7A">
        <w:start w:val="1"/>
        <w:numFmt w:val="decimal"/>
        <w:lvlText w:val="%8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F2A686">
        <w:start w:val="1"/>
        <w:numFmt w:val="decimal"/>
        <w:lvlText w:val="%9."/>
        <w:lvlJc w:val="left"/>
        <w:pPr>
          <w:ind w:left="567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365866400">
    <w:abstractNumId w:val="5"/>
    <w:lvlOverride w:ilvl="0">
      <w:startOverride w:val="1"/>
      <w:lvl w:ilvl="0" w:tplc="76BC6758">
        <w:start w:val="1"/>
        <w:numFmt w:val="decimal"/>
        <w:lvlText w:val="%1."/>
        <w:lvlJc w:val="left"/>
        <w:pPr>
          <w:tabs>
            <w:tab w:val="num" w:pos="567"/>
          </w:tabs>
          <w:ind w:left="113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58EB76">
        <w:start w:val="1"/>
        <w:numFmt w:val="decimal"/>
        <w:lvlText w:val="%2."/>
        <w:lvlJc w:val="left"/>
        <w:pPr>
          <w:tabs>
            <w:tab w:val="num" w:pos="567"/>
          </w:tabs>
          <w:ind w:left="1134" w:hanging="1134"/>
        </w:pPr>
        <w:rPr>
          <w:rFonts w:ascii="Times New Roman" w:eastAsia="Helvetic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243CA6">
        <w:start w:val="1"/>
        <w:numFmt w:val="decimal"/>
        <w:lvlText w:val="%3."/>
        <w:lvlJc w:val="left"/>
        <w:pPr>
          <w:tabs>
            <w:tab w:val="num" w:pos="567"/>
          </w:tabs>
          <w:ind w:left="1134" w:hanging="113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9CD21E">
        <w:start w:val="1"/>
        <w:numFmt w:val="decimal"/>
        <w:lvlText w:val="%4."/>
        <w:lvlJc w:val="left"/>
        <w:pPr>
          <w:tabs>
            <w:tab w:val="num" w:pos="567"/>
          </w:tabs>
          <w:ind w:left="1134" w:hanging="113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29E99F6">
        <w:start w:val="1"/>
        <w:numFmt w:val="decimal"/>
        <w:lvlText w:val="%5."/>
        <w:lvlJc w:val="left"/>
        <w:pPr>
          <w:tabs>
            <w:tab w:val="num" w:pos="567"/>
          </w:tabs>
          <w:ind w:left="1134" w:hanging="113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62E02C8">
        <w:start w:val="1"/>
        <w:numFmt w:val="decimal"/>
        <w:lvlText w:val="%6."/>
        <w:lvlJc w:val="left"/>
        <w:pPr>
          <w:tabs>
            <w:tab w:val="num" w:pos="567"/>
          </w:tabs>
          <w:ind w:left="1134" w:hanging="113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E7831EE">
        <w:start w:val="1"/>
        <w:numFmt w:val="decimal"/>
        <w:lvlText w:val="%7."/>
        <w:lvlJc w:val="left"/>
        <w:pPr>
          <w:tabs>
            <w:tab w:val="num" w:pos="567"/>
          </w:tabs>
          <w:ind w:left="1134" w:hanging="113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B38DC7A">
        <w:start w:val="1"/>
        <w:numFmt w:val="decimal"/>
        <w:lvlText w:val="%8."/>
        <w:lvlJc w:val="left"/>
        <w:pPr>
          <w:tabs>
            <w:tab w:val="num" w:pos="567"/>
          </w:tabs>
          <w:ind w:left="1134" w:hanging="113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F2A686">
        <w:start w:val="1"/>
        <w:numFmt w:val="decimal"/>
        <w:lvlText w:val="%9."/>
        <w:lvlJc w:val="left"/>
        <w:pPr>
          <w:tabs>
            <w:tab w:val="num" w:pos="567"/>
          </w:tabs>
          <w:ind w:left="1134" w:hanging="113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76276419">
    <w:abstractNumId w:val="5"/>
    <w:lvlOverride w:ilvl="0">
      <w:lvl w:ilvl="0" w:tplc="76BC6758">
        <w:start w:val="1"/>
        <w:numFmt w:val="decimal"/>
        <w:lvlText w:val="%1."/>
        <w:lvlJc w:val="left"/>
        <w:pPr>
          <w:tabs>
            <w:tab w:val="num" w:pos="567"/>
          </w:tabs>
          <w:ind w:left="1134" w:hanging="11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58EB76">
        <w:start w:val="1"/>
        <w:numFmt w:val="decimal"/>
        <w:lvlText w:val="%2."/>
        <w:lvlJc w:val="left"/>
        <w:pPr>
          <w:tabs>
            <w:tab w:val="num" w:pos="520"/>
            <w:tab w:val="left" w:pos="567"/>
          </w:tabs>
          <w:ind w:left="1087" w:hanging="108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243CA6">
        <w:start w:val="1"/>
        <w:numFmt w:val="decimal"/>
        <w:lvlText w:val="%3."/>
        <w:lvlJc w:val="left"/>
        <w:pPr>
          <w:tabs>
            <w:tab w:val="num" w:pos="520"/>
            <w:tab w:val="left" w:pos="567"/>
          </w:tabs>
          <w:ind w:left="1087" w:hanging="108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9CD21E">
        <w:start w:val="1"/>
        <w:numFmt w:val="decimal"/>
        <w:lvlText w:val="%4."/>
        <w:lvlJc w:val="left"/>
        <w:pPr>
          <w:tabs>
            <w:tab w:val="num" w:pos="520"/>
            <w:tab w:val="left" w:pos="567"/>
          </w:tabs>
          <w:ind w:left="1087" w:hanging="108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9E99F6">
        <w:start w:val="1"/>
        <w:numFmt w:val="decimal"/>
        <w:lvlText w:val="%5."/>
        <w:lvlJc w:val="left"/>
        <w:pPr>
          <w:tabs>
            <w:tab w:val="num" w:pos="520"/>
            <w:tab w:val="left" w:pos="567"/>
          </w:tabs>
          <w:ind w:left="1087" w:hanging="108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2E02C8">
        <w:start w:val="1"/>
        <w:numFmt w:val="decimal"/>
        <w:lvlText w:val="%6."/>
        <w:lvlJc w:val="left"/>
        <w:pPr>
          <w:tabs>
            <w:tab w:val="num" w:pos="520"/>
            <w:tab w:val="left" w:pos="567"/>
          </w:tabs>
          <w:ind w:left="1087" w:hanging="108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7831EE">
        <w:start w:val="1"/>
        <w:numFmt w:val="decimal"/>
        <w:lvlText w:val="%7."/>
        <w:lvlJc w:val="left"/>
        <w:pPr>
          <w:tabs>
            <w:tab w:val="num" w:pos="520"/>
            <w:tab w:val="left" w:pos="567"/>
          </w:tabs>
          <w:ind w:left="1087" w:hanging="108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38DC7A">
        <w:start w:val="1"/>
        <w:numFmt w:val="decimal"/>
        <w:lvlText w:val="%8."/>
        <w:lvlJc w:val="left"/>
        <w:pPr>
          <w:tabs>
            <w:tab w:val="num" w:pos="520"/>
            <w:tab w:val="left" w:pos="567"/>
          </w:tabs>
          <w:ind w:left="1087" w:hanging="108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F2A686">
        <w:start w:val="1"/>
        <w:numFmt w:val="decimal"/>
        <w:lvlText w:val="%9."/>
        <w:lvlJc w:val="left"/>
        <w:pPr>
          <w:tabs>
            <w:tab w:val="num" w:pos="520"/>
            <w:tab w:val="left" w:pos="567"/>
          </w:tabs>
          <w:ind w:left="1087" w:hanging="108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279990278">
    <w:abstractNumId w:val="6"/>
  </w:num>
  <w:num w:numId="20" w16cid:durableId="1523326831">
    <w:abstractNumId w:val="7"/>
  </w:num>
  <w:num w:numId="21" w16cid:durableId="1451242196">
    <w:abstractNumId w:val="0"/>
  </w:num>
  <w:num w:numId="22" w16cid:durableId="644940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72"/>
    <w:rsid w:val="00010B51"/>
    <w:rsid w:val="0003249F"/>
    <w:rsid w:val="000A3CE5"/>
    <w:rsid w:val="00104EFF"/>
    <w:rsid w:val="001A6AE3"/>
    <w:rsid w:val="00273F53"/>
    <w:rsid w:val="002D0E51"/>
    <w:rsid w:val="002F3294"/>
    <w:rsid w:val="00353A07"/>
    <w:rsid w:val="003A05FF"/>
    <w:rsid w:val="003C48A9"/>
    <w:rsid w:val="00637308"/>
    <w:rsid w:val="00643A15"/>
    <w:rsid w:val="006C74E7"/>
    <w:rsid w:val="00710588"/>
    <w:rsid w:val="007B1209"/>
    <w:rsid w:val="008437E4"/>
    <w:rsid w:val="00867276"/>
    <w:rsid w:val="008C6FD1"/>
    <w:rsid w:val="008F4E94"/>
    <w:rsid w:val="0090358A"/>
    <w:rsid w:val="00A5467A"/>
    <w:rsid w:val="00AC44C2"/>
    <w:rsid w:val="00B44DA5"/>
    <w:rsid w:val="00BD21DC"/>
    <w:rsid w:val="00C31D71"/>
    <w:rsid w:val="00C51EFE"/>
    <w:rsid w:val="00C725CF"/>
    <w:rsid w:val="00D36ECB"/>
    <w:rsid w:val="00DB72F3"/>
    <w:rsid w:val="00F35C02"/>
    <w:rsid w:val="00F52A5B"/>
    <w:rsid w:val="00F62272"/>
    <w:rsid w:val="00F83BDA"/>
    <w:rsid w:val="00F87616"/>
    <w:rsid w:val="00FC7462"/>
    <w:rsid w:val="00FD0618"/>
    <w:rsid w:val="00FD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8E90"/>
  <w15:docId w15:val="{3ED6EA53-7B1D-4D08-AED4-B8BDB621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y">
    <w:name w:val="Numery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i/>
      <w:iCs/>
      <w:u w:val="single"/>
    </w:rPr>
  </w:style>
  <w:style w:type="numbering" w:customStyle="1" w:styleId="Punktor">
    <w:name w:val="Punktor"/>
    <w:pPr>
      <w:numPr>
        <w:numId w:val="8"/>
      </w:numPr>
    </w:pPr>
  </w:style>
  <w:style w:type="character" w:customStyle="1" w:styleId="Hyperlink1">
    <w:name w:val="Hyperlink.1"/>
    <w:basedOn w:val="Brak"/>
    <w:rPr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0B5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4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4E7"/>
    <w:rPr>
      <w:rFonts w:ascii="Segoe UI" w:hAnsi="Segoe UI" w:cs="Segoe UI"/>
      <w:sz w:val="18"/>
      <w:szCs w:val="18"/>
      <w:lang w:val="en-US" w:eastAsia="en-US"/>
    </w:rPr>
  </w:style>
  <w:style w:type="paragraph" w:styleId="Poprawka">
    <w:name w:val="Revision"/>
    <w:hidden/>
    <w:uiPriority w:val="99"/>
    <w:semiHidden/>
    <w:rsid w:val="006C74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DomylneA">
    <w:name w:val="Domyślne A"/>
    <w:rsid w:val="008437E4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7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7E4"/>
    <w:rPr>
      <w:lang w:val="en-US" w:eastAsia="en-US"/>
    </w:rPr>
  </w:style>
  <w:style w:type="paragraph" w:styleId="Bezodstpw">
    <w:name w:val="No Spacing"/>
    <w:uiPriority w:val="1"/>
    <w:qFormat/>
    <w:rsid w:val="003A05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Akapitzlist">
    <w:name w:val="List Paragraph"/>
    <w:basedOn w:val="Normalny"/>
    <w:uiPriority w:val="34"/>
    <w:qFormat/>
    <w:rsid w:val="008F4E9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B7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F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FD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dalke@lisew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2261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J.Kochowicz</dc:creator>
  <cp:lastModifiedBy>dderebecka@gmail.com</cp:lastModifiedBy>
  <cp:revision>3</cp:revision>
  <cp:lastPrinted>2023-01-17T15:42:00Z</cp:lastPrinted>
  <dcterms:created xsi:type="dcterms:W3CDTF">2023-01-19T07:17:00Z</dcterms:created>
  <dcterms:modified xsi:type="dcterms:W3CDTF">2023-01-19T07:18:00Z</dcterms:modified>
</cp:coreProperties>
</file>