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9A14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Protokół  Nr</w:t>
      </w:r>
      <w:proofErr w:type="gramEnd"/>
      <w:r>
        <w:rPr>
          <w:b/>
          <w:color w:val="000000"/>
          <w:sz w:val="28"/>
          <w:szCs w:val="28"/>
        </w:rPr>
        <w:t xml:space="preserve"> 59/2022</w:t>
      </w:r>
    </w:p>
    <w:p w14:paraId="265B9CE0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posiedzenia</w:t>
      </w:r>
    </w:p>
    <w:p w14:paraId="239E0C47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Komisji Budżetu, Rozwoju i Gospodarki </w:t>
      </w:r>
    </w:p>
    <w:p w14:paraId="0149BD8A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Rady Miasta Chełmna </w:t>
      </w:r>
    </w:p>
    <w:p w14:paraId="04F8FE06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dnia 4 lipca 2022 r.</w:t>
      </w:r>
    </w:p>
    <w:p w14:paraId="5F35EA12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2619B3A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58CBCC3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332639F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Obecni na posiedzeniu</w:t>
      </w:r>
      <w:r>
        <w:rPr>
          <w:color w:val="000000"/>
          <w:sz w:val="32"/>
          <w:szCs w:val="32"/>
        </w:rPr>
        <w:t>:</w:t>
      </w:r>
    </w:p>
    <w:p w14:paraId="1F24C259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Dominika </w:t>
      </w:r>
      <w:proofErr w:type="spellStart"/>
      <w:r>
        <w:rPr>
          <w:color w:val="000000"/>
          <w:sz w:val="28"/>
          <w:szCs w:val="28"/>
        </w:rPr>
        <w:t>Wikiera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Przewodnicząca</w:t>
      </w:r>
    </w:p>
    <w:p w14:paraId="6040A646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Sławomir Karnowski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B37B262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Adam Maćkowski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2C3231C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Krzysztof </w:t>
      </w:r>
      <w:proofErr w:type="spellStart"/>
      <w:r>
        <w:rPr>
          <w:color w:val="000000"/>
          <w:sz w:val="28"/>
          <w:szCs w:val="28"/>
        </w:rPr>
        <w:t>Jaruszewski</w:t>
      </w:r>
      <w:proofErr w:type="spellEnd"/>
    </w:p>
    <w:p w14:paraId="6326A3EA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Małgorzata Zima  </w:t>
      </w:r>
    </w:p>
    <w:p w14:paraId="5C6B316E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Dorota  Żulewska</w:t>
      </w:r>
      <w:proofErr w:type="gramEnd"/>
    </w:p>
    <w:p w14:paraId="1754389B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50C5E83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6929704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W posiedzeniu Komisji uczestniczyli</w:t>
      </w:r>
      <w:r>
        <w:rPr>
          <w:color w:val="000000"/>
          <w:sz w:val="28"/>
          <w:szCs w:val="28"/>
        </w:rPr>
        <w:t>:</w:t>
      </w:r>
    </w:p>
    <w:p w14:paraId="10B83C9D" w14:textId="77777777" w:rsidR="008E18DA" w:rsidRPr="003D2D48" w:rsidRDefault="008E18DA" w:rsidP="008E18DA">
      <w:pPr>
        <w:spacing w:line="276" w:lineRule="auto"/>
        <w:ind w:left="720"/>
        <w:rPr>
          <w:sz w:val="16"/>
          <w:szCs w:val="16"/>
        </w:rPr>
      </w:pPr>
    </w:p>
    <w:p w14:paraId="06FA0371" w14:textId="77777777" w:rsidR="008E18DA" w:rsidRDefault="008E18DA" w:rsidP="008E1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4553">
        <w:rPr>
          <w:sz w:val="28"/>
          <w:szCs w:val="28"/>
        </w:rPr>
        <w:t xml:space="preserve">Wojciech Strzelecki </w:t>
      </w:r>
      <w:r w:rsidRPr="001A45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553">
        <w:rPr>
          <w:sz w:val="28"/>
          <w:szCs w:val="28"/>
        </w:rPr>
        <w:t>- Przewodnicz</w:t>
      </w:r>
      <w:r>
        <w:rPr>
          <w:sz w:val="28"/>
          <w:szCs w:val="28"/>
        </w:rPr>
        <w:t>ą</w:t>
      </w:r>
      <w:r w:rsidRPr="001A4553">
        <w:rPr>
          <w:sz w:val="28"/>
          <w:szCs w:val="28"/>
        </w:rPr>
        <w:t>cy</w:t>
      </w:r>
      <w:r>
        <w:rPr>
          <w:sz w:val="28"/>
          <w:szCs w:val="28"/>
        </w:rPr>
        <w:t xml:space="preserve"> </w:t>
      </w:r>
      <w:r w:rsidRPr="001A4553">
        <w:rPr>
          <w:sz w:val="28"/>
          <w:szCs w:val="28"/>
        </w:rPr>
        <w:t xml:space="preserve">Rady Miasta </w:t>
      </w:r>
    </w:p>
    <w:p w14:paraId="4062C690" w14:textId="77777777" w:rsidR="008E18DA" w:rsidRDefault="008E18DA" w:rsidP="008E1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Wiesław </w:t>
      </w:r>
      <w:proofErr w:type="spellStart"/>
      <w:r>
        <w:rPr>
          <w:sz w:val="28"/>
          <w:szCs w:val="28"/>
        </w:rPr>
        <w:t>Derebecki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Radny </w:t>
      </w:r>
    </w:p>
    <w:p w14:paraId="28686B37" w14:textId="77777777" w:rsidR="008E18DA" w:rsidRDefault="008E18DA" w:rsidP="008E1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Michał Wrażeń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Radny</w:t>
      </w:r>
    </w:p>
    <w:p w14:paraId="48E5DBD8" w14:textId="77777777" w:rsidR="008E18DA" w:rsidRDefault="008E18DA" w:rsidP="008E1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Piotr Murawski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Zastępca Burmistrza Miasta</w:t>
      </w:r>
    </w:p>
    <w:p w14:paraId="352FD685" w14:textId="77777777" w:rsidR="008E18DA" w:rsidRDefault="008E18DA" w:rsidP="008E1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Katarzyna Lubańska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Dyrektor ZAZ</w:t>
      </w:r>
    </w:p>
    <w:p w14:paraId="0745791F" w14:textId="77777777" w:rsidR="008E18DA" w:rsidRDefault="008E18DA" w:rsidP="008E1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Radosław Góra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Firma Turystyczna Skaut spółka zoo</w:t>
      </w:r>
    </w:p>
    <w:p w14:paraId="0F4454B6" w14:textId="77777777" w:rsidR="008E18DA" w:rsidRDefault="008E18DA" w:rsidP="008E1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Justyna Sowińska- Śliwińska- Kierownik Kolonii odbywających się </w:t>
      </w:r>
    </w:p>
    <w:p w14:paraId="4B72714E" w14:textId="77777777" w:rsidR="008E18DA" w:rsidRPr="001A4553" w:rsidRDefault="008E18DA" w:rsidP="008E18DA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na </w:t>
      </w:r>
      <w:proofErr w:type="gramStart"/>
      <w:r>
        <w:rPr>
          <w:sz w:val="28"/>
          <w:szCs w:val="28"/>
        </w:rPr>
        <w:t>terenie  ośrodka</w:t>
      </w:r>
      <w:proofErr w:type="gramEnd"/>
    </w:p>
    <w:p w14:paraId="0071971B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BE8B27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b/>
          <w:bCs/>
          <w:color w:val="000000"/>
          <w:sz w:val="28"/>
          <w:szCs w:val="28"/>
        </w:rPr>
      </w:pPr>
      <w:r w:rsidRPr="00F94DF9">
        <w:rPr>
          <w:b/>
          <w:bCs/>
          <w:color w:val="000000"/>
          <w:sz w:val="28"/>
          <w:szCs w:val="28"/>
        </w:rPr>
        <w:t xml:space="preserve">Posiedzenie Komisji odbyło się </w:t>
      </w:r>
      <w:r>
        <w:rPr>
          <w:b/>
          <w:bCs/>
          <w:color w:val="000000"/>
          <w:sz w:val="28"/>
          <w:szCs w:val="28"/>
        </w:rPr>
        <w:t xml:space="preserve">na terenie ośrodka </w:t>
      </w:r>
    </w:p>
    <w:p w14:paraId="48ED0E51" w14:textId="77777777" w:rsidR="008E18DA" w:rsidRPr="00F94DF9" w:rsidRDefault="008E18DA" w:rsidP="008E18DA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wypoczynkowego nad Jeziorem Starogrodzkim </w:t>
      </w:r>
    </w:p>
    <w:p w14:paraId="494B12C7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01C3A40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5F3A0E9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Tematyka posiedzenia</w:t>
      </w:r>
      <w:r>
        <w:rPr>
          <w:color w:val="000000"/>
          <w:sz w:val="32"/>
          <w:szCs w:val="32"/>
        </w:rPr>
        <w:t>:</w:t>
      </w:r>
    </w:p>
    <w:p w14:paraId="5E70E78E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C70156B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Otwarcie</w:t>
      </w:r>
    </w:p>
    <w:p w14:paraId="62F273C0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Przyjęcie porządku posiedzenia </w:t>
      </w:r>
    </w:p>
    <w:p w14:paraId="0A4F6A57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Omówienie sprawozdania z działalności ZAZ Drzonowo na 2021 rok. </w:t>
      </w:r>
    </w:p>
    <w:p w14:paraId="23AF3A10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Sprawy bieżące</w:t>
      </w:r>
    </w:p>
    <w:p w14:paraId="145342F8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Zakończenie</w:t>
      </w:r>
    </w:p>
    <w:p w14:paraId="593CDEB0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  <w:sz w:val="28"/>
          <w:szCs w:val="28"/>
        </w:rPr>
      </w:pPr>
    </w:p>
    <w:p w14:paraId="0F37E16E" w14:textId="77777777" w:rsidR="008E18DA" w:rsidRDefault="008E18DA" w:rsidP="008E18DA">
      <w:pPr>
        <w:rPr>
          <w:b/>
          <w:sz w:val="28"/>
          <w:szCs w:val="28"/>
        </w:rPr>
      </w:pPr>
    </w:p>
    <w:p w14:paraId="6DCFE41E" w14:textId="77777777" w:rsidR="008E18DA" w:rsidRDefault="008E18DA" w:rsidP="008E18DA">
      <w:pPr>
        <w:rPr>
          <w:b/>
          <w:sz w:val="32"/>
          <w:szCs w:val="32"/>
        </w:rPr>
      </w:pPr>
    </w:p>
    <w:p w14:paraId="5B6F44B7" w14:textId="77777777" w:rsidR="008E18DA" w:rsidRDefault="008E18DA" w:rsidP="008E18DA">
      <w:pPr>
        <w:rPr>
          <w:b/>
          <w:sz w:val="32"/>
          <w:szCs w:val="32"/>
        </w:rPr>
      </w:pPr>
    </w:p>
    <w:p w14:paraId="56ABF706" w14:textId="77777777" w:rsidR="008E18DA" w:rsidRDefault="008E18DA" w:rsidP="008E18DA">
      <w:pPr>
        <w:rPr>
          <w:b/>
          <w:sz w:val="32"/>
          <w:szCs w:val="32"/>
        </w:rPr>
      </w:pPr>
    </w:p>
    <w:p w14:paraId="1E307327" w14:textId="77777777" w:rsidR="008E18DA" w:rsidRDefault="008E18DA" w:rsidP="008E18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- 2 - </w:t>
      </w:r>
    </w:p>
    <w:p w14:paraId="43BE6E11" w14:textId="77777777" w:rsidR="008E18DA" w:rsidRDefault="008E18DA" w:rsidP="008E18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1. </w:t>
      </w:r>
      <w:r>
        <w:rPr>
          <w:b/>
          <w:sz w:val="32"/>
          <w:szCs w:val="32"/>
          <w:u w:val="single"/>
        </w:rPr>
        <w:t>Otwarcie</w:t>
      </w:r>
    </w:p>
    <w:p w14:paraId="7B916647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40DA569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</w:t>
      </w:r>
      <w:proofErr w:type="spellStart"/>
      <w:proofErr w:type="gramStart"/>
      <w:r>
        <w:rPr>
          <w:b/>
          <w:color w:val="000000"/>
          <w:sz w:val="28"/>
          <w:szCs w:val="28"/>
        </w:rPr>
        <w:t>Wikiera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otworzyła posiedzenie witając wszystkich obecnych. </w:t>
      </w:r>
    </w:p>
    <w:p w14:paraId="6A8F6B1C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B0CF355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stwierdzenie quorum</w:t>
      </w:r>
    </w:p>
    <w:p w14:paraId="5ADFB568" w14:textId="77777777" w:rsidR="008E18DA" w:rsidRPr="00366675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</w:t>
      </w:r>
      <w:proofErr w:type="spellStart"/>
      <w:r>
        <w:rPr>
          <w:b/>
          <w:color w:val="000000"/>
          <w:sz w:val="28"/>
          <w:szCs w:val="28"/>
        </w:rPr>
        <w:t>Wikiera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stwierdziła, że w posiedzeniu uczestniczy 6 członków Komisji, co stanowi wymagane quorum do podejmowania prawomocnych decyzji.</w:t>
      </w:r>
      <w:r>
        <w:rPr>
          <w:b/>
          <w:i/>
          <w:color w:val="000000"/>
          <w:sz w:val="28"/>
          <w:szCs w:val="28"/>
        </w:rPr>
        <w:t xml:space="preserve"> </w:t>
      </w:r>
    </w:p>
    <w:p w14:paraId="533F3318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3A97F12B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przyjęcie protokołu z poprzedniego posiedzenia </w:t>
      </w:r>
    </w:p>
    <w:p w14:paraId="720BC31A" w14:textId="77777777" w:rsidR="008E18DA" w:rsidRDefault="008E18DA" w:rsidP="008E18DA">
      <w:pPr>
        <w:jc w:val="both"/>
        <w:rPr>
          <w:b/>
          <w:sz w:val="28"/>
          <w:szCs w:val="28"/>
        </w:rPr>
      </w:pPr>
    </w:p>
    <w:p w14:paraId="4848BD66" w14:textId="77777777" w:rsidR="008E18DA" w:rsidRDefault="008E18DA" w:rsidP="008E18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poinformowała, że w związku z tym, iż do dnia posiedzenia nikt z członków komisji nie wniósł zastrzeżeń do treści protokołu, protokół </w:t>
      </w:r>
      <w:proofErr w:type="gramStart"/>
      <w:r>
        <w:rPr>
          <w:sz w:val="28"/>
          <w:szCs w:val="28"/>
        </w:rPr>
        <w:t>z  58</w:t>
      </w:r>
      <w:proofErr w:type="gramEnd"/>
      <w:r>
        <w:rPr>
          <w:sz w:val="28"/>
          <w:szCs w:val="28"/>
        </w:rPr>
        <w:t xml:space="preserve"> posiedzenia Komisji,  uznaje za przyjęty.</w:t>
      </w:r>
    </w:p>
    <w:p w14:paraId="2996BCC3" w14:textId="77777777" w:rsidR="008E18DA" w:rsidRDefault="008E18DA" w:rsidP="008E18DA">
      <w:pPr>
        <w:jc w:val="both"/>
        <w:rPr>
          <w:sz w:val="28"/>
          <w:szCs w:val="28"/>
        </w:rPr>
      </w:pPr>
    </w:p>
    <w:p w14:paraId="16D43BFD" w14:textId="77777777" w:rsidR="008E18DA" w:rsidRDefault="008E18DA" w:rsidP="008E18DA">
      <w:pPr>
        <w:jc w:val="both"/>
        <w:rPr>
          <w:b/>
          <w:sz w:val="28"/>
          <w:szCs w:val="28"/>
        </w:rPr>
      </w:pPr>
    </w:p>
    <w:p w14:paraId="670E26C2" w14:textId="77777777" w:rsidR="008E18DA" w:rsidRDefault="008E18DA" w:rsidP="008E18DA">
      <w:pPr>
        <w:jc w:val="both"/>
        <w:rPr>
          <w:b/>
          <w:sz w:val="28"/>
          <w:szCs w:val="28"/>
        </w:rPr>
      </w:pPr>
    </w:p>
    <w:p w14:paraId="24F1D61E" w14:textId="77777777" w:rsidR="008E18DA" w:rsidRDefault="008E18DA" w:rsidP="008E1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Punkt 2.      </w:t>
      </w:r>
      <w:r>
        <w:rPr>
          <w:b/>
          <w:sz w:val="28"/>
          <w:szCs w:val="28"/>
          <w:u w:val="single"/>
        </w:rPr>
        <w:t>Przyjęcie porządku posiedzenia</w:t>
      </w:r>
    </w:p>
    <w:p w14:paraId="6CAFF71E" w14:textId="77777777" w:rsidR="008E18DA" w:rsidRDefault="008E18DA" w:rsidP="008E18DA">
      <w:pPr>
        <w:jc w:val="both"/>
        <w:rPr>
          <w:b/>
          <w:sz w:val="28"/>
          <w:szCs w:val="28"/>
        </w:rPr>
      </w:pPr>
    </w:p>
    <w:p w14:paraId="35A818E9" w14:textId="77777777" w:rsidR="008E18DA" w:rsidRDefault="008E18DA" w:rsidP="008E18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– przedstawiła proponowany porządek obrad, który został przyjęty jednogłośnie. </w:t>
      </w:r>
    </w:p>
    <w:p w14:paraId="0CD06269" w14:textId="77777777" w:rsidR="008E18DA" w:rsidRDefault="008E18DA" w:rsidP="008E18DA">
      <w:pPr>
        <w:jc w:val="both"/>
        <w:rPr>
          <w:b/>
          <w:sz w:val="28"/>
          <w:szCs w:val="28"/>
        </w:rPr>
      </w:pPr>
    </w:p>
    <w:p w14:paraId="315C1FBA" w14:textId="77777777" w:rsidR="008E18DA" w:rsidRDefault="008E18DA" w:rsidP="008E18DA">
      <w:pPr>
        <w:jc w:val="both"/>
        <w:rPr>
          <w:b/>
          <w:sz w:val="28"/>
          <w:szCs w:val="28"/>
        </w:rPr>
      </w:pPr>
    </w:p>
    <w:p w14:paraId="3639E449" w14:textId="77777777" w:rsidR="008E18DA" w:rsidRDefault="008E18DA" w:rsidP="008E18DA">
      <w:pPr>
        <w:jc w:val="both"/>
        <w:rPr>
          <w:b/>
          <w:sz w:val="28"/>
          <w:szCs w:val="28"/>
        </w:rPr>
      </w:pPr>
    </w:p>
    <w:p w14:paraId="65F78375" w14:textId="77777777" w:rsidR="008E18DA" w:rsidRDefault="008E18DA" w:rsidP="008E1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Punkt 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Omówienie sprawozdania z działalności ZAZ za 2021 rok</w:t>
      </w:r>
    </w:p>
    <w:p w14:paraId="637B0F85" w14:textId="77777777" w:rsidR="008E18DA" w:rsidRDefault="008E18DA" w:rsidP="008E18DA">
      <w:pPr>
        <w:jc w:val="both"/>
        <w:rPr>
          <w:b/>
          <w:sz w:val="28"/>
          <w:szCs w:val="28"/>
          <w:u w:val="single"/>
        </w:rPr>
      </w:pPr>
    </w:p>
    <w:p w14:paraId="030F505D" w14:textId="77777777" w:rsidR="008E18DA" w:rsidRDefault="008E18DA" w:rsidP="008E18D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Dyrektor ZAZ Drzonowo p. Katarzyna Lubańska – </w:t>
      </w:r>
      <w:r w:rsidRPr="00833854">
        <w:rPr>
          <w:bCs/>
          <w:sz w:val="28"/>
          <w:szCs w:val="28"/>
        </w:rPr>
        <w:t>przedstawiła</w:t>
      </w:r>
      <w:r>
        <w:rPr>
          <w:bCs/>
          <w:sz w:val="28"/>
          <w:szCs w:val="28"/>
        </w:rPr>
        <w:t xml:space="preserve"> informację na temat:</w:t>
      </w:r>
    </w:p>
    <w:p w14:paraId="7D8ABA9A" w14:textId="77777777" w:rsidR="008E18DA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które elementy pomostu były odnawiane, malowane farbą ekologiczną.                             – problemów związanych z korzystaniem z toalet podczas imprez masowych.                      -  poinformowała, że przeprowadzono generalny remont trze pokoi, które podczas zimy zostały zalane (zakupiono szafy, telewizory, baterie),</w:t>
      </w:r>
    </w:p>
    <w:p w14:paraId="4E259657" w14:textId="77777777" w:rsidR="008E18DA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spowodowano wykonanie wzmocnienia sygnału sieci komórkowej i położono instalację internetową umożliwiającą dostęp do </w:t>
      </w:r>
      <w:proofErr w:type="spellStart"/>
      <w:r>
        <w:rPr>
          <w:bCs/>
          <w:sz w:val="28"/>
          <w:szCs w:val="28"/>
        </w:rPr>
        <w:t>internetu</w:t>
      </w:r>
      <w:proofErr w:type="spellEnd"/>
      <w:r>
        <w:rPr>
          <w:bCs/>
          <w:sz w:val="28"/>
          <w:szCs w:val="28"/>
        </w:rPr>
        <w:t xml:space="preserve"> i telefonu wszystkim gościom</w:t>
      </w:r>
    </w:p>
    <w:p w14:paraId="130563D8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przeprowadzano r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egularne naprawy placu zabaw (zakup nowej sprężyny do bujaka ok. 600 zł), </w:t>
      </w:r>
      <w:proofErr w:type="spell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piłkochwyty</w:t>
      </w:r>
      <w:proofErr w:type="spellEnd"/>
      <w:r w:rsidRPr="00E14E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D41FF2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DA75E1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- 3 – </w:t>
      </w:r>
    </w:p>
    <w:p w14:paraId="7BE93950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48A694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dokonano 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czyszczani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plaży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nawiezi</w:t>
      </w:r>
      <w:r>
        <w:rPr>
          <w:rFonts w:ascii="Times New Roman" w:hAnsi="Times New Roman" w:cs="Times New Roman"/>
          <w:color w:val="000000"/>
          <w:sz w:val="28"/>
          <w:szCs w:val="28"/>
        </w:rPr>
        <w:t>ono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piasku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ok 7 tys.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ponieważ w poprzednim roku były poniesione znaczne koszty. </w:t>
      </w:r>
    </w:p>
    <w:p w14:paraId="272B40A0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zainstalowano n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owy szlaban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12 tys.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(podwójna indukcja, sam się podnosi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,co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spowodowało 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graniczony wjazd. Służby mają klucze, w przypadku imprezy masowej organizator też otrzymuje klucze. </w:t>
      </w:r>
    </w:p>
    <w:p w14:paraId="415B1131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z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akupiono ławki i parasole na zewnątrz. </w:t>
      </w:r>
    </w:p>
    <w:p w14:paraId="5DAF6130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>Grafik wynajęcia hotelu/ośrodka jest zapełniony na wakacje.</w:t>
      </w:r>
    </w:p>
    <w:p w14:paraId="2C3046DB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531AFFEC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Następnie p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rzedstawiła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DD8DBB2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stan zatrudnienia w ośrodku, który kształtuje się na poziomie:47 osób z niepełnosprawnością, 20 grudnia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zatrudniono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3 nowe osob</w:t>
      </w:r>
      <w:r>
        <w:rPr>
          <w:rFonts w:ascii="Times New Roman" w:hAnsi="Times New Roman" w:cs="Times New Roman"/>
          <w:color w:val="000000"/>
          <w:sz w:val="28"/>
          <w:szCs w:val="28"/>
        </w:rPr>
        <w:t>y,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 czego 2 osoby z Chełmna. Każda z gmin, z któr</w:t>
      </w:r>
      <w:r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pochodzą pracownicy proporcjonalnie dofinansowuje zatrudnienie. 9 osób było na stażach. </w:t>
      </w:r>
    </w:p>
    <w:p w14:paraId="13712923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43E5A6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zestawienie wszystkich poniesionych kosztów przez ZAZ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w sumie 976 tys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netto do czego należy dodać jeszcze vat. (Sprawozdanie, które jest przedstawiane do UM zawiera tylko rozliczenie środków otrzymanych od miasta tj. 430 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tys. )</w:t>
      </w:r>
      <w:proofErr w:type="gramEnd"/>
    </w:p>
    <w:p w14:paraId="02CE0B84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Wynagrodzenie w zestawieniu przedstawionym do UM to tylko 4 pracowników ośrodka oraz pozostałe np. wynagrodzenie ratowników, podatek od nieruchomości, olej opałowy, zakup środków żywności powyżej, energii elektrycznej, abonament za monitoring, usługi remontowe, usługi prania, telekomunikacyjne, zakup auta, </w:t>
      </w:r>
      <w:proofErr w:type="spell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uzdatniacz</w:t>
      </w:r>
      <w:proofErr w:type="spell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wody, szafa chłodnicza. Koszty na chwilę obecną są już o połowę większe niż w poprzednim roku.</w:t>
      </w:r>
    </w:p>
    <w:p w14:paraId="359C8452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508D0E90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poinformowała, że k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uchnia jest doposażona na wystarczającym poziomie, nie działa klimatyzacja, która uległa zalaniu. Dostępna jest tylko wentylacja. Zakupiono piec konwekcyjny, stary zezłomowano za zgodą burmistrza. Pozyskano fundusze z Krajowego Funduszu Szkoleniowego - przeszkolono kadrę kuchenną co podniosło jakość serwowanego jedzenia (liczne głosy radnych potwierdzające).</w:t>
      </w:r>
    </w:p>
    <w:p w14:paraId="4E7493D0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695762CF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rzychody netto z ubiegłego roku niecałe 600 tys. (do 29.05.2021 ośrodek był zamknięty z powodu pandemii) (do 04.07.2022 ośrodek ma wypracowane 400 tys. przychodu).</w:t>
      </w:r>
    </w:p>
    <w:p w14:paraId="58768DA4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>Działalność gospodarcza w 2021r. 1 700 000 z czego 600 tys. to ośrodek - cała reszta to Drzonowo. </w:t>
      </w:r>
    </w:p>
    <w:p w14:paraId="5724C2BD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384FB7A9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pracowano nową koncepcję funkcjonowania ośrodka koszt z marca 1 700 000.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Przedstawiła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możliwości pozyskania środków z PFRON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 wysokości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ok. 1 500 000. </w:t>
      </w:r>
    </w:p>
    <w:p w14:paraId="6545908E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78056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- 4 – </w:t>
      </w:r>
    </w:p>
    <w:p w14:paraId="58933A88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964B3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planowane jest wykonanie t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ermomodernizacj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 kwotę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ok. 8 mln. prowadzone są rozmowy z Urzędem Marszałkowskim o dofinansowaniu rzędu 85%.</w:t>
      </w:r>
    </w:p>
    <w:p w14:paraId="6BD8F314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7CF22E1D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d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ach był remontowany przy okazji remontu przeszklonej sali. Przed przejęciem UM zlecił naprawę dachu, po przejęciu były przez 7 miesięcy zgłaszane reklamacje dotyczące jakości wykonania. Pozyskano pieniądze na remont, ponieważ podczas deszczu (ok. 8 przecieków) zdarzają się przebicia prądu. Pozyskano z Urzędu Marszałkowskiego 30 tys. (nie było możliwości pozyskania z ubezpieczenia) na kolejny remont cząstkowy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ale nie ma pewności, że to 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zapewni  dobry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stan. Dlatego konieczne było opracowanie planu termomodernizacji, na który miasto przeznaczyło środki. Przekazane pieniądze były tylko i wyłącznie na opracowanie dokumentacji termomodernizacji całego budynku.</w:t>
      </w:r>
    </w:p>
    <w:p w14:paraId="71E00572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3A3DCA72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Radny p. Adam Maćkowski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skazał  problem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izolacji i przeciekania dachu.</w:t>
      </w:r>
    </w:p>
    <w:p w14:paraId="6F8C3DC5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722A9DE8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Zastępca Burmistrza p. Piotr Murawski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wyjaśnił, że 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becnie położona jest papa, pierwotnie były płytki. Pomimo tego działało to krótkotrwale. Zabezpiecz</w:t>
      </w:r>
      <w:r>
        <w:rPr>
          <w:rFonts w:ascii="Times New Roman" w:hAnsi="Times New Roman" w:cs="Times New Roman"/>
          <w:color w:val="000000"/>
          <w:sz w:val="28"/>
          <w:szCs w:val="28"/>
        </w:rPr>
        <w:t>ono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środki na termomodernizację. Jednym z zapytań jest uszczelnienie tarasu. Projektanci wskazują, że jest to prawie niemożliwe. Pokoje są niżej niż taras. Konstrukcyjnie to miejsce jest bardzo trudne. </w:t>
      </w:r>
    </w:p>
    <w:p w14:paraId="67F8CA7C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4E7CE4F7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Przewodniczący Rady Miasta p. </w:t>
      </w:r>
      <w:proofErr w:type="gramStart"/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Wojciech  Strzelecki</w:t>
      </w:r>
      <w:proofErr w:type="gramEnd"/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poprosił o informację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, ile pieniędzy zostało zainwestowanych w ośrodek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oprócz dotacji z miasta</w:t>
      </w:r>
    </w:p>
    <w:p w14:paraId="2868C37B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562000CD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D70DD">
        <w:rPr>
          <w:rFonts w:ascii="Times New Roman" w:hAnsi="Times New Roman" w:cs="Times New Roman"/>
          <w:b/>
          <w:sz w:val="28"/>
          <w:szCs w:val="28"/>
        </w:rPr>
        <w:t>Dyrektor ZAZ Drzonowo p. Katarzyna Lubańska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poinformowała,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że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ieniędzy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 miasta jest 430 tys., wypracowane z działalności  ok 1 mln. Koszty działalności to ponad 900 tys. </w:t>
      </w:r>
      <w:r>
        <w:rPr>
          <w:rFonts w:ascii="Times New Roman" w:hAnsi="Times New Roman" w:cs="Times New Roman"/>
          <w:color w:val="000000"/>
          <w:sz w:val="28"/>
          <w:szCs w:val="28"/>
        </w:rPr>
        <w:t>Zwróciła uwagę, że zakład musi odprowadzać podatek VAT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. 202 tys. zakładu + 100 tys. w tym roku zainwestowane w sprzęt, ok. 400 tys. licząc łącznie z podatkiem. </w:t>
      </w:r>
    </w:p>
    <w:p w14:paraId="24CB9E61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3287A3EA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Radny p. </w:t>
      </w:r>
      <w:proofErr w:type="gramStart"/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Michał  Wrażeń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poprosił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o uzupełnienie dokumentów o sprawy przedstawione w trakcie komisji. (wcześniej otrzymał sprawozdanie ośrodka z działalności za rok 2021 w zakresie środków przekazanych z budżetu miasta, na komisji przedstawiane były dane z całej działalności ZAZ dotyczącej ośrodka). Zarzucił brak sprawozdania za rok 2021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 Biuletynie Informacji Publicznej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bowiązek zamieszczenia sprawozdania upływa z 15.07.2022, więc nie musiało być jeszcze zamieszczone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>Zwrócił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uwagę,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, że poprzednie i obecnie uzyskane informacje potwierdzają dobrą kondycję finansową i zarządzanie. </w:t>
      </w:r>
    </w:p>
    <w:p w14:paraId="18A81616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Poprosił o podanie jakie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koszty ukryte. Ile godzin ta “</w:t>
      </w:r>
      <w:proofErr w:type="spell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białoruśka</w:t>
      </w:r>
      <w:proofErr w:type="spellEnd"/>
      <w:r w:rsidRPr="00E14E11">
        <w:rPr>
          <w:rFonts w:ascii="Times New Roman" w:hAnsi="Times New Roman" w:cs="Times New Roman"/>
          <w:color w:val="000000"/>
          <w:sz w:val="28"/>
          <w:szCs w:val="28"/>
        </w:rPr>
        <w:t>” z UM pracowała? Czy nas było stać, żeby ta “</w:t>
      </w:r>
      <w:proofErr w:type="spell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białoruśka</w:t>
      </w:r>
      <w:proofErr w:type="spellEnd"/>
      <w:r w:rsidRPr="00E14E11">
        <w:rPr>
          <w:rFonts w:ascii="Times New Roman" w:hAnsi="Times New Roman" w:cs="Times New Roman"/>
          <w:color w:val="000000"/>
          <w:sz w:val="28"/>
          <w:szCs w:val="28"/>
        </w:rPr>
        <w:t>” pracowała tutaj?</w:t>
      </w:r>
    </w:p>
    <w:p w14:paraId="036407D0" w14:textId="77777777" w:rsidR="008E18DA" w:rsidRPr="00E14E11" w:rsidRDefault="008E18DA" w:rsidP="008E18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- 5 - </w:t>
      </w:r>
    </w:p>
    <w:p w14:paraId="2F8C646C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53D01" w14:textId="77777777" w:rsidR="008E18DA" w:rsidRPr="0049182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82A">
        <w:rPr>
          <w:rFonts w:ascii="Times New Roman" w:hAnsi="Times New Roman" w:cs="Times New Roman"/>
          <w:b/>
          <w:sz w:val="28"/>
          <w:szCs w:val="28"/>
        </w:rPr>
        <w:t xml:space="preserve">Dyrektor ZAZ Drzonowo p. Katarzyna Lubańska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poinformowała,  że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zakład nie mam i nie może mieć kosztów ukrytych, ponieważ jest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zakład samorządowy.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Stwierdziła, że radni mogą odnosić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wrażenie że nie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posiadają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pełnych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informacji.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Zwracając uwagę, że j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ednostką organizacyjną zakładu jest Urząd Gminy Lisewo i przez nimi składa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są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pełne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sprawozdanie z działalności wytwórczej i z działalności zakładu aktywności zawodowej. Do tego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zakład jest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zobowiązan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. W stosunku do </w:t>
      </w:r>
      <w:r>
        <w:rPr>
          <w:rFonts w:ascii="Times New Roman" w:hAnsi="Times New Roman" w:cs="Times New Roman"/>
          <w:color w:val="000000"/>
          <w:sz w:val="28"/>
          <w:szCs w:val="28"/>
        </w:rPr>
        <w:t>miasta,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zakład jest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zobowiązana rozliczać te środki które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zostały zakładowi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przekazane i to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jest ujęte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w sprawozdani</w:t>
      </w:r>
      <w:r>
        <w:rPr>
          <w:rFonts w:ascii="Times New Roman" w:hAnsi="Times New Roman" w:cs="Times New Roman"/>
          <w:color w:val="000000"/>
          <w:sz w:val="28"/>
          <w:szCs w:val="28"/>
        </w:rPr>
        <w:t>u.</w:t>
      </w:r>
    </w:p>
    <w:p w14:paraId="56322AED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5DA59E96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>Sprawozdanie działalności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nie powie wszystkiego,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ponieważ 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sprawozdanie  </w:t>
      </w:r>
      <w:r>
        <w:rPr>
          <w:rFonts w:ascii="Times New Roman" w:hAnsi="Times New Roman" w:cs="Times New Roman"/>
          <w:color w:val="000000"/>
          <w:sz w:val="28"/>
          <w:szCs w:val="28"/>
        </w:rPr>
        <w:t>dotyczy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pełnej działalności i np.  energia czy opał będzie kosztem całkowitym, który ponosi zakład aktywności zawodowej. Nie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ma obowiązku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rozdzielania t</w:t>
      </w:r>
      <w:r>
        <w:rPr>
          <w:rFonts w:ascii="Times New Roman" w:hAnsi="Times New Roman" w:cs="Times New Roman"/>
          <w:color w:val="000000"/>
          <w:sz w:val="28"/>
          <w:szCs w:val="28"/>
        </w:rPr>
        <w:t>ych kosztów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. Jednak </w:t>
      </w:r>
      <w:r>
        <w:rPr>
          <w:rFonts w:ascii="Times New Roman" w:hAnsi="Times New Roman" w:cs="Times New Roman"/>
          <w:color w:val="000000"/>
          <w:sz w:val="28"/>
          <w:szCs w:val="28"/>
        </w:rPr>
        <w:t>zostało to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robi</w:t>
      </w:r>
      <w:r>
        <w:rPr>
          <w:rFonts w:ascii="Times New Roman" w:hAnsi="Times New Roman" w:cs="Times New Roman"/>
          <w:color w:val="000000"/>
          <w:sz w:val="28"/>
          <w:szCs w:val="28"/>
        </w:rPr>
        <w:t>one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po to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żeby mieć informacje jakie są koszty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jakie są przychody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gdzie trzeba wzmocnić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gdzie osłabić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C1CE30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670FDE47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>Odniosła się do problemów zgłaszanych w trakcie rady miasta, które nie były rozwiązywane przez wiele lat (np. napisy na ścianach, pomost) przed przejęciem ośrodka oraz nieracjonalność zarzutów np. “zalegający” gruz, który był odpadem w czasie remontu i był wywieziony po zakończeniu prac. Zostałyby wyjaśnione, gdyby radny Wrażeń zadzwonił lub zgłosił problem w trakcie częstych wizyt w ośrodku. </w:t>
      </w:r>
    </w:p>
    <w:p w14:paraId="66CF37A3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36964CFF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Zwróciła się z za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pytanie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o działalność 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omisji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ewizyjnej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, której radny był przewodniczącym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dlaczego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wcześniej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nie było tak częstych kontroli w ośrodku jak </w:t>
      </w:r>
      <w:r>
        <w:rPr>
          <w:rFonts w:ascii="Times New Roman" w:hAnsi="Times New Roman" w:cs="Times New Roman"/>
          <w:color w:val="000000"/>
          <w:sz w:val="28"/>
          <w:szCs w:val="28"/>
        </w:rPr>
        <w:t>obecnie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. Dlaczego wcześniej nie zadawano takich pytań i dlaczego ośrodek został doprowadzony do takiego stanu, że dzisiaj się wszystko sypie.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Poinformowała, że zwróciła się do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miast</w:t>
      </w:r>
      <w:r>
        <w:rPr>
          <w:rFonts w:ascii="Times New Roman" w:hAnsi="Times New Roman" w:cs="Times New Roman"/>
          <w:color w:val="000000"/>
          <w:sz w:val="28"/>
          <w:szCs w:val="28"/>
        </w:rPr>
        <w:t>a 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pomoc. W zeszłym roku nawieziono go 650 ton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piasku,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czego na ok. 40 ton pozyska</w:t>
      </w:r>
      <w:r>
        <w:rPr>
          <w:rFonts w:ascii="Times New Roman" w:hAnsi="Times New Roman" w:cs="Times New Roman"/>
          <w:color w:val="000000"/>
          <w:sz w:val="28"/>
          <w:szCs w:val="28"/>
        </w:rPr>
        <w:t>no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dodatkowe </w:t>
      </w:r>
      <w:r>
        <w:rPr>
          <w:rFonts w:ascii="Times New Roman" w:hAnsi="Times New Roman" w:cs="Times New Roman"/>
          <w:color w:val="000000"/>
          <w:sz w:val="28"/>
          <w:szCs w:val="28"/>
        </w:rPr>
        <w:t>środki,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przedsiębiorca dołożył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kolejne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40 ton.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Wyraziła zdziwienie zarzutom,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że 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miasto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nie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powinno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pomagać w tej kwestii poprzez udostepnienie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koparkę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Zwróciła uwagę,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wynaj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mując koparkę trzeba byłoby zapłacić 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za godzinę 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pracy  stawkę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rynkową.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Poprosiła o wyjaśnienie co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są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koszty ukryte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czy jest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westia rozwiezienia piasku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dla plażowiczów.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Poinformowała,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że  z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plaży zakład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nie czerpi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żadnych korzyści, jest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niestety tylko obciążenie.</w:t>
      </w:r>
    </w:p>
    <w:p w14:paraId="3F1491E0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Dodała, że t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o było incydentalne zdarzenie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mające na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celu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jak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najszyb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sze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uruchom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ienie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plażę.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Zakład z reguły n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ie korzyst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 pomocy miasta,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chociaż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bardzo dużo wkładu pracy ma zakład np. koszenie trawników. </w:t>
      </w:r>
    </w:p>
    <w:p w14:paraId="132D23E8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45C7337A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0EB201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CF8C4D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46722A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- 6 - </w:t>
      </w:r>
    </w:p>
    <w:p w14:paraId="46968967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220D96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6FECCF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Radny p. Michał Wrażeń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stwierdził, że n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ie neguję tego, że miasto pomogło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zwracając się z prośbą o informację 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jaki zakres tej pomocy był oprócz fizycznego dofinansowania. Ile ta “</w:t>
      </w:r>
      <w:proofErr w:type="spell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białoruśka</w:t>
      </w:r>
      <w:proofErr w:type="spellEnd"/>
      <w:r w:rsidRPr="00E14E11">
        <w:rPr>
          <w:rFonts w:ascii="Times New Roman" w:hAnsi="Times New Roman" w:cs="Times New Roman"/>
          <w:color w:val="000000"/>
          <w:sz w:val="28"/>
          <w:szCs w:val="28"/>
        </w:rPr>
        <w:t>” godzin przepracowała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Jeśli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przepracowała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100h, OK. </w:t>
      </w:r>
      <w:r>
        <w:rPr>
          <w:rFonts w:ascii="Times New Roman" w:hAnsi="Times New Roman" w:cs="Times New Roman"/>
          <w:color w:val="000000"/>
          <w:sz w:val="28"/>
          <w:szCs w:val="28"/>
        </w:rPr>
        <w:t>, a g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odzina kosztuje 100 zł x 100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wszystko wi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adomo i mówca nie będzie tego komentował. </w:t>
      </w:r>
    </w:p>
    <w:p w14:paraId="79DCBFAD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Odn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ośnie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kwestii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wniosków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zgłaszanych na sesji np. wjazdu na teren ośrodka - zarzucił długą realizację wniosku omawianego z przewodniczącym Rady Miasta. </w:t>
      </w:r>
    </w:p>
    <w:p w14:paraId="24B24111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6576EE55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856B5">
        <w:rPr>
          <w:rFonts w:ascii="Times New Roman" w:hAnsi="Times New Roman" w:cs="Times New Roman"/>
          <w:b/>
          <w:sz w:val="28"/>
          <w:szCs w:val="28"/>
        </w:rPr>
        <w:t>Dyrektor ZAZ Drzonowo p. Katarzyna Lubańska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przyznała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że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jest prawdą, że po długim czasie to się zadziało.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Dodała cyt.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"Było wiele grup zainteresowanych tematem. Od stycznia spotykałam się: z wędkarzami, prezesami klubów sportowych, z emerytami, z komisją budżetu spotkaliśmy się zawsze przy udziale pana burmistrza i pana przewodniczącego. To nie jest tak, że ja tu nic nie robię tylko siedzę i czekam, aż mi ktoś pomoże. Jestem bardzo wdzięczna za wszystkie uwagi i nigdy nie odbieram tego jako atak. Jeśli tylko ktoś do mnie zadzwoni ja zrobię wszystko, żeby rozpoznać sprawę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.  "</w:t>
      </w:r>
      <w:proofErr w:type="gramEnd"/>
    </w:p>
    <w:p w14:paraId="1EA225D2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4D91B531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Kontynuując poinformowała, że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priorytet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em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działalności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zakładu jest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aktywizacja zawodowa osób z niepełnosprawnością.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Zwróciła uwagę, że wykonano cyt.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“Był kawał ciężkiej roboty i mogę dzisiaj śmiało powiedzieć daliśmy radę.” Natomiast sprawy, które nie przeszkadzały 4-5 lat jak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np.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pomalowana ściana schodzą, siłą rzeczy na plan dalszy.</w:t>
      </w:r>
    </w:p>
    <w:p w14:paraId="69E0F2B6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75CC2F1E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 dalszej części wypowiedzi poinformowała zebranych jak trudno pracować w atmosferze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ciągłego bycia “na cenzurowanym” i atak</w:t>
      </w:r>
      <w:r>
        <w:rPr>
          <w:rFonts w:ascii="Times New Roman" w:hAnsi="Times New Roman" w:cs="Times New Roman"/>
          <w:color w:val="000000"/>
          <w:sz w:val="28"/>
          <w:szCs w:val="28"/>
        </w:rPr>
        <w:t>ów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radnych  na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sesj</w:t>
      </w:r>
      <w:r>
        <w:rPr>
          <w:rFonts w:ascii="Times New Roman" w:hAnsi="Times New Roman" w:cs="Times New Roman"/>
          <w:color w:val="000000"/>
          <w:sz w:val="28"/>
          <w:szCs w:val="28"/>
        </w:rPr>
        <w:t>ach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Zdaniem Pani Dyrektor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nie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docenienia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umiejętności pozyskiwania środków, wpływających na rozwój ośrodka. </w:t>
      </w:r>
      <w:r>
        <w:rPr>
          <w:rFonts w:ascii="Times New Roman" w:hAnsi="Times New Roman" w:cs="Times New Roman"/>
          <w:color w:val="000000"/>
          <w:sz w:val="28"/>
          <w:szCs w:val="28"/>
        </w:rPr>
        <w:t>Po raz kolejny wróciła do sprawy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kopark</w:t>
      </w:r>
      <w:r>
        <w:rPr>
          <w:rFonts w:ascii="Times New Roman" w:hAnsi="Times New Roman" w:cs="Times New Roman"/>
          <w:color w:val="000000"/>
          <w:sz w:val="28"/>
          <w:szCs w:val="28"/>
        </w:rPr>
        <w:t>i informując, że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rozwoziła piasek przez około 3 dni po 2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jednak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to nie są żadne koszty ukryte. W porównaniu z wkładem ok. 400 tys. na ośrodek z pieniędzy zakładu.</w:t>
      </w:r>
      <w:r>
        <w:rPr>
          <w:rFonts w:ascii="Times New Roman" w:hAnsi="Times New Roman" w:cs="Times New Roman"/>
          <w:sz w:val="28"/>
          <w:szCs w:val="28"/>
        </w:rPr>
        <w:t xml:space="preserve"> Przypominając, </w:t>
      </w:r>
      <w:proofErr w:type="gramStart"/>
      <w:r>
        <w:rPr>
          <w:rFonts w:ascii="Times New Roman" w:hAnsi="Times New Roman" w:cs="Times New Roman"/>
          <w:sz w:val="28"/>
          <w:szCs w:val="28"/>
        </w:rPr>
        <w:t>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odbyły się dwa posiedzenia Komisji Budżetu dotyczące ośrodka, sprawa była również obradowana na sesji, mówczyni nie unika kontaktu z radnym, chętnie udzieli również informacji przez telefon poszczególnym radnym.</w:t>
      </w:r>
    </w:p>
    <w:p w14:paraId="35388D88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Jeśli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chodzi  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problem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 wjazdem na teren ośrodka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wyjaśniła, że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poradycznie udzielane są zgody dla osób poruszających się na wózkach, czy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w bardzo podeszłym wieku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niemniej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systemowo problem wjazdu na teren ośrodka, osób z orzeczeniami o niepełnosprawności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nie jest jeszcze rozwiązany. </w:t>
      </w:r>
    </w:p>
    <w:p w14:paraId="559A6928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1FC0F9B3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381D85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15AD3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- 6-</w:t>
      </w:r>
    </w:p>
    <w:p w14:paraId="62960C85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B292D" w14:textId="77777777" w:rsidR="008E18DA" w:rsidRPr="00ED468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Radny p. Michał </w:t>
      </w:r>
      <w:proofErr w:type="gramStart"/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Wrażeń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poinformował, ze Komisja Rewizyjna poprzedniej kadencji prowadziła kontrole ośrodka, co jest odnotowane w protokołach z posiedzeń i protokołach z kontroli, można to sprawdzić.  </w:t>
      </w:r>
    </w:p>
    <w:p w14:paraId="77177B89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EB2EF4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Przewodnicząca Komisji p. </w:t>
      </w:r>
      <w:proofErr w:type="gramStart"/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Dominika  </w:t>
      </w:r>
      <w:proofErr w:type="spellStart"/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Wikiera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poinformowała, że s</w:t>
      </w:r>
      <w:r w:rsidRPr="00ED468A">
        <w:rPr>
          <w:rFonts w:ascii="Times New Roman" w:hAnsi="Times New Roman" w:cs="Times New Roman"/>
          <w:color w:val="000000"/>
          <w:sz w:val="28"/>
          <w:szCs w:val="28"/>
        </w:rPr>
        <w:t xml:space="preserve">prawdziła protokoły </w:t>
      </w:r>
      <w:r>
        <w:rPr>
          <w:rFonts w:ascii="Times New Roman" w:hAnsi="Times New Roman" w:cs="Times New Roman"/>
          <w:color w:val="000000"/>
          <w:sz w:val="28"/>
          <w:szCs w:val="28"/>
        </w:rPr>
        <w:t>Komisji Rewizyjnej od</w:t>
      </w:r>
      <w:r w:rsidRPr="00ED468A">
        <w:rPr>
          <w:rFonts w:ascii="Times New Roman" w:hAnsi="Times New Roman" w:cs="Times New Roman"/>
          <w:color w:val="000000"/>
          <w:sz w:val="28"/>
          <w:szCs w:val="28"/>
        </w:rPr>
        <w:t xml:space="preserve"> 2015 roku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nie było kontroli przeprowadzonej przez Komisję Rewizyjną w ośrodku nad jeziorem.</w:t>
      </w:r>
    </w:p>
    <w:p w14:paraId="0B752DF8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Zdaniem mówczyni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sprawa wypożyczenia sprzętu jest normalną procedurą współpracy miasta z instytucjami działającymi na jego terenie.</w:t>
      </w:r>
    </w:p>
    <w:p w14:paraId="29714914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7A0D50C4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Zastępca Burmistrza p. Piotr Murawski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wyjaśnił, ze takie same procedury dotyczą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szkół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czy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instytucji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kultury. Po ostatniej nawałnicy np.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pracownicy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gospodark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miejsk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iej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pracuje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na terenie szkoły nr 2, która nie ma możliwości poradzenia sobie z drzewostanem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ze szkodami, dlatego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miasto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współpracuje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ze szkołą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regularnie.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 wydziale znajdują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raporty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 tych zadań, które zostaną przekazane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do komisji. To był koszt, który m</w:t>
      </w:r>
      <w:r>
        <w:rPr>
          <w:rFonts w:ascii="Times New Roman" w:hAnsi="Times New Roman" w:cs="Times New Roman"/>
          <w:color w:val="000000"/>
          <w:sz w:val="28"/>
          <w:szCs w:val="28"/>
        </w:rPr>
        <w:t>iasto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poni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osło,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momencie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gdyby koszt ten miał ponieść zakład byłby on 5 a nawet 10 krotnie wyższy </w:t>
      </w:r>
    </w:p>
    <w:p w14:paraId="6BE05A80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Dlatego też, dużo rzeczy w instytucjach robimy swoimi zasobami, bo </w:t>
      </w:r>
      <w:r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est to tańsze dla budżetu miasta. </w:t>
      </w:r>
    </w:p>
    <w:p w14:paraId="18FCBE8A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3326661C" w14:textId="77777777" w:rsidR="008E18DA" w:rsidRPr="00E14E11" w:rsidRDefault="008E18DA" w:rsidP="008E18DA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>Po czym nastąpiła dyskusja nad zasadnością wniosku o obliczanie kosztów pracy wypożyczonego urządzenia.</w:t>
      </w:r>
    </w:p>
    <w:p w14:paraId="63281FEE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155DCC8C" w14:textId="77777777" w:rsidR="008E18DA" w:rsidRPr="00981AAD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Radny p. Adam Maćkowski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poprosił o wyjaśnienie kwestii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oda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tku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od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nieruchomości,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przed zinwentaryzowaniem majątku podatek nie musi być płacony, czy ZAZ płaci podatki, czy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że to jest już zinwentaryzowane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7CDD97" w14:textId="77777777" w:rsidR="008E18DA" w:rsidRPr="005370B4" w:rsidRDefault="008E18DA" w:rsidP="008E18DA">
      <w:pPr>
        <w:jc w:val="both"/>
        <w:rPr>
          <w:sz w:val="28"/>
          <w:szCs w:val="28"/>
        </w:rPr>
      </w:pPr>
    </w:p>
    <w:p w14:paraId="334DD5AE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70B4">
        <w:rPr>
          <w:rFonts w:ascii="Times New Roman" w:hAnsi="Times New Roman" w:cs="Times New Roman"/>
          <w:b/>
          <w:sz w:val="28"/>
          <w:szCs w:val="28"/>
        </w:rPr>
        <w:t xml:space="preserve">Dyrektor ZAZ Drzonowo p. Katarzyna </w:t>
      </w:r>
      <w:proofErr w:type="gramStart"/>
      <w:r w:rsidRPr="005370B4">
        <w:rPr>
          <w:rFonts w:ascii="Times New Roman" w:hAnsi="Times New Roman" w:cs="Times New Roman"/>
          <w:b/>
          <w:sz w:val="28"/>
          <w:szCs w:val="28"/>
        </w:rPr>
        <w:t>Lubańska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poinformowała, że ok.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6 tys. przekaz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ywane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do budżetu miasta, reszt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na specjalny fundusz osób z niepełnosprawnością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które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następnie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PFRON to refunduje.</w:t>
      </w:r>
    </w:p>
    <w:p w14:paraId="4C0B364C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652EE364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Zastępca Burmistrza p. Piotr </w:t>
      </w:r>
      <w:proofErr w:type="gramStart"/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Murawski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poinformował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że w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czerwcu  wystąpi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ono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o zwrot całego podatku od nieruchomości, zajmuje się tym wydział finansowy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w zeszłym roku nie było z tym problemu.</w:t>
      </w:r>
    </w:p>
    <w:p w14:paraId="52D64EBD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02979995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7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Radny p. Michał Wrażeń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przypomniał  m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alowanie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pomostu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specjalnym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preparat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dobrym i drogim.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Poinformował, że m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ieszkańcy przysłali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mówcy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zdjęcie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jak wyglądała  woda zaraz po malowaniu</w:t>
      </w:r>
      <w:r>
        <w:rPr>
          <w:rFonts w:ascii="Times New Roman" w:hAnsi="Times New Roman" w:cs="Times New Roman"/>
          <w:color w:val="000000"/>
          <w:sz w:val="28"/>
          <w:szCs w:val="28"/>
        </w:rPr>
        <w:t>, widok był nieciekawy.</w:t>
      </w:r>
    </w:p>
    <w:p w14:paraId="0CEB9258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4459E9B3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75D8C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C9322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- 7 -</w:t>
      </w:r>
    </w:p>
    <w:p w14:paraId="06255FF0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E32D5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70B4">
        <w:rPr>
          <w:rFonts w:ascii="Times New Roman" w:hAnsi="Times New Roman" w:cs="Times New Roman"/>
          <w:b/>
          <w:sz w:val="28"/>
          <w:szCs w:val="28"/>
        </w:rPr>
        <w:t>Dyrektor ZAZ Drzonowo p. Katarzyna Lubańska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poprosiła 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informację,.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Czy zdjęcie robione było przed czy po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sprzątnięciu </w:t>
      </w:r>
      <w:r>
        <w:rPr>
          <w:b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oleju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Wyjaśniła, że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firma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przed malowaniem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musiała zeszlifować warstwę wierzchnią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Po pracy wszystko zostało uprzątnięte. Zwróciła uwagę,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nie ma możliwości rozłożenia płacht zabezpieczających na jeziorze.</w:t>
      </w:r>
    </w:p>
    <w:p w14:paraId="0150FB83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1ACD73CF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6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Radny p. </w:t>
      </w:r>
      <w:proofErr w:type="gramStart"/>
      <w:r w:rsidRPr="00E6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Krzysztof  </w:t>
      </w:r>
      <w:proofErr w:type="spellStart"/>
      <w:r w:rsidRPr="00E6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Jaruszewski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poinformował, że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po malowaniu woda nie była w najgorszym stanie ,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było to długo przed rozpoczęciem sezo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nem. Stwierdził, że w tym czasie pływał w jeziorze i jedyne, co zauważył, to drobne pyłki. 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Naprawdę nie było dramatu, ja tego dnia pływałem w jeziorze. </w:t>
      </w:r>
    </w:p>
    <w:p w14:paraId="56E08DE9" w14:textId="77777777" w:rsidR="008E18DA" w:rsidRPr="00E66639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B11472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6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 Rady Miasta p. Wojciech Strzelecki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stwierdził,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ze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adal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nieuregulowany jest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problem przepustek i wjazdu na teren ośrodka.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Zdaniem mówcy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Miasto powinno się zaangażować i zdecydować, kogo można wpuszczać a kogo nie.</w:t>
      </w:r>
    </w:p>
    <w:p w14:paraId="476A580B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55C076EF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6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Radny p. Michał </w:t>
      </w:r>
      <w:proofErr w:type="spellStart"/>
      <w:proofErr w:type="gramStart"/>
      <w:r w:rsidRPr="00E6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Wrażęń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poinformował, ze miasto jest zaangażowane w tą sprawę po interwencji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Komisja Bezpieczeństwa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ktolra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wnioskowała do burmistrza o uregulowanie wjazdów. Pan burmistrz 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pi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ie do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Komisji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określił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jakie są zasady wjazdu. </w:t>
      </w:r>
    </w:p>
    <w:p w14:paraId="539F9FF7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C8AB36" w14:textId="77777777" w:rsidR="008E18DA" w:rsidRPr="00E14E11" w:rsidRDefault="008E18DA" w:rsidP="008E18DA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>Przeprowadzono dyskusję na temat uprawnień i zasadności wjazdu na teren ośrodka. Rozwiązania to np. opracowanie regulaminu, może przez wydział organizacyjny miasta.</w:t>
      </w:r>
    </w:p>
    <w:p w14:paraId="065D005A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38E325FB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70B4">
        <w:rPr>
          <w:rFonts w:ascii="Times New Roman" w:hAnsi="Times New Roman" w:cs="Times New Roman"/>
          <w:b/>
          <w:sz w:val="28"/>
          <w:szCs w:val="28"/>
        </w:rPr>
        <w:t>Dyrektor ZAZ Drzonowo p. Katarzyna Lubańska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poinformowała, że nadal oczekuje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na  podjęcie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decyzji  w sprawie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 przejęci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u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przez miasto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34EB3E" w14:textId="77777777" w:rsidR="008E18DA" w:rsidRPr="00E14E11" w:rsidRDefault="008E18DA" w:rsidP="008E18DA">
      <w:pPr>
        <w:jc w:val="both"/>
        <w:rPr>
          <w:sz w:val="28"/>
          <w:szCs w:val="28"/>
        </w:rPr>
      </w:pPr>
    </w:p>
    <w:p w14:paraId="72319A4A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>Po dyskusji na temat finansowania ZAZ i ośrodka przed przejęciem.</w:t>
      </w:r>
    </w:p>
    <w:p w14:paraId="73F8F0F5" w14:textId="77777777" w:rsidR="008E18DA" w:rsidRPr="00E66639" w:rsidRDefault="008E18DA" w:rsidP="008E18DA">
      <w:pPr>
        <w:jc w:val="both"/>
        <w:rPr>
          <w:b/>
          <w:bCs/>
          <w:sz w:val="28"/>
          <w:szCs w:val="28"/>
        </w:rPr>
      </w:pPr>
    </w:p>
    <w:p w14:paraId="3040CC62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Z-ca Burmistrza p. Piotr </w:t>
      </w:r>
      <w:proofErr w:type="gramStart"/>
      <w:r w:rsidRPr="00E6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Murawski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poinformował, że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uruchomion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radców, tak aby na wrzesień byli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gotowi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formalno-prawnie z przygotowaniem tematu. </w:t>
      </w:r>
      <w:r>
        <w:rPr>
          <w:rFonts w:ascii="Times New Roman" w:hAnsi="Times New Roman" w:cs="Times New Roman"/>
          <w:color w:val="000000"/>
          <w:sz w:val="28"/>
          <w:szCs w:val="28"/>
        </w:rPr>
        <w:t>Mimo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obaw ze strony pani dyrektor co do współpracy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zdaniem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mówcy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spółpraca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znacząco przekroczyła oczekiwania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>wyobrażeni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, że to może wreszcie tak działać. To co zadziało się i zostało przedstawione przez panią dyrektor w zakresie i zakładowego funduszu aktywności. Naprawdę ten ośrodek został pchnięty mocno do przodu i zaprogramowane są działania, które dają możliwość postawienia go na nogi. Tak, że będziemy wszyscy dumni z tego punktu naszego miasta.  Jeszcze raz muszę wrócić do 2020 roku, jak prezentowałem w Rondzie warianty i przede wszystkim dotychczasową działalność. </w:t>
      </w:r>
    </w:p>
    <w:p w14:paraId="40ED9C4D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- 8 - </w:t>
      </w:r>
    </w:p>
    <w:p w14:paraId="7692017F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5068EF" w14:textId="77777777" w:rsidR="008E18DA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68625" w14:textId="77777777" w:rsidR="008E18DA" w:rsidRPr="00E66639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>Z moich ust nie padła ani jedna krytyka względem pani Moniki Rodzik czy tamtej kadry. Problem było rozwiązanie formalnoprawne które i tak było mówione zawsze, że jest tymczasowe.</w:t>
      </w:r>
    </w:p>
    <w:p w14:paraId="15E513CF" w14:textId="77777777" w:rsidR="008E18DA" w:rsidRPr="00E14E11" w:rsidRDefault="008E18DA" w:rsidP="008E18D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Nawet to co było dzisiaj wywołane, czyli termomodernizacja. Gdyby CHDK występował o termomodernizację miałby szansę na 45% dofinansowania, maksymalnie. Gdy występuje ZAZ mamy dofinansowanie rzędu 75% co przy 7 mln. inwestycji, to jest kilka milionów różnicy. Dlatego tak ważny jest ten niuans formalno-prawny, jak organizujemy tą formułę. Z punktu widzenia miasta ZAZ jest najlepszym możliwym rozwiązaniem na ten kompleks. Formalno-prawnie, organizacyjnie no i perspektywy unijnej pod kątem </w:t>
      </w:r>
      <w:proofErr w:type="spell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PFRONu</w:t>
      </w:r>
      <w:proofErr w:type="spell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. Ale ZAZ to przede wszystkim aktywizacja zawodowa osób z niepełnosprawnościami, więc nie patrzmy na to wyłącznie przez pryzmat infrastruktury, patrzmy również, przez to znacznie ważniejsze </w:t>
      </w:r>
      <w:proofErr w:type="gramStart"/>
      <w:r w:rsidRPr="00E14E11">
        <w:rPr>
          <w:rFonts w:ascii="Times New Roman" w:hAnsi="Times New Roman" w:cs="Times New Roman"/>
          <w:color w:val="000000"/>
          <w:sz w:val="28"/>
          <w:szCs w:val="28"/>
        </w:rPr>
        <w:t>rozwiązanie</w:t>
      </w:r>
      <w:proofErr w:type="gramEnd"/>
      <w:r w:rsidRPr="00E14E11">
        <w:rPr>
          <w:rFonts w:ascii="Times New Roman" w:hAnsi="Times New Roman" w:cs="Times New Roman"/>
          <w:color w:val="000000"/>
          <w:sz w:val="28"/>
          <w:szCs w:val="28"/>
        </w:rPr>
        <w:t xml:space="preserve"> czyli aktywizację zawodową. Obawy są, jak najbardziej. Dotyczą też tego jaki klimat się wytwarza wokół ośrodka i został on upolityczniony. </w:t>
      </w:r>
    </w:p>
    <w:p w14:paraId="1035A1ED" w14:textId="77777777" w:rsidR="008E18DA" w:rsidRDefault="008E18DA" w:rsidP="008E18DA">
      <w:pPr>
        <w:jc w:val="both"/>
        <w:rPr>
          <w:rFonts w:eastAsiaTheme="minorHAnsi"/>
          <w:color w:val="000000"/>
          <w:sz w:val="28"/>
          <w:szCs w:val="28"/>
        </w:rPr>
      </w:pPr>
    </w:p>
    <w:p w14:paraId="7491BDA3" w14:textId="77777777" w:rsidR="008E18DA" w:rsidRDefault="008E18DA" w:rsidP="008E18DA">
      <w:pPr>
        <w:jc w:val="both"/>
        <w:rPr>
          <w:bCs/>
          <w:sz w:val="28"/>
          <w:szCs w:val="28"/>
        </w:rPr>
      </w:pPr>
      <w:r w:rsidRPr="005370B4">
        <w:rPr>
          <w:b/>
          <w:sz w:val="28"/>
          <w:szCs w:val="28"/>
        </w:rPr>
        <w:t>Dyrektor ZAZ Drzonowo p. Katarzyna Lubańska</w:t>
      </w:r>
      <w:r>
        <w:rPr>
          <w:b/>
          <w:sz w:val="28"/>
          <w:szCs w:val="28"/>
        </w:rPr>
        <w:t xml:space="preserve"> </w:t>
      </w:r>
      <w:r w:rsidRPr="007A4820">
        <w:rPr>
          <w:bCs/>
          <w:sz w:val="28"/>
          <w:szCs w:val="28"/>
        </w:rPr>
        <w:t xml:space="preserve">– przedstawiła rozliczenie dotacji przyznanych przez Radę Miasta w 2021 roku. </w:t>
      </w:r>
    </w:p>
    <w:p w14:paraId="16250D6E" w14:textId="77777777" w:rsidR="008E18DA" w:rsidRPr="00904004" w:rsidRDefault="008E18DA" w:rsidP="008E18DA">
      <w:pPr>
        <w:jc w:val="both"/>
        <w:rPr>
          <w:b/>
          <w:sz w:val="28"/>
          <w:szCs w:val="28"/>
        </w:rPr>
      </w:pPr>
      <w:r w:rsidRPr="007A4820">
        <w:rPr>
          <w:bCs/>
          <w:sz w:val="28"/>
          <w:szCs w:val="28"/>
        </w:rPr>
        <w:br/>
      </w:r>
    </w:p>
    <w:p w14:paraId="2680E824" w14:textId="77777777" w:rsidR="008E18DA" w:rsidRDefault="008E18DA" w:rsidP="008E18DA">
      <w:pPr>
        <w:jc w:val="both"/>
        <w:rPr>
          <w:b/>
          <w:sz w:val="28"/>
          <w:szCs w:val="28"/>
        </w:rPr>
      </w:pPr>
      <w:r w:rsidRPr="00904004">
        <w:rPr>
          <w:b/>
          <w:sz w:val="28"/>
          <w:szCs w:val="28"/>
          <w:u w:val="single"/>
        </w:rPr>
        <w:t>DOTACJA 150.000 zł</w:t>
      </w:r>
      <w:r w:rsidRPr="00904004">
        <w:rPr>
          <w:b/>
          <w:sz w:val="28"/>
          <w:szCs w:val="28"/>
        </w:rPr>
        <w:t xml:space="preserve">. </w:t>
      </w:r>
    </w:p>
    <w:p w14:paraId="3A5662E1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wynagrodzenie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20.325,50</w:t>
      </w:r>
    </w:p>
    <w:p w14:paraId="1F1C1540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opał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26.616,00</w:t>
      </w:r>
    </w:p>
    <w:p w14:paraId="136804FB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zakup energii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gramStart"/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 xml:space="preserve">     576,17</w:t>
      </w:r>
    </w:p>
    <w:p w14:paraId="1893C4A9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zakup usług pozostałych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11.184,29</w:t>
      </w:r>
    </w:p>
    <w:p w14:paraId="77EC5910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odpis ZFŚS – 4 etaty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proofErr w:type="gramStart"/>
      <w:r>
        <w:rPr>
          <w:bCs/>
          <w:sz w:val="28"/>
          <w:szCs w:val="28"/>
        </w:rPr>
        <w:tab/>
        <w:t xml:space="preserve">  6.201</w:t>
      </w:r>
      <w:proofErr w:type="gramEnd"/>
      <w:r>
        <w:rPr>
          <w:bCs/>
          <w:sz w:val="28"/>
          <w:szCs w:val="28"/>
        </w:rPr>
        <w:t>,04</w:t>
      </w:r>
    </w:p>
    <w:p w14:paraId="4121BA91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podatek od nieruchomości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85.197,00</w:t>
      </w:r>
    </w:p>
    <w:p w14:paraId="45FF1AFA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</w:t>
      </w:r>
    </w:p>
    <w:p w14:paraId="66BABB8A" w14:textId="77777777" w:rsidR="008E18DA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RAZEM     150.000,00</w:t>
      </w:r>
    </w:p>
    <w:p w14:paraId="24B98B5B" w14:textId="77777777" w:rsidR="008E18DA" w:rsidRDefault="008E18DA" w:rsidP="008E18DA">
      <w:pPr>
        <w:jc w:val="both"/>
        <w:rPr>
          <w:bCs/>
          <w:sz w:val="28"/>
          <w:szCs w:val="28"/>
        </w:rPr>
      </w:pPr>
    </w:p>
    <w:p w14:paraId="7D23DCF3" w14:textId="77777777" w:rsidR="008E18DA" w:rsidRDefault="008E18DA" w:rsidP="008E18DA">
      <w:pPr>
        <w:jc w:val="both"/>
        <w:rPr>
          <w:bCs/>
          <w:sz w:val="28"/>
          <w:szCs w:val="28"/>
        </w:rPr>
      </w:pPr>
    </w:p>
    <w:p w14:paraId="63E04DA3" w14:textId="77777777" w:rsidR="008E18DA" w:rsidRDefault="008E18DA" w:rsidP="008E18DA">
      <w:pPr>
        <w:jc w:val="both"/>
        <w:rPr>
          <w:bCs/>
          <w:sz w:val="28"/>
          <w:szCs w:val="28"/>
        </w:rPr>
      </w:pPr>
    </w:p>
    <w:p w14:paraId="2F0F4DB1" w14:textId="77777777" w:rsidR="008E18DA" w:rsidRDefault="008E18DA" w:rsidP="008E18DA">
      <w:pPr>
        <w:jc w:val="both"/>
        <w:rPr>
          <w:bCs/>
          <w:sz w:val="28"/>
          <w:szCs w:val="28"/>
        </w:rPr>
      </w:pPr>
    </w:p>
    <w:p w14:paraId="79245338" w14:textId="77777777" w:rsidR="008E18DA" w:rsidRPr="00364FA0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15F89">
        <w:rPr>
          <w:b/>
          <w:sz w:val="28"/>
          <w:szCs w:val="28"/>
          <w:u w:val="single"/>
        </w:rPr>
        <w:t>DOTACJA 100.000</w:t>
      </w:r>
      <w:r>
        <w:rPr>
          <w:b/>
          <w:sz w:val="28"/>
          <w:szCs w:val="28"/>
          <w:u w:val="single"/>
        </w:rPr>
        <w:t xml:space="preserve"> zł.</w:t>
      </w:r>
    </w:p>
    <w:p w14:paraId="019975F9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umowy zlecenia – ratownicy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22.431,05</w:t>
      </w:r>
    </w:p>
    <w:p w14:paraId="774F70D9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zakup materiałów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46.538,20</w:t>
      </w:r>
    </w:p>
    <w:p w14:paraId="3DA93928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zakup energii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ab/>
        <w:t xml:space="preserve">  4.515</w:t>
      </w:r>
      <w:proofErr w:type="gramEnd"/>
      <w:r>
        <w:rPr>
          <w:bCs/>
          <w:sz w:val="28"/>
          <w:szCs w:val="28"/>
        </w:rPr>
        <w:t>,78</w:t>
      </w:r>
    </w:p>
    <w:p w14:paraId="2002905F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zakup usług pozostałych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26.514,97</w:t>
      </w:r>
    </w:p>
    <w:p w14:paraId="1D694203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</w:t>
      </w:r>
    </w:p>
    <w:p w14:paraId="6A163B17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RAZEM     100,000,00</w:t>
      </w:r>
    </w:p>
    <w:p w14:paraId="71E5BE90" w14:textId="77777777" w:rsidR="008E18DA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- 9 -</w:t>
      </w:r>
    </w:p>
    <w:p w14:paraId="15CC9905" w14:textId="77777777" w:rsidR="008E18DA" w:rsidRPr="00A064C8" w:rsidRDefault="008E18DA" w:rsidP="008E18DA">
      <w:pPr>
        <w:jc w:val="both"/>
        <w:rPr>
          <w:b/>
          <w:sz w:val="28"/>
          <w:szCs w:val="28"/>
          <w:u w:val="single"/>
        </w:rPr>
      </w:pPr>
    </w:p>
    <w:p w14:paraId="65170E49" w14:textId="77777777" w:rsidR="008E18DA" w:rsidRDefault="008E18DA" w:rsidP="008E18DA">
      <w:pPr>
        <w:jc w:val="both"/>
        <w:rPr>
          <w:b/>
          <w:sz w:val="28"/>
          <w:szCs w:val="28"/>
          <w:u w:val="single"/>
        </w:rPr>
      </w:pPr>
      <w:proofErr w:type="gramStart"/>
      <w:r w:rsidRPr="00A064C8">
        <w:rPr>
          <w:b/>
          <w:sz w:val="28"/>
          <w:szCs w:val="28"/>
          <w:u w:val="single"/>
        </w:rPr>
        <w:t>DOTACJA  180.000</w:t>
      </w:r>
      <w:proofErr w:type="gramEnd"/>
      <w:r w:rsidRPr="00A064C8">
        <w:rPr>
          <w:b/>
          <w:sz w:val="28"/>
          <w:szCs w:val="28"/>
          <w:u w:val="single"/>
        </w:rPr>
        <w:t xml:space="preserve"> zł. </w:t>
      </w:r>
    </w:p>
    <w:p w14:paraId="408BEC92" w14:textId="77777777" w:rsidR="008E18DA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wynagrodzenie razem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180.000,00</w:t>
      </w:r>
    </w:p>
    <w:p w14:paraId="52FF8603" w14:textId="77777777" w:rsidR="008E18DA" w:rsidRDefault="008E18DA" w:rsidP="008E18DA">
      <w:pPr>
        <w:jc w:val="both"/>
        <w:rPr>
          <w:bCs/>
          <w:sz w:val="28"/>
          <w:szCs w:val="28"/>
        </w:rPr>
      </w:pPr>
    </w:p>
    <w:p w14:paraId="2FC50D4A" w14:textId="77777777" w:rsidR="008E18DA" w:rsidRDefault="008E18DA" w:rsidP="008E18DA">
      <w:pPr>
        <w:jc w:val="both"/>
        <w:rPr>
          <w:bCs/>
          <w:sz w:val="28"/>
          <w:szCs w:val="28"/>
        </w:rPr>
      </w:pPr>
    </w:p>
    <w:p w14:paraId="359B8E73" w14:textId="77777777" w:rsidR="008E18DA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Rozliczenie dotacji stanowi załącznik do protokołu. </w:t>
      </w:r>
    </w:p>
    <w:p w14:paraId="2BB49EF4" w14:textId="77777777" w:rsidR="008E18DA" w:rsidRDefault="008E18DA" w:rsidP="008E18DA">
      <w:pPr>
        <w:jc w:val="both"/>
        <w:rPr>
          <w:bCs/>
          <w:sz w:val="28"/>
          <w:szCs w:val="28"/>
        </w:rPr>
      </w:pPr>
    </w:p>
    <w:p w14:paraId="4B42D3ED" w14:textId="77777777" w:rsidR="008E18DA" w:rsidRDefault="008E18DA" w:rsidP="008E18DA">
      <w:pPr>
        <w:jc w:val="both"/>
        <w:rPr>
          <w:bCs/>
          <w:sz w:val="28"/>
          <w:szCs w:val="28"/>
        </w:rPr>
      </w:pPr>
    </w:p>
    <w:p w14:paraId="5DC90A68" w14:textId="77777777" w:rsidR="008E18DA" w:rsidRPr="001E20F0" w:rsidRDefault="008E18DA" w:rsidP="008E18DA">
      <w:pPr>
        <w:jc w:val="both"/>
        <w:rPr>
          <w:b/>
          <w:sz w:val="28"/>
          <w:szCs w:val="28"/>
        </w:rPr>
      </w:pPr>
    </w:p>
    <w:p w14:paraId="04A1136C" w14:textId="77777777" w:rsidR="008E18DA" w:rsidRPr="001E20F0" w:rsidRDefault="008E18DA" w:rsidP="008E18DA">
      <w:pPr>
        <w:jc w:val="both"/>
        <w:rPr>
          <w:b/>
          <w:sz w:val="28"/>
          <w:szCs w:val="28"/>
        </w:rPr>
      </w:pPr>
      <w:r w:rsidRPr="001E20F0">
        <w:rPr>
          <w:b/>
          <w:sz w:val="28"/>
          <w:szCs w:val="28"/>
        </w:rPr>
        <w:t>Punkt 4.</w:t>
      </w:r>
      <w:r w:rsidRPr="001E20F0">
        <w:rPr>
          <w:b/>
          <w:sz w:val="28"/>
          <w:szCs w:val="28"/>
        </w:rPr>
        <w:tab/>
      </w:r>
      <w:r w:rsidRPr="001E20F0">
        <w:rPr>
          <w:b/>
          <w:sz w:val="28"/>
          <w:szCs w:val="28"/>
          <w:u w:val="single"/>
        </w:rPr>
        <w:t>Sprawy bieżące</w:t>
      </w:r>
    </w:p>
    <w:p w14:paraId="3272CF55" w14:textId="77777777" w:rsidR="008E18DA" w:rsidRPr="001E20F0" w:rsidRDefault="008E18DA" w:rsidP="008E18DA">
      <w:pPr>
        <w:jc w:val="both"/>
        <w:rPr>
          <w:b/>
          <w:sz w:val="28"/>
          <w:szCs w:val="28"/>
        </w:rPr>
      </w:pPr>
    </w:p>
    <w:p w14:paraId="7988B316" w14:textId="77777777" w:rsidR="008E18DA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Członkowie Komisji przedyskutowali sprawę dofinansowania Klubu sportowego Chełmianka. Po przeprowadzonej dyskusji Komisja poprosi o dodatkowe sprecyzowanie potrzeb i szczegółowe określenie kosztów. </w:t>
      </w:r>
    </w:p>
    <w:p w14:paraId="0C4B5093" w14:textId="77777777" w:rsidR="008E18DA" w:rsidRPr="00A064C8" w:rsidRDefault="008E18DA" w:rsidP="008E1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05EDB5D" w14:textId="77777777" w:rsidR="008E18DA" w:rsidRDefault="008E18DA" w:rsidP="008E18DA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124EF6" w14:textId="77777777" w:rsidR="008E18DA" w:rsidRDefault="008E18DA" w:rsidP="008E18DA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BF47A" w14:textId="77777777" w:rsidR="008E18DA" w:rsidRPr="00031660" w:rsidRDefault="008E18DA" w:rsidP="008E18D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B7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FB7">
        <w:rPr>
          <w:rFonts w:ascii="Times New Roman" w:hAnsi="Times New Roman" w:cs="Times New Roman"/>
          <w:b/>
          <w:sz w:val="28"/>
          <w:szCs w:val="28"/>
        </w:rPr>
        <w:t>.</w:t>
      </w:r>
      <w:r w:rsidRPr="007C7FB7"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Zakończenie.</w:t>
      </w:r>
    </w:p>
    <w:p w14:paraId="3F8EE69B" w14:textId="77777777" w:rsidR="008E18DA" w:rsidRDefault="008E18DA" w:rsidP="008E18DA">
      <w:pPr>
        <w:jc w:val="both"/>
        <w:rPr>
          <w:b/>
          <w:sz w:val="28"/>
          <w:szCs w:val="28"/>
        </w:rPr>
      </w:pPr>
    </w:p>
    <w:p w14:paraId="68318C91" w14:textId="77777777" w:rsidR="008E18DA" w:rsidRDefault="008E18DA" w:rsidP="008E18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</w:t>
      </w:r>
      <w:proofErr w:type="gramStart"/>
      <w:r>
        <w:rPr>
          <w:sz w:val="28"/>
          <w:szCs w:val="28"/>
        </w:rPr>
        <w:t>obrady  dziękując</w:t>
      </w:r>
      <w:proofErr w:type="gramEnd"/>
      <w:r>
        <w:rPr>
          <w:sz w:val="28"/>
          <w:szCs w:val="28"/>
        </w:rPr>
        <w:t xml:space="preserve"> obecnym za przybycie i udział                             w dyskusji.</w:t>
      </w:r>
    </w:p>
    <w:p w14:paraId="4FEA82B9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2A5CA32" w14:textId="77777777" w:rsidR="008E18DA" w:rsidRDefault="008E18DA" w:rsidP="008E18D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5D4ADBF2" w14:textId="77777777" w:rsidR="008E18DA" w:rsidRDefault="008E18DA" w:rsidP="008E18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Protokołowała:   </w:t>
      </w:r>
      <w:proofErr w:type="gramEnd"/>
      <w:r>
        <w:rPr>
          <w:sz w:val="28"/>
          <w:szCs w:val="28"/>
        </w:rPr>
        <w:t xml:space="preserve">                                                            Przewodniczyła:</w:t>
      </w:r>
    </w:p>
    <w:p w14:paraId="1BE4AF74" w14:textId="77777777" w:rsidR="008E18DA" w:rsidRDefault="008E18DA" w:rsidP="008E18DA">
      <w:pPr>
        <w:jc w:val="both"/>
        <w:rPr>
          <w:sz w:val="28"/>
          <w:szCs w:val="28"/>
        </w:rPr>
      </w:pPr>
    </w:p>
    <w:p w14:paraId="2F2BB521" w14:textId="77777777" w:rsidR="008E18DA" w:rsidRDefault="008E18DA" w:rsidP="008E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(Małgorzata Zima)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3AD09179" w14:textId="77777777" w:rsidR="008E18DA" w:rsidRPr="00E14E11" w:rsidRDefault="008E18DA" w:rsidP="008E18DA">
      <w:pPr>
        <w:spacing w:after="240"/>
        <w:jc w:val="both"/>
        <w:rPr>
          <w:sz w:val="28"/>
          <w:szCs w:val="28"/>
        </w:rPr>
      </w:pPr>
    </w:p>
    <w:p w14:paraId="6E69AAAB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66C5488C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397D0863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0CB79C87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7AFCA35B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4913E2BA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1AEDDF67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32A02020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43FD3DD2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65398517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6AB3C175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0D119A3F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77571636" w14:textId="77777777" w:rsidR="008E18DA" w:rsidRDefault="008E18DA" w:rsidP="008E18DA">
      <w:pPr>
        <w:ind w:firstLine="708"/>
        <w:jc w:val="both"/>
        <w:rPr>
          <w:bCs/>
          <w:sz w:val="28"/>
          <w:szCs w:val="28"/>
        </w:rPr>
      </w:pPr>
    </w:p>
    <w:p w14:paraId="04D19BF1" w14:textId="77777777" w:rsidR="00F04268" w:rsidRDefault="00F04268"/>
    <w:sectPr w:rsidR="00F0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DA"/>
    <w:rsid w:val="008E18DA"/>
    <w:rsid w:val="00F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D95F"/>
  <w15:chartTrackingRefBased/>
  <w15:docId w15:val="{7666C36F-E199-492E-926B-8BA5E338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18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E18D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2693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2022-09-19T07:59:00Z</dcterms:created>
  <dcterms:modified xsi:type="dcterms:W3CDTF">2022-09-19T07:59:00Z</dcterms:modified>
</cp:coreProperties>
</file>