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6FC9D" w14:textId="77777777" w:rsidR="009C65F2" w:rsidRDefault="009C65F2" w:rsidP="009C65F2">
      <w:pPr>
        <w:jc w:val="both"/>
        <w:rPr>
          <w:sz w:val="24"/>
          <w:szCs w:val="24"/>
        </w:rPr>
      </w:pPr>
      <w:r>
        <w:rPr>
          <w:color w:val="4F81BD" w:themeColor="accent1"/>
          <w:sz w:val="24"/>
          <w:szCs w:val="24"/>
        </w:rPr>
        <w:tab/>
      </w:r>
      <w:r>
        <w:rPr>
          <w:color w:val="4F81BD" w:themeColor="accent1"/>
          <w:sz w:val="24"/>
          <w:szCs w:val="24"/>
        </w:rPr>
        <w:tab/>
      </w:r>
      <w:r>
        <w:rPr>
          <w:color w:val="4F81BD" w:themeColor="accent1"/>
          <w:sz w:val="24"/>
          <w:szCs w:val="24"/>
        </w:rPr>
        <w:tab/>
      </w:r>
      <w:r>
        <w:rPr>
          <w:color w:val="4F81BD" w:themeColor="accent1"/>
          <w:sz w:val="24"/>
          <w:szCs w:val="24"/>
        </w:rPr>
        <w:tab/>
      </w:r>
      <w:r>
        <w:rPr>
          <w:color w:val="4F81BD" w:themeColor="accent1"/>
          <w:sz w:val="24"/>
          <w:szCs w:val="24"/>
        </w:rPr>
        <w:tab/>
      </w:r>
      <w:r>
        <w:rPr>
          <w:color w:val="4F81BD" w:themeColor="accent1"/>
          <w:sz w:val="24"/>
          <w:szCs w:val="24"/>
        </w:rPr>
        <w:tab/>
      </w:r>
      <w:r w:rsidRPr="009C65F2">
        <w:rPr>
          <w:sz w:val="24"/>
          <w:szCs w:val="24"/>
        </w:rPr>
        <w:t>Załącznik Nr 2 do uchwały Nr...........</w:t>
      </w:r>
    </w:p>
    <w:p w14:paraId="10F5E157" w14:textId="77777777" w:rsidR="009C65F2" w:rsidRDefault="009C65F2" w:rsidP="009C65F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Rady Miasta Chełmna</w:t>
      </w:r>
      <w:r>
        <w:rPr>
          <w:sz w:val="24"/>
          <w:szCs w:val="24"/>
        </w:rPr>
        <w:tab/>
      </w:r>
    </w:p>
    <w:p w14:paraId="43D272F7" w14:textId="77777777" w:rsidR="009C65F2" w:rsidRDefault="009C65F2" w:rsidP="009C65F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 dnia...............................................</w:t>
      </w:r>
    </w:p>
    <w:p w14:paraId="7B913595" w14:textId="77777777" w:rsidR="009C65F2" w:rsidRPr="009C65F2" w:rsidRDefault="009C65F2" w:rsidP="004B7ACE">
      <w:pPr>
        <w:jc w:val="center"/>
        <w:rPr>
          <w:sz w:val="24"/>
          <w:szCs w:val="24"/>
        </w:rPr>
      </w:pPr>
    </w:p>
    <w:p w14:paraId="0CC19CC1" w14:textId="77777777" w:rsidR="009C65F2" w:rsidRDefault="009C65F2" w:rsidP="004B7ACE">
      <w:pPr>
        <w:jc w:val="center"/>
        <w:rPr>
          <w:color w:val="4F81BD" w:themeColor="accent1"/>
          <w:sz w:val="40"/>
          <w:szCs w:val="40"/>
        </w:rPr>
      </w:pPr>
    </w:p>
    <w:p w14:paraId="7AA742E5" w14:textId="77777777" w:rsidR="00324435" w:rsidRDefault="003713FE" w:rsidP="004B7ACE">
      <w:pPr>
        <w:jc w:val="center"/>
        <w:rPr>
          <w:color w:val="4F81BD" w:themeColor="accent1"/>
          <w:sz w:val="40"/>
          <w:szCs w:val="40"/>
        </w:rPr>
      </w:pPr>
      <w:r w:rsidRPr="003713FE">
        <w:rPr>
          <w:color w:val="4F81BD" w:themeColor="accent1"/>
          <w:sz w:val="40"/>
          <w:szCs w:val="40"/>
        </w:rPr>
        <w:t>PRELIMINARZ WYDATKÓW</w:t>
      </w:r>
    </w:p>
    <w:p w14:paraId="7DBE4087" w14:textId="77777777" w:rsidR="004B7ACE" w:rsidRDefault="004B7ACE" w:rsidP="004B7ACE">
      <w:pPr>
        <w:jc w:val="center"/>
        <w:rPr>
          <w:color w:val="4F81BD" w:themeColor="accent1"/>
          <w:sz w:val="40"/>
          <w:szCs w:val="40"/>
        </w:rPr>
      </w:pPr>
      <w:r>
        <w:rPr>
          <w:color w:val="4F81BD" w:themeColor="accent1"/>
          <w:sz w:val="40"/>
          <w:szCs w:val="40"/>
        </w:rPr>
        <w:t>do Programu Przeciwdziałania Przemocy w Rodzinie oraz Ochrony Ofiar Przemocy w Rodzinie w Gminie Miasto Chełmno na lata 2022-2024</w:t>
      </w:r>
    </w:p>
    <w:p w14:paraId="06BE6645" w14:textId="77777777" w:rsidR="003713FE" w:rsidRDefault="003713FE">
      <w:pPr>
        <w:rPr>
          <w:color w:val="4F81BD" w:themeColor="accent1"/>
          <w:sz w:val="40"/>
          <w:szCs w:val="4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43"/>
        <w:gridCol w:w="1418"/>
        <w:gridCol w:w="1559"/>
        <w:gridCol w:w="1449"/>
      </w:tblGrid>
      <w:tr w:rsidR="003713FE" w14:paraId="7DFF5921" w14:textId="77777777" w:rsidTr="003713FE">
        <w:tc>
          <w:tcPr>
            <w:tcW w:w="2943" w:type="dxa"/>
          </w:tcPr>
          <w:p w14:paraId="516615D8" w14:textId="77777777" w:rsidR="003713FE" w:rsidRPr="003713FE" w:rsidRDefault="003713FE">
            <w:pPr>
              <w:rPr>
                <w:color w:val="4F81BD" w:themeColor="accent1"/>
                <w:sz w:val="24"/>
                <w:szCs w:val="24"/>
              </w:rPr>
            </w:pPr>
            <w:r w:rsidRPr="003713FE">
              <w:rPr>
                <w:color w:val="4F81BD" w:themeColor="accent1"/>
                <w:sz w:val="24"/>
                <w:szCs w:val="24"/>
              </w:rPr>
              <w:t>Zadanie</w:t>
            </w:r>
          </w:p>
        </w:tc>
        <w:tc>
          <w:tcPr>
            <w:tcW w:w="1418" w:type="dxa"/>
          </w:tcPr>
          <w:p w14:paraId="5460E2D3" w14:textId="77777777" w:rsidR="003713FE" w:rsidRPr="003713FE" w:rsidRDefault="003713FE">
            <w:pPr>
              <w:rPr>
                <w:color w:val="4F81BD" w:themeColor="accent1"/>
                <w:sz w:val="24"/>
                <w:szCs w:val="24"/>
              </w:rPr>
            </w:pPr>
            <w:r w:rsidRPr="003713FE">
              <w:rPr>
                <w:color w:val="4F81BD" w:themeColor="accent1"/>
                <w:sz w:val="24"/>
                <w:szCs w:val="24"/>
              </w:rPr>
              <w:t>2022</w:t>
            </w:r>
          </w:p>
        </w:tc>
        <w:tc>
          <w:tcPr>
            <w:tcW w:w="1559" w:type="dxa"/>
          </w:tcPr>
          <w:p w14:paraId="23EA8CF3" w14:textId="77777777" w:rsidR="003713FE" w:rsidRPr="003713FE" w:rsidRDefault="003713FE">
            <w:pPr>
              <w:rPr>
                <w:color w:val="4F81BD" w:themeColor="accent1"/>
                <w:sz w:val="24"/>
                <w:szCs w:val="24"/>
              </w:rPr>
            </w:pPr>
            <w:r w:rsidRPr="003713FE">
              <w:rPr>
                <w:color w:val="4F81BD" w:themeColor="accent1"/>
                <w:sz w:val="24"/>
                <w:szCs w:val="24"/>
              </w:rPr>
              <w:t>2023</w:t>
            </w:r>
          </w:p>
        </w:tc>
        <w:tc>
          <w:tcPr>
            <w:tcW w:w="1449" w:type="dxa"/>
          </w:tcPr>
          <w:p w14:paraId="782E0703" w14:textId="77777777" w:rsidR="003713FE" w:rsidRDefault="003713FE">
            <w:pPr>
              <w:rPr>
                <w:color w:val="4F81BD" w:themeColor="accent1"/>
                <w:sz w:val="24"/>
                <w:szCs w:val="24"/>
              </w:rPr>
            </w:pPr>
            <w:r w:rsidRPr="003713FE">
              <w:rPr>
                <w:color w:val="4F81BD" w:themeColor="accent1"/>
                <w:sz w:val="24"/>
                <w:szCs w:val="24"/>
              </w:rPr>
              <w:t>2024</w:t>
            </w:r>
          </w:p>
          <w:p w14:paraId="18CFFBE6" w14:textId="77777777" w:rsidR="003713FE" w:rsidRPr="003713FE" w:rsidRDefault="003713FE">
            <w:pPr>
              <w:rPr>
                <w:color w:val="4F81BD" w:themeColor="accent1"/>
                <w:sz w:val="24"/>
                <w:szCs w:val="24"/>
              </w:rPr>
            </w:pPr>
          </w:p>
        </w:tc>
      </w:tr>
      <w:tr w:rsidR="003713FE" w14:paraId="64236BAE" w14:textId="77777777" w:rsidTr="003713FE">
        <w:tc>
          <w:tcPr>
            <w:tcW w:w="2943" w:type="dxa"/>
          </w:tcPr>
          <w:p w14:paraId="480B3821" w14:textId="77777777" w:rsidR="003713FE" w:rsidRDefault="003713FE" w:rsidP="003713F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Rozwijanie lokalnego systemu profilaktyki w zakresie przeciwdziałania przemocy w rodzinie, a także podnoszenie świadomości społecznej na temat tego zjawiska</w:t>
            </w:r>
          </w:p>
        </w:tc>
        <w:tc>
          <w:tcPr>
            <w:tcW w:w="1418" w:type="dxa"/>
          </w:tcPr>
          <w:p w14:paraId="71752E9D" w14:textId="77777777" w:rsidR="003713FE" w:rsidRDefault="00AD72E7" w:rsidP="00AD72E7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2.000 zł</w:t>
            </w:r>
          </w:p>
        </w:tc>
        <w:tc>
          <w:tcPr>
            <w:tcW w:w="1559" w:type="dxa"/>
          </w:tcPr>
          <w:p w14:paraId="378A3B11" w14:textId="77777777" w:rsidR="003713FE" w:rsidRDefault="00AD72E7" w:rsidP="00AD72E7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10.000 zł</w:t>
            </w:r>
          </w:p>
        </w:tc>
        <w:tc>
          <w:tcPr>
            <w:tcW w:w="1449" w:type="dxa"/>
          </w:tcPr>
          <w:p w14:paraId="4D08C2BB" w14:textId="77777777" w:rsidR="003713FE" w:rsidRDefault="00AD72E7" w:rsidP="00AD72E7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10.000 zł</w:t>
            </w:r>
          </w:p>
        </w:tc>
      </w:tr>
      <w:tr w:rsidR="003713FE" w14:paraId="6A0FEFF2" w14:textId="77777777" w:rsidTr="003713FE">
        <w:tc>
          <w:tcPr>
            <w:tcW w:w="2943" w:type="dxa"/>
          </w:tcPr>
          <w:p w14:paraId="3DE6D3B1" w14:textId="77777777" w:rsidR="003713FE" w:rsidRDefault="003713FE" w:rsidP="003713F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Podnoszenie skuteczności wsparcia rodzin oraz osób doznających przemocy w rodzinie</w:t>
            </w:r>
          </w:p>
        </w:tc>
        <w:tc>
          <w:tcPr>
            <w:tcW w:w="1418" w:type="dxa"/>
          </w:tcPr>
          <w:p w14:paraId="5B541334" w14:textId="77777777" w:rsidR="003713FE" w:rsidRDefault="00AD72E7" w:rsidP="00AD72E7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 zł</w:t>
            </w:r>
          </w:p>
        </w:tc>
        <w:tc>
          <w:tcPr>
            <w:tcW w:w="1559" w:type="dxa"/>
          </w:tcPr>
          <w:p w14:paraId="43718CEE" w14:textId="77777777" w:rsidR="003713FE" w:rsidRDefault="003713FE" w:rsidP="00AD72E7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  <w:r w:rsidR="00AD72E7">
              <w:rPr>
                <w:color w:val="000000" w:themeColor="text1"/>
                <w:sz w:val="24"/>
                <w:szCs w:val="24"/>
              </w:rPr>
              <w:t>3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  <w:r w:rsidR="00AD72E7">
              <w:rPr>
                <w:color w:val="000000" w:themeColor="text1"/>
                <w:sz w:val="24"/>
                <w:szCs w:val="24"/>
              </w:rPr>
              <w:t>8</w:t>
            </w:r>
            <w:r>
              <w:rPr>
                <w:color w:val="000000" w:themeColor="text1"/>
                <w:sz w:val="24"/>
                <w:szCs w:val="24"/>
              </w:rPr>
              <w:t>00 zł</w:t>
            </w:r>
          </w:p>
        </w:tc>
        <w:tc>
          <w:tcPr>
            <w:tcW w:w="1449" w:type="dxa"/>
          </w:tcPr>
          <w:p w14:paraId="76385489" w14:textId="77777777" w:rsidR="003713FE" w:rsidRDefault="00AD72E7" w:rsidP="00AD72E7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23.800 zł</w:t>
            </w:r>
          </w:p>
        </w:tc>
      </w:tr>
      <w:tr w:rsidR="003713FE" w14:paraId="76343B08" w14:textId="77777777" w:rsidTr="003713FE">
        <w:tc>
          <w:tcPr>
            <w:tcW w:w="2943" w:type="dxa"/>
          </w:tcPr>
          <w:p w14:paraId="00751193" w14:textId="77777777" w:rsidR="003713FE" w:rsidRDefault="003713FE" w:rsidP="003713F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Prowadzenie efektywnych działań skierowanych na sprawców przemocy</w:t>
            </w:r>
          </w:p>
        </w:tc>
        <w:tc>
          <w:tcPr>
            <w:tcW w:w="1418" w:type="dxa"/>
          </w:tcPr>
          <w:p w14:paraId="262FF524" w14:textId="77777777" w:rsidR="003713FE" w:rsidRDefault="00AD72E7" w:rsidP="00AD72E7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 zł</w:t>
            </w:r>
          </w:p>
        </w:tc>
        <w:tc>
          <w:tcPr>
            <w:tcW w:w="1559" w:type="dxa"/>
          </w:tcPr>
          <w:p w14:paraId="18DC3D86" w14:textId="77777777" w:rsidR="003713FE" w:rsidRDefault="00AD72E7" w:rsidP="00AD72E7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5.000 zł</w:t>
            </w:r>
          </w:p>
        </w:tc>
        <w:tc>
          <w:tcPr>
            <w:tcW w:w="1449" w:type="dxa"/>
          </w:tcPr>
          <w:p w14:paraId="5430FBAF" w14:textId="77777777" w:rsidR="003713FE" w:rsidRDefault="00AD72E7" w:rsidP="00AD72E7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5.000 zł</w:t>
            </w:r>
          </w:p>
        </w:tc>
      </w:tr>
      <w:tr w:rsidR="003713FE" w14:paraId="692556AF" w14:textId="77777777" w:rsidTr="003713FE">
        <w:tc>
          <w:tcPr>
            <w:tcW w:w="2943" w:type="dxa"/>
          </w:tcPr>
          <w:p w14:paraId="4CC98AF5" w14:textId="77777777" w:rsidR="003713FE" w:rsidRDefault="003713FE" w:rsidP="003713F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Kompleksowe rozwijanie kompetencji i umiejętności osób realizujących zadania związane ze zjawiskiem przemocy w rodzinie</w:t>
            </w:r>
          </w:p>
        </w:tc>
        <w:tc>
          <w:tcPr>
            <w:tcW w:w="1418" w:type="dxa"/>
          </w:tcPr>
          <w:p w14:paraId="6AE4A5F4" w14:textId="77777777" w:rsidR="003713FE" w:rsidRDefault="009C4B88" w:rsidP="00AD72E7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5.674 zł</w:t>
            </w:r>
          </w:p>
        </w:tc>
        <w:tc>
          <w:tcPr>
            <w:tcW w:w="1559" w:type="dxa"/>
          </w:tcPr>
          <w:p w14:paraId="60BF7062" w14:textId="77777777" w:rsidR="003713FE" w:rsidRDefault="003713FE" w:rsidP="00AD72E7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5.67</w:t>
            </w:r>
            <w:r w:rsidR="009C4B88">
              <w:rPr>
                <w:color w:val="000000" w:themeColor="text1"/>
                <w:sz w:val="24"/>
                <w:szCs w:val="24"/>
              </w:rPr>
              <w:t>4 z</w:t>
            </w:r>
            <w:r>
              <w:rPr>
                <w:color w:val="000000" w:themeColor="text1"/>
                <w:sz w:val="24"/>
                <w:szCs w:val="24"/>
              </w:rPr>
              <w:t>ł</w:t>
            </w:r>
          </w:p>
        </w:tc>
        <w:tc>
          <w:tcPr>
            <w:tcW w:w="1449" w:type="dxa"/>
          </w:tcPr>
          <w:p w14:paraId="2B474B6D" w14:textId="77777777" w:rsidR="003713FE" w:rsidRDefault="009C4B88" w:rsidP="00AD72E7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5.674 zł</w:t>
            </w:r>
          </w:p>
        </w:tc>
      </w:tr>
    </w:tbl>
    <w:p w14:paraId="587B595B" w14:textId="77777777" w:rsidR="003713FE" w:rsidRPr="003713FE" w:rsidRDefault="003713FE">
      <w:pPr>
        <w:rPr>
          <w:color w:val="000000" w:themeColor="text1"/>
          <w:sz w:val="24"/>
          <w:szCs w:val="24"/>
        </w:rPr>
      </w:pPr>
    </w:p>
    <w:sectPr w:rsidR="003713FE" w:rsidRPr="003713FE" w:rsidSect="00B81B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3FE"/>
    <w:rsid w:val="00324435"/>
    <w:rsid w:val="003713FE"/>
    <w:rsid w:val="003E695F"/>
    <w:rsid w:val="004B7ACE"/>
    <w:rsid w:val="00777689"/>
    <w:rsid w:val="009C4B88"/>
    <w:rsid w:val="009C65F2"/>
    <w:rsid w:val="00AD72E7"/>
    <w:rsid w:val="00B81BDD"/>
    <w:rsid w:val="00BE720F"/>
    <w:rsid w:val="00CE31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09383"/>
  <w15:docId w15:val="{9A46AFD2-7D28-4CA2-868C-E2A6EA863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1B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713F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Kierownik</dc:creator>
  <cp:lastModifiedBy>dderebecka@gmail.com</cp:lastModifiedBy>
  <cp:revision>2</cp:revision>
  <cp:lastPrinted>2022-09-27T10:15:00Z</cp:lastPrinted>
  <dcterms:created xsi:type="dcterms:W3CDTF">2022-10-07T10:28:00Z</dcterms:created>
  <dcterms:modified xsi:type="dcterms:W3CDTF">2022-10-07T10:28:00Z</dcterms:modified>
</cp:coreProperties>
</file>