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A9E7" w14:textId="06C71FE5" w:rsidR="006645E2" w:rsidRPr="005A262B" w:rsidRDefault="006645E2" w:rsidP="006645E2">
      <w:pPr>
        <w:spacing w:before="100" w:beforeAutospacing="1" w:after="100" w:afterAutospacing="1" w:line="240" w:lineRule="auto"/>
        <w:jc w:val="center"/>
        <w:outlineLvl w:val="2"/>
        <w:rPr>
          <w:rFonts w:ascii="Times New Roman" w:eastAsia="Times New Roman" w:hAnsi="Times New Roman" w:cs="Times New Roman"/>
          <w:b/>
          <w:bCs/>
          <w:lang w:eastAsia="pl-PL"/>
        </w:rPr>
      </w:pPr>
      <w:r w:rsidRPr="005A262B">
        <w:rPr>
          <w:rFonts w:ascii="Times New Roman" w:eastAsia="Times New Roman" w:hAnsi="Times New Roman" w:cs="Times New Roman"/>
          <w:b/>
          <w:bCs/>
          <w:lang w:eastAsia="pl-PL"/>
        </w:rPr>
        <w:t xml:space="preserve">Uchwała nr </w:t>
      </w:r>
      <w:r w:rsidR="006F04E4">
        <w:rPr>
          <w:rFonts w:ascii="Times New Roman" w:eastAsia="Times New Roman" w:hAnsi="Times New Roman" w:cs="Times New Roman"/>
          <w:b/>
          <w:bCs/>
          <w:lang w:eastAsia="pl-PL"/>
        </w:rPr>
        <w:t>LVII</w:t>
      </w:r>
      <w:r w:rsidRPr="005A262B">
        <w:rPr>
          <w:rFonts w:ascii="Times New Roman" w:eastAsia="Times New Roman" w:hAnsi="Times New Roman" w:cs="Times New Roman"/>
          <w:b/>
          <w:bCs/>
          <w:lang w:eastAsia="pl-PL"/>
        </w:rPr>
        <w:t>/</w:t>
      </w:r>
      <w:r w:rsidR="006F04E4">
        <w:rPr>
          <w:rFonts w:ascii="Times New Roman" w:eastAsia="Times New Roman" w:hAnsi="Times New Roman" w:cs="Times New Roman"/>
          <w:b/>
          <w:bCs/>
          <w:lang w:eastAsia="pl-PL"/>
        </w:rPr>
        <w:t>xxx</w:t>
      </w:r>
      <w:r w:rsidRPr="005A262B">
        <w:rPr>
          <w:rFonts w:ascii="Times New Roman" w:eastAsia="Times New Roman" w:hAnsi="Times New Roman" w:cs="Times New Roman"/>
          <w:b/>
          <w:bCs/>
          <w:lang w:eastAsia="pl-PL"/>
        </w:rPr>
        <w:t>/20</w:t>
      </w:r>
      <w:r w:rsidR="00B62951" w:rsidRPr="005A262B">
        <w:rPr>
          <w:rFonts w:ascii="Times New Roman" w:eastAsia="Times New Roman" w:hAnsi="Times New Roman" w:cs="Times New Roman"/>
          <w:b/>
          <w:bCs/>
          <w:lang w:eastAsia="pl-PL"/>
        </w:rPr>
        <w:t>2</w:t>
      </w:r>
      <w:r w:rsidR="006F04E4">
        <w:rPr>
          <w:rFonts w:ascii="Times New Roman" w:eastAsia="Times New Roman" w:hAnsi="Times New Roman" w:cs="Times New Roman"/>
          <w:b/>
          <w:bCs/>
          <w:lang w:eastAsia="pl-PL"/>
        </w:rPr>
        <w:t>2</w:t>
      </w:r>
      <w:r w:rsidRPr="005A262B">
        <w:rPr>
          <w:rFonts w:ascii="Times New Roman" w:eastAsia="Times New Roman" w:hAnsi="Times New Roman" w:cs="Times New Roman"/>
          <w:b/>
          <w:bCs/>
          <w:lang w:eastAsia="pl-PL"/>
        </w:rPr>
        <w:t xml:space="preserve"> </w:t>
      </w:r>
      <w:r w:rsidRPr="005A262B">
        <w:rPr>
          <w:rFonts w:ascii="Times New Roman" w:eastAsia="Times New Roman" w:hAnsi="Times New Roman" w:cs="Times New Roman"/>
          <w:b/>
          <w:bCs/>
          <w:lang w:eastAsia="pl-PL"/>
        </w:rPr>
        <w:br/>
        <w:t>Rady Miasta Chełmna</w:t>
      </w:r>
      <w:r w:rsidRPr="005A262B">
        <w:rPr>
          <w:rFonts w:ascii="Times New Roman" w:eastAsia="Times New Roman" w:hAnsi="Times New Roman" w:cs="Times New Roman"/>
          <w:b/>
          <w:bCs/>
          <w:lang w:eastAsia="pl-PL"/>
        </w:rPr>
        <w:br/>
        <w:t xml:space="preserve">z dnia </w:t>
      </w:r>
      <w:r w:rsidR="006F04E4">
        <w:rPr>
          <w:rFonts w:ascii="Times New Roman" w:eastAsia="Times New Roman" w:hAnsi="Times New Roman" w:cs="Times New Roman"/>
          <w:b/>
          <w:bCs/>
          <w:lang w:eastAsia="pl-PL"/>
        </w:rPr>
        <w:t>14</w:t>
      </w:r>
      <w:r w:rsidRPr="005A262B">
        <w:rPr>
          <w:rFonts w:ascii="Times New Roman" w:eastAsia="Times New Roman" w:hAnsi="Times New Roman" w:cs="Times New Roman"/>
          <w:b/>
          <w:bCs/>
          <w:lang w:eastAsia="pl-PL"/>
        </w:rPr>
        <w:t xml:space="preserve"> grudnia 20</w:t>
      </w:r>
      <w:r w:rsidR="00B62951" w:rsidRPr="005A262B">
        <w:rPr>
          <w:rFonts w:ascii="Times New Roman" w:eastAsia="Times New Roman" w:hAnsi="Times New Roman" w:cs="Times New Roman"/>
          <w:b/>
          <w:bCs/>
          <w:lang w:eastAsia="pl-PL"/>
        </w:rPr>
        <w:t>2</w:t>
      </w:r>
      <w:r w:rsidR="006F04E4">
        <w:rPr>
          <w:rFonts w:ascii="Times New Roman" w:eastAsia="Times New Roman" w:hAnsi="Times New Roman" w:cs="Times New Roman"/>
          <w:b/>
          <w:bCs/>
          <w:lang w:eastAsia="pl-PL"/>
        </w:rPr>
        <w:t>2</w:t>
      </w:r>
      <w:r w:rsidR="00B62951" w:rsidRPr="005A262B">
        <w:rPr>
          <w:rFonts w:ascii="Times New Roman" w:eastAsia="Times New Roman" w:hAnsi="Times New Roman" w:cs="Times New Roman"/>
          <w:b/>
          <w:bCs/>
          <w:lang w:eastAsia="pl-PL"/>
        </w:rPr>
        <w:t xml:space="preserve"> r.</w:t>
      </w:r>
    </w:p>
    <w:p w14:paraId="18D4D682" w14:textId="354620E2" w:rsidR="00837273" w:rsidRPr="005A262B" w:rsidRDefault="006645E2" w:rsidP="00B62951">
      <w:pPr>
        <w:spacing w:after="0" w:line="240" w:lineRule="auto"/>
        <w:jc w:val="both"/>
        <w:rPr>
          <w:rFonts w:ascii="Times New Roman" w:eastAsia="Times New Roman" w:hAnsi="Times New Roman" w:cs="Times New Roman"/>
          <w:b/>
          <w:bCs/>
          <w:lang w:eastAsia="pl-PL"/>
        </w:rPr>
      </w:pPr>
      <w:r w:rsidRPr="005A262B">
        <w:rPr>
          <w:rFonts w:ascii="Times New Roman" w:eastAsia="Times New Roman" w:hAnsi="Times New Roman" w:cs="Times New Roman"/>
          <w:lang w:eastAsia="pl-PL"/>
        </w:rPr>
        <w:br/>
      </w:r>
      <w:bookmarkStart w:id="0" w:name="_Hlk57270339"/>
      <w:r w:rsidRPr="005A262B">
        <w:rPr>
          <w:rFonts w:ascii="Times New Roman" w:eastAsia="Times New Roman" w:hAnsi="Times New Roman" w:cs="Times New Roman"/>
          <w:b/>
          <w:bCs/>
          <w:lang w:eastAsia="pl-PL"/>
        </w:rPr>
        <w:t>w sprawie wydatków budżetu miasta</w:t>
      </w:r>
      <w:r w:rsidR="004259D1" w:rsidRPr="005A262B">
        <w:rPr>
          <w:rFonts w:ascii="Times New Roman" w:eastAsia="Times New Roman" w:hAnsi="Times New Roman" w:cs="Times New Roman"/>
          <w:b/>
          <w:bCs/>
          <w:lang w:eastAsia="pl-PL"/>
        </w:rPr>
        <w:t>,</w:t>
      </w:r>
      <w:r w:rsidRPr="005A262B">
        <w:rPr>
          <w:rFonts w:ascii="Times New Roman" w:eastAsia="Times New Roman" w:hAnsi="Times New Roman" w:cs="Times New Roman"/>
          <w:b/>
          <w:bCs/>
          <w:lang w:eastAsia="pl-PL"/>
        </w:rPr>
        <w:t xml:space="preserve"> które w 20</w:t>
      </w:r>
      <w:r w:rsidR="00B62951" w:rsidRPr="005A262B">
        <w:rPr>
          <w:rFonts w:ascii="Times New Roman" w:eastAsia="Times New Roman" w:hAnsi="Times New Roman" w:cs="Times New Roman"/>
          <w:b/>
          <w:bCs/>
          <w:lang w:eastAsia="pl-PL"/>
        </w:rPr>
        <w:t>2</w:t>
      </w:r>
      <w:r w:rsidR="00484E4F">
        <w:rPr>
          <w:rFonts w:ascii="Times New Roman" w:eastAsia="Times New Roman" w:hAnsi="Times New Roman" w:cs="Times New Roman"/>
          <w:b/>
          <w:bCs/>
          <w:lang w:eastAsia="pl-PL"/>
        </w:rPr>
        <w:t>2</w:t>
      </w:r>
      <w:r w:rsidRPr="005A262B">
        <w:rPr>
          <w:rFonts w:ascii="Times New Roman" w:eastAsia="Times New Roman" w:hAnsi="Times New Roman" w:cs="Times New Roman"/>
          <w:b/>
          <w:bCs/>
          <w:lang w:eastAsia="pl-PL"/>
        </w:rPr>
        <w:t xml:space="preserve"> roku nie wygasają z upływem roku budżetowego. </w:t>
      </w:r>
      <w:bookmarkEnd w:id="0"/>
    </w:p>
    <w:p w14:paraId="63F5F4F3" w14:textId="77777777" w:rsidR="00837273" w:rsidRPr="00A74E1D" w:rsidRDefault="00837273" w:rsidP="00837273">
      <w:pPr>
        <w:spacing w:after="0" w:line="240" w:lineRule="auto"/>
        <w:ind w:firstLine="567"/>
        <w:jc w:val="both"/>
        <w:rPr>
          <w:rFonts w:ascii="Times New Roman" w:eastAsia="Times New Roman" w:hAnsi="Times New Roman" w:cs="Times New Roman"/>
          <w:color w:val="FF0000"/>
          <w:lang w:eastAsia="pl-PL"/>
        </w:rPr>
      </w:pPr>
    </w:p>
    <w:p w14:paraId="29EF5365" w14:textId="5AB79C80" w:rsidR="00FC5C9B" w:rsidRPr="005A262B" w:rsidRDefault="00B62951" w:rsidP="000543A7">
      <w:pPr>
        <w:spacing w:after="0" w:line="23" w:lineRule="atLeast"/>
        <w:ind w:firstLine="708"/>
        <w:jc w:val="both"/>
        <w:rPr>
          <w:rFonts w:ascii="Times New Roman" w:eastAsia="Times New Roman" w:hAnsi="Times New Roman" w:cs="Times New Roman"/>
          <w:lang w:eastAsia="pl-PL"/>
        </w:rPr>
      </w:pPr>
      <w:r w:rsidRPr="005A262B">
        <w:rPr>
          <w:rFonts w:ascii="Times New Roman" w:eastAsia="Times New Roman" w:hAnsi="Times New Roman" w:cs="Times New Roman"/>
          <w:lang w:eastAsia="pl-PL"/>
        </w:rPr>
        <w:t xml:space="preserve">Na </w:t>
      </w:r>
      <w:r w:rsidR="004259D1" w:rsidRPr="005A262B">
        <w:rPr>
          <w:rFonts w:ascii="Times New Roman" w:eastAsia="Times New Roman" w:hAnsi="Times New Roman" w:cs="Times New Roman"/>
          <w:lang w:eastAsia="pl-PL"/>
        </w:rPr>
        <w:t xml:space="preserve">podstawie </w:t>
      </w:r>
      <w:r w:rsidR="006645E2" w:rsidRPr="005A262B">
        <w:rPr>
          <w:rFonts w:ascii="Times New Roman" w:eastAsia="Times New Roman" w:hAnsi="Times New Roman" w:cs="Times New Roman"/>
          <w:lang w:eastAsia="pl-PL"/>
        </w:rPr>
        <w:t>art. 263</w:t>
      </w:r>
      <w:r w:rsidR="000A64CE" w:rsidRPr="005A262B">
        <w:rPr>
          <w:rFonts w:ascii="Times New Roman" w:eastAsia="Times New Roman" w:hAnsi="Times New Roman" w:cs="Times New Roman"/>
          <w:lang w:eastAsia="pl-PL"/>
        </w:rPr>
        <w:t xml:space="preserve"> ust. 2</w:t>
      </w:r>
      <w:r w:rsidR="004259D1" w:rsidRPr="005A262B">
        <w:rPr>
          <w:rFonts w:ascii="Times New Roman" w:eastAsia="Times New Roman" w:hAnsi="Times New Roman" w:cs="Times New Roman"/>
          <w:lang w:eastAsia="pl-PL"/>
        </w:rPr>
        <w:t>-</w:t>
      </w:r>
      <w:proofErr w:type="gramStart"/>
      <w:r w:rsidR="004259D1" w:rsidRPr="005A262B">
        <w:rPr>
          <w:rFonts w:ascii="Times New Roman" w:eastAsia="Times New Roman" w:hAnsi="Times New Roman" w:cs="Times New Roman"/>
          <w:lang w:eastAsia="pl-PL"/>
        </w:rPr>
        <w:t>5</w:t>
      </w:r>
      <w:r w:rsidR="00FC5C9B" w:rsidRPr="005A262B">
        <w:rPr>
          <w:rFonts w:ascii="Times New Roman" w:eastAsia="Times New Roman" w:hAnsi="Times New Roman" w:cs="Times New Roman"/>
          <w:lang w:eastAsia="pl-PL"/>
        </w:rPr>
        <w:t xml:space="preserve"> </w:t>
      </w:r>
      <w:r w:rsidR="006645E2" w:rsidRPr="005A262B">
        <w:rPr>
          <w:rFonts w:ascii="Times New Roman" w:eastAsia="Times New Roman" w:hAnsi="Times New Roman" w:cs="Times New Roman"/>
          <w:lang w:eastAsia="pl-PL"/>
        </w:rPr>
        <w:t xml:space="preserve"> ustawy</w:t>
      </w:r>
      <w:proofErr w:type="gramEnd"/>
      <w:r w:rsidR="006645E2" w:rsidRPr="005A262B">
        <w:rPr>
          <w:rFonts w:ascii="Times New Roman" w:eastAsia="Times New Roman" w:hAnsi="Times New Roman" w:cs="Times New Roman"/>
          <w:lang w:eastAsia="pl-PL"/>
        </w:rPr>
        <w:t xml:space="preserve"> z dnia 27 sierpnia 2009 r. o</w:t>
      </w:r>
      <w:r w:rsidR="00837273" w:rsidRPr="005A262B">
        <w:rPr>
          <w:rFonts w:ascii="Times New Roman" w:eastAsia="Times New Roman" w:hAnsi="Times New Roman" w:cs="Times New Roman"/>
          <w:lang w:eastAsia="pl-PL"/>
        </w:rPr>
        <w:t> </w:t>
      </w:r>
      <w:r w:rsidR="006645E2" w:rsidRPr="005A262B">
        <w:rPr>
          <w:rFonts w:ascii="Times New Roman" w:eastAsia="Times New Roman" w:hAnsi="Times New Roman" w:cs="Times New Roman"/>
          <w:lang w:eastAsia="pl-PL"/>
        </w:rPr>
        <w:t>finansach publicznych (</w:t>
      </w:r>
      <w:proofErr w:type="spellStart"/>
      <w:r w:rsidR="005A262B" w:rsidRPr="005A262B">
        <w:rPr>
          <w:rFonts w:ascii="Times New Roman" w:eastAsia="Times New Roman" w:hAnsi="Times New Roman" w:cs="Times New Roman"/>
          <w:lang w:eastAsia="pl-PL"/>
        </w:rPr>
        <w:t>t.j</w:t>
      </w:r>
      <w:proofErr w:type="spellEnd"/>
      <w:r w:rsidR="005A262B" w:rsidRPr="005A262B">
        <w:rPr>
          <w:rFonts w:ascii="Times New Roman" w:eastAsia="Times New Roman" w:hAnsi="Times New Roman" w:cs="Times New Roman"/>
          <w:lang w:eastAsia="pl-PL"/>
        </w:rPr>
        <w:t>. </w:t>
      </w:r>
      <w:r w:rsidR="006645E2" w:rsidRPr="005A262B">
        <w:rPr>
          <w:rFonts w:ascii="Times New Roman" w:eastAsia="Times New Roman" w:hAnsi="Times New Roman" w:cs="Times New Roman"/>
          <w:lang w:eastAsia="pl-PL"/>
        </w:rPr>
        <w:t>Dz. U. z 20</w:t>
      </w:r>
      <w:r w:rsidR="005A262B" w:rsidRPr="005A262B">
        <w:rPr>
          <w:rFonts w:ascii="Times New Roman" w:eastAsia="Times New Roman" w:hAnsi="Times New Roman" w:cs="Times New Roman"/>
          <w:lang w:eastAsia="pl-PL"/>
        </w:rPr>
        <w:t>2</w:t>
      </w:r>
      <w:r w:rsidR="005652AF">
        <w:rPr>
          <w:rFonts w:ascii="Times New Roman" w:eastAsia="Times New Roman" w:hAnsi="Times New Roman" w:cs="Times New Roman"/>
          <w:lang w:eastAsia="pl-PL"/>
        </w:rPr>
        <w:t>2</w:t>
      </w:r>
      <w:r w:rsidR="006645E2" w:rsidRPr="005A262B">
        <w:rPr>
          <w:rFonts w:ascii="Times New Roman" w:eastAsia="Times New Roman" w:hAnsi="Times New Roman" w:cs="Times New Roman"/>
          <w:lang w:eastAsia="pl-PL"/>
        </w:rPr>
        <w:t xml:space="preserve"> r., poz. </w:t>
      </w:r>
      <w:r w:rsidR="00B5153B">
        <w:rPr>
          <w:rFonts w:ascii="Times New Roman" w:eastAsia="Times New Roman" w:hAnsi="Times New Roman" w:cs="Times New Roman"/>
          <w:lang w:eastAsia="pl-PL"/>
        </w:rPr>
        <w:t>1634</w:t>
      </w:r>
      <w:r w:rsidR="006645E2" w:rsidRPr="005A262B">
        <w:rPr>
          <w:rFonts w:ascii="Times New Roman" w:eastAsia="Times New Roman" w:hAnsi="Times New Roman" w:cs="Times New Roman"/>
          <w:lang w:eastAsia="pl-PL"/>
        </w:rPr>
        <w:t xml:space="preserve"> z </w:t>
      </w:r>
      <w:proofErr w:type="spellStart"/>
      <w:r w:rsidR="006645E2" w:rsidRPr="005A262B">
        <w:rPr>
          <w:rFonts w:ascii="Times New Roman" w:eastAsia="Times New Roman" w:hAnsi="Times New Roman" w:cs="Times New Roman"/>
          <w:lang w:eastAsia="pl-PL"/>
        </w:rPr>
        <w:t>późn</w:t>
      </w:r>
      <w:proofErr w:type="spellEnd"/>
      <w:r w:rsidR="006645E2" w:rsidRPr="005A262B">
        <w:rPr>
          <w:rFonts w:ascii="Times New Roman" w:eastAsia="Times New Roman" w:hAnsi="Times New Roman" w:cs="Times New Roman"/>
          <w:lang w:eastAsia="pl-PL"/>
        </w:rPr>
        <w:t>. zm.), uchwala się, co następuje:</w:t>
      </w:r>
    </w:p>
    <w:p w14:paraId="0B7664F5" w14:textId="2489F999" w:rsidR="00837273" w:rsidRPr="005A262B" w:rsidRDefault="006645E2" w:rsidP="000543A7">
      <w:pPr>
        <w:spacing w:after="0" w:line="23" w:lineRule="atLeast"/>
        <w:ind w:firstLine="708"/>
        <w:jc w:val="both"/>
        <w:rPr>
          <w:rFonts w:ascii="Times New Roman" w:eastAsia="Times New Roman" w:hAnsi="Times New Roman" w:cs="Times New Roman"/>
          <w:b/>
          <w:bCs/>
          <w:lang w:eastAsia="pl-PL"/>
        </w:rPr>
      </w:pPr>
      <w:r w:rsidRPr="005A262B">
        <w:rPr>
          <w:rFonts w:ascii="Times New Roman" w:eastAsia="Times New Roman" w:hAnsi="Times New Roman" w:cs="Times New Roman"/>
          <w:lang w:eastAsia="pl-PL"/>
        </w:rPr>
        <w:br/>
      </w:r>
    </w:p>
    <w:p w14:paraId="1948887C" w14:textId="635BD1B9" w:rsidR="00FC5C9B" w:rsidRPr="005A262B" w:rsidRDefault="00FC5C9B" w:rsidP="004259D1">
      <w:pPr>
        <w:spacing w:after="0" w:line="26" w:lineRule="atLeast"/>
        <w:jc w:val="both"/>
        <w:rPr>
          <w:rFonts w:ascii="Times New Roman" w:eastAsia="Times New Roman" w:hAnsi="Times New Roman" w:cs="Times New Roman"/>
          <w:lang w:eastAsia="pl-PL"/>
        </w:rPr>
      </w:pPr>
      <w:r w:rsidRPr="005A262B">
        <w:rPr>
          <w:rFonts w:ascii="Times New Roman" w:eastAsia="Times New Roman" w:hAnsi="Times New Roman" w:cs="Times New Roman"/>
          <w:lang w:eastAsia="pl-PL"/>
        </w:rPr>
        <w:t xml:space="preserve">§ 1.1 </w:t>
      </w:r>
      <w:r w:rsidR="006645E2" w:rsidRPr="005A262B">
        <w:rPr>
          <w:rFonts w:ascii="Times New Roman" w:eastAsia="Times New Roman" w:hAnsi="Times New Roman" w:cs="Times New Roman"/>
          <w:lang w:eastAsia="pl-PL"/>
        </w:rPr>
        <w:t>Ustala się</w:t>
      </w:r>
      <w:r w:rsidRPr="005A262B">
        <w:rPr>
          <w:rFonts w:ascii="Times New Roman" w:eastAsia="Times New Roman" w:hAnsi="Times New Roman" w:cs="Times New Roman"/>
          <w:lang w:eastAsia="pl-PL"/>
        </w:rPr>
        <w:t xml:space="preserve"> wykaz wydatków, które nie wygasają z upływem roku budżetowego 202</w:t>
      </w:r>
      <w:r w:rsidR="00484E4F">
        <w:rPr>
          <w:rFonts w:ascii="Times New Roman" w:eastAsia="Times New Roman" w:hAnsi="Times New Roman" w:cs="Times New Roman"/>
          <w:lang w:eastAsia="pl-PL"/>
        </w:rPr>
        <w:t>2</w:t>
      </w:r>
      <w:r w:rsidRPr="005A262B">
        <w:rPr>
          <w:rFonts w:ascii="Times New Roman" w:eastAsia="Times New Roman" w:hAnsi="Times New Roman" w:cs="Times New Roman"/>
          <w:lang w:eastAsia="pl-PL"/>
        </w:rPr>
        <w:t>, stanowiący załącznik do niniejszej uchwały.</w:t>
      </w:r>
    </w:p>
    <w:p w14:paraId="44DBEEA1" w14:textId="447BDE72" w:rsidR="00FC5C9B" w:rsidRPr="005A262B" w:rsidRDefault="00FC5C9B" w:rsidP="004259D1">
      <w:pPr>
        <w:spacing w:after="0" w:line="26" w:lineRule="atLeast"/>
        <w:jc w:val="both"/>
        <w:rPr>
          <w:rFonts w:ascii="Times New Roman" w:eastAsia="Times New Roman" w:hAnsi="Times New Roman" w:cs="Times New Roman"/>
          <w:lang w:eastAsia="pl-PL"/>
        </w:rPr>
      </w:pPr>
      <w:r w:rsidRPr="005A262B">
        <w:rPr>
          <w:rFonts w:ascii="Times New Roman" w:eastAsia="Times New Roman" w:hAnsi="Times New Roman" w:cs="Times New Roman"/>
          <w:lang w:eastAsia="pl-PL"/>
        </w:rPr>
        <w:t>2. Załącznik, o którym mowa w ust. 1 zawiera:</w:t>
      </w:r>
    </w:p>
    <w:p w14:paraId="4A4BE1DA" w14:textId="3B440F8C" w:rsidR="006645E2" w:rsidRPr="005A262B" w:rsidRDefault="00FC5C9B" w:rsidP="004259D1">
      <w:pPr>
        <w:pStyle w:val="Akapitzlist"/>
        <w:numPr>
          <w:ilvl w:val="0"/>
          <w:numId w:val="1"/>
        </w:numPr>
        <w:spacing w:after="0" w:line="26" w:lineRule="atLeast"/>
        <w:ind w:left="567" w:hanging="283"/>
        <w:jc w:val="both"/>
        <w:rPr>
          <w:rFonts w:ascii="Times New Roman" w:eastAsia="Times New Roman" w:hAnsi="Times New Roman" w:cs="Times New Roman"/>
          <w:lang w:eastAsia="pl-PL"/>
        </w:rPr>
      </w:pPr>
      <w:r w:rsidRPr="005A262B">
        <w:rPr>
          <w:rFonts w:ascii="Times New Roman" w:eastAsia="Times New Roman" w:hAnsi="Times New Roman" w:cs="Times New Roman"/>
          <w:lang w:eastAsia="pl-PL"/>
        </w:rPr>
        <w:t>Wykaz planowanych wydatków budżetu miasta, które w 202</w:t>
      </w:r>
      <w:r w:rsidR="00484E4F">
        <w:rPr>
          <w:rFonts w:ascii="Times New Roman" w:eastAsia="Times New Roman" w:hAnsi="Times New Roman" w:cs="Times New Roman"/>
          <w:lang w:eastAsia="pl-PL"/>
        </w:rPr>
        <w:t>2</w:t>
      </w:r>
      <w:r w:rsidRPr="005A262B">
        <w:rPr>
          <w:rFonts w:ascii="Times New Roman" w:eastAsia="Times New Roman" w:hAnsi="Times New Roman" w:cs="Times New Roman"/>
          <w:lang w:eastAsia="pl-PL"/>
        </w:rPr>
        <w:t xml:space="preserve"> r. nie wygasają z upływem roku budżetowego,</w:t>
      </w:r>
    </w:p>
    <w:p w14:paraId="48A88E5D" w14:textId="4CD7C121" w:rsidR="00FC5C9B" w:rsidRPr="005A262B" w:rsidRDefault="00FC5C9B" w:rsidP="004259D1">
      <w:pPr>
        <w:pStyle w:val="Akapitzlist"/>
        <w:numPr>
          <w:ilvl w:val="0"/>
          <w:numId w:val="1"/>
        </w:numPr>
        <w:spacing w:after="0" w:line="26" w:lineRule="atLeast"/>
        <w:ind w:left="567" w:hanging="283"/>
        <w:jc w:val="both"/>
        <w:rPr>
          <w:rFonts w:ascii="Times New Roman" w:eastAsia="Times New Roman" w:hAnsi="Times New Roman" w:cs="Times New Roman"/>
          <w:lang w:eastAsia="pl-PL"/>
        </w:rPr>
      </w:pPr>
      <w:r w:rsidRPr="005A262B">
        <w:rPr>
          <w:rFonts w:ascii="Times New Roman" w:eastAsia="Times New Roman" w:hAnsi="Times New Roman" w:cs="Times New Roman"/>
          <w:lang w:eastAsia="pl-PL"/>
        </w:rPr>
        <w:t>plan finansowy wydatków, o których mowa w pkt 1,</w:t>
      </w:r>
    </w:p>
    <w:p w14:paraId="0C18DDD1" w14:textId="35199093" w:rsidR="00FC5C9B" w:rsidRPr="005A262B" w:rsidRDefault="00FC5C9B" w:rsidP="004259D1">
      <w:pPr>
        <w:pStyle w:val="Akapitzlist"/>
        <w:numPr>
          <w:ilvl w:val="0"/>
          <w:numId w:val="1"/>
        </w:numPr>
        <w:spacing w:after="0" w:line="26" w:lineRule="atLeast"/>
        <w:ind w:left="567" w:hanging="283"/>
        <w:jc w:val="both"/>
        <w:rPr>
          <w:rFonts w:ascii="Times New Roman" w:eastAsia="Times New Roman" w:hAnsi="Times New Roman" w:cs="Times New Roman"/>
          <w:lang w:eastAsia="pl-PL"/>
        </w:rPr>
      </w:pPr>
      <w:r w:rsidRPr="005A262B">
        <w:rPr>
          <w:rFonts w:ascii="Times New Roman" w:eastAsia="Times New Roman" w:hAnsi="Times New Roman" w:cs="Times New Roman"/>
          <w:lang w:eastAsia="pl-PL"/>
        </w:rPr>
        <w:t>ostateczne terminy wykonania wydatków, o których mowa w pkt 1,</w:t>
      </w:r>
    </w:p>
    <w:p w14:paraId="30CC258E" w14:textId="26F95B7C" w:rsidR="00FC5C9B" w:rsidRPr="00A10AE5" w:rsidRDefault="00FC5C9B" w:rsidP="004259D1">
      <w:pPr>
        <w:spacing w:after="0" w:line="26" w:lineRule="atLeast"/>
        <w:jc w:val="both"/>
        <w:rPr>
          <w:rFonts w:ascii="Times New Roman" w:eastAsia="Times New Roman" w:hAnsi="Times New Roman" w:cs="Times New Roman"/>
          <w:lang w:eastAsia="pl-PL"/>
        </w:rPr>
      </w:pPr>
    </w:p>
    <w:p w14:paraId="54CA1C4A" w14:textId="39F3513F" w:rsidR="00005F76" w:rsidRDefault="00FC5C9B" w:rsidP="004259D1">
      <w:pPr>
        <w:spacing w:after="0" w:line="26" w:lineRule="atLeast"/>
        <w:jc w:val="both"/>
        <w:rPr>
          <w:rFonts w:ascii="Times New Roman" w:eastAsia="Times New Roman" w:hAnsi="Times New Roman" w:cs="Times New Roman"/>
          <w:lang w:eastAsia="pl-PL"/>
        </w:rPr>
      </w:pPr>
      <w:r w:rsidRPr="00A10AE5">
        <w:rPr>
          <w:rFonts w:ascii="Times New Roman" w:eastAsia="Times New Roman" w:hAnsi="Times New Roman" w:cs="Times New Roman"/>
          <w:lang w:eastAsia="pl-PL"/>
        </w:rPr>
        <w:t>§ 2. Wykaz</w:t>
      </w:r>
      <w:r w:rsidR="004259D1" w:rsidRPr="00A10AE5">
        <w:rPr>
          <w:rFonts w:ascii="Times New Roman" w:eastAsia="Times New Roman" w:hAnsi="Times New Roman" w:cs="Times New Roman"/>
          <w:lang w:eastAsia="pl-PL"/>
        </w:rPr>
        <w:t>,</w:t>
      </w:r>
      <w:r w:rsidRPr="00A10AE5">
        <w:rPr>
          <w:rFonts w:ascii="Times New Roman" w:eastAsia="Times New Roman" w:hAnsi="Times New Roman" w:cs="Times New Roman"/>
          <w:lang w:eastAsia="pl-PL"/>
        </w:rPr>
        <w:t xml:space="preserve"> o którym mowa w § 1 obejmuje wydatki w </w:t>
      </w:r>
      <w:proofErr w:type="gramStart"/>
      <w:r w:rsidR="004B28FE">
        <w:rPr>
          <w:rFonts w:ascii="Times New Roman" w:eastAsia="Times New Roman" w:hAnsi="Times New Roman" w:cs="Times New Roman"/>
          <w:lang w:eastAsia="pl-PL"/>
        </w:rPr>
        <w:t>kwocie</w:t>
      </w:r>
      <w:r w:rsidR="00005F76">
        <w:rPr>
          <w:rFonts w:ascii="Times New Roman" w:eastAsia="Times New Roman" w:hAnsi="Times New Roman" w:cs="Times New Roman"/>
          <w:lang w:eastAsia="pl-PL"/>
        </w:rPr>
        <w:t xml:space="preserve">:  </w:t>
      </w:r>
      <w:r w:rsidRPr="00A10AE5">
        <w:rPr>
          <w:rFonts w:ascii="Times New Roman" w:eastAsia="Times New Roman" w:hAnsi="Times New Roman" w:cs="Times New Roman"/>
          <w:lang w:eastAsia="pl-PL"/>
        </w:rPr>
        <w:t xml:space="preserve"> </w:t>
      </w:r>
      <w:proofErr w:type="gramEnd"/>
      <w:r w:rsidR="00760EE7">
        <w:rPr>
          <w:rFonts w:ascii="Times New Roman" w:eastAsia="Times New Roman" w:hAnsi="Times New Roman" w:cs="Times New Roman"/>
          <w:lang w:eastAsia="pl-PL"/>
        </w:rPr>
        <w:t>47</w:t>
      </w:r>
      <w:r w:rsidR="00B11EF8">
        <w:rPr>
          <w:rFonts w:ascii="Times New Roman" w:eastAsia="Times New Roman" w:hAnsi="Times New Roman" w:cs="Times New Roman"/>
          <w:lang w:eastAsia="pl-PL"/>
        </w:rPr>
        <w:t>6 081,19</w:t>
      </w:r>
      <w:r w:rsidRPr="00A10AE5">
        <w:rPr>
          <w:rFonts w:ascii="Times New Roman" w:eastAsia="Times New Roman" w:hAnsi="Times New Roman" w:cs="Times New Roman"/>
          <w:lang w:eastAsia="pl-PL"/>
        </w:rPr>
        <w:t xml:space="preserve"> zł,</w:t>
      </w:r>
    </w:p>
    <w:p w14:paraId="234DE410" w14:textId="3B7B30F8" w:rsidR="00FC5C9B" w:rsidRPr="00B10A9D" w:rsidRDefault="00005F76" w:rsidP="00B10A9D">
      <w:pPr>
        <w:spacing w:after="0" w:line="26" w:lineRule="atLeast"/>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C5C9B" w:rsidRPr="00A10AE5">
        <w:rPr>
          <w:rFonts w:ascii="Times New Roman" w:eastAsia="Times New Roman" w:hAnsi="Times New Roman" w:cs="Times New Roman"/>
          <w:lang w:eastAsia="pl-PL"/>
        </w:rPr>
        <w:t xml:space="preserve"> z tego:</w:t>
      </w:r>
      <w:r w:rsidR="00B10A9D">
        <w:rPr>
          <w:rFonts w:ascii="Times New Roman" w:eastAsia="Times New Roman" w:hAnsi="Times New Roman" w:cs="Times New Roman"/>
          <w:lang w:eastAsia="pl-PL"/>
        </w:rPr>
        <w:t xml:space="preserve"> </w:t>
      </w:r>
      <w:r w:rsidR="00FC5C9B" w:rsidRPr="00B10A9D">
        <w:rPr>
          <w:rFonts w:ascii="Times New Roman" w:eastAsia="Times New Roman" w:hAnsi="Times New Roman" w:cs="Times New Roman"/>
          <w:lang w:eastAsia="pl-PL"/>
        </w:rPr>
        <w:t xml:space="preserve">wydatki majątkowe w </w:t>
      </w:r>
      <w:proofErr w:type="gramStart"/>
      <w:r w:rsidR="00B10A9D">
        <w:rPr>
          <w:rFonts w:ascii="Times New Roman" w:eastAsia="Times New Roman" w:hAnsi="Times New Roman" w:cs="Times New Roman"/>
          <w:lang w:eastAsia="pl-PL"/>
        </w:rPr>
        <w:t>kwocie</w:t>
      </w:r>
      <w:r w:rsidRPr="00B10A9D">
        <w:rPr>
          <w:rFonts w:ascii="Times New Roman" w:eastAsia="Times New Roman" w:hAnsi="Times New Roman" w:cs="Times New Roman"/>
          <w:lang w:eastAsia="pl-PL"/>
        </w:rPr>
        <w:t xml:space="preserve"> </w:t>
      </w:r>
      <w:r w:rsidR="00484E4F" w:rsidRPr="00B10A9D">
        <w:rPr>
          <w:rFonts w:ascii="Times New Roman" w:eastAsia="Times New Roman" w:hAnsi="Times New Roman" w:cs="Times New Roman"/>
          <w:lang w:eastAsia="pl-PL"/>
        </w:rPr>
        <w:t xml:space="preserve"> </w:t>
      </w:r>
      <w:r w:rsidR="00760EE7" w:rsidRPr="00B10A9D">
        <w:rPr>
          <w:rFonts w:ascii="Times New Roman" w:eastAsia="Times New Roman" w:hAnsi="Times New Roman" w:cs="Times New Roman"/>
          <w:lang w:eastAsia="pl-PL"/>
        </w:rPr>
        <w:t>4</w:t>
      </w:r>
      <w:r w:rsidR="00B11EF8" w:rsidRPr="00B10A9D">
        <w:rPr>
          <w:rFonts w:ascii="Times New Roman" w:eastAsia="Times New Roman" w:hAnsi="Times New Roman" w:cs="Times New Roman"/>
          <w:lang w:eastAsia="pl-PL"/>
        </w:rPr>
        <w:t>76</w:t>
      </w:r>
      <w:proofErr w:type="gramEnd"/>
      <w:r w:rsidR="00B11EF8" w:rsidRPr="00B10A9D">
        <w:rPr>
          <w:rFonts w:ascii="Times New Roman" w:eastAsia="Times New Roman" w:hAnsi="Times New Roman" w:cs="Times New Roman"/>
          <w:lang w:eastAsia="pl-PL"/>
        </w:rPr>
        <w:t> 081,19</w:t>
      </w:r>
      <w:r w:rsidR="00760EE7" w:rsidRPr="00B10A9D">
        <w:rPr>
          <w:rFonts w:ascii="Times New Roman" w:eastAsia="Times New Roman" w:hAnsi="Times New Roman" w:cs="Times New Roman"/>
          <w:lang w:eastAsia="pl-PL"/>
        </w:rPr>
        <w:t>,00</w:t>
      </w:r>
      <w:r w:rsidR="00484E4F" w:rsidRPr="00B10A9D">
        <w:rPr>
          <w:rFonts w:ascii="Times New Roman" w:eastAsia="Times New Roman" w:hAnsi="Times New Roman" w:cs="Times New Roman"/>
          <w:lang w:eastAsia="pl-PL"/>
        </w:rPr>
        <w:t xml:space="preserve"> </w:t>
      </w:r>
      <w:r w:rsidR="00FC5C9B" w:rsidRPr="00B10A9D">
        <w:rPr>
          <w:rFonts w:ascii="Times New Roman" w:eastAsia="Times New Roman" w:hAnsi="Times New Roman" w:cs="Times New Roman"/>
          <w:lang w:eastAsia="pl-PL"/>
        </w:rPr>
        <w:t>zł.</w:t>
      </w:r>
    </w:p>
    <w:p w14:paraId="7A4B692D" w14:textId="095EBA29" w:rsidR="006645E2" w:rsidRPr="005A262B" w:rsidRDefault="006645E2" w:rsidP="004259D1">
      <w:pPr>
        <w:pStyle w:val="Akapitzlist"/>
        <w:spacing w:after="0" w:line="26" w:lineRule="atLeast"/>
        <w:ind w:left="0"/>
        <w:jc w:val="both"/>
        <w:rPr>
          <w:rFonts w:ascii="Times New Roman" w:eastAsia="Times New Roman" w:hAnsi="Times New Roman" w:cs="Times New Roman"/>
          <w:lang w:eastAsia="pl-PL"/>
        </w:rPr>
      </w:pPr>
      <w:r w:rsidRPr="00A74E1D">
        <w:rPr>
          <w:rFonts w:ascii="Times New Roman" w:eastAsia="Times New Roman" w:hAnsi="Times New Roman" w:cs="Times New Roman"/>
          <w:color w:val="FF0000"/>
          <w:lang w:eastAsia="pl-PL"/>
        </w:rPr>
        <w:br/>
        <w:t xml:space="preserve">  </w:t>
      </w:r>
      <w:r w:rsidRPr="00A74E1D">
        <w:rPr>
          <w:rFonts w:ascii="Times New Roman" w:eastAsia="Times New Roman" w:hAnsi="Times New Roman" w:cs="Times New Roman"/>
          <w:color w:val="FF0000"/>
          <w:lang w:eastAsia="pl-PL"/>
        </w:rPr>
        <w:br/>
      </w:r>
      <w:r w:rsidR="00FC5C9B" w:rsidRPr="005A262B">
        <w:rPr>
          <w:rFonts w:ascii="Times New Roman" w:eastAsia="Times New Roman" w:hAnsi="Times New Roman" w:cs="Times New Roman"/>
          <w:lang w:eastAsia="pl-PL"/>
        </w:rPr>
        <w:t>§ 3</w:t>
      </w:r>
      <w:r w:rsidRPr="005A262B">
        <w:rPr>
          <w:rFonts w:ascii="Times New Roman" w:eastAsia="Times New Roman" w:hAnsi="Times New Roman" w:cs="Times New Roman"/>
          <w:lang w:eastAsia="pl-PL"/>
        </w:rPr>
        <w:t>.</w:t>
      </w:r>
      <w:r w:rsidR="00FC5C9B" w:rsidRPr="005A262B">
        <w:rPr>
          <w:rFonts w:ascii="Times New Roman" w:eastAsia="Times New Roman" w:hAnsi="Times New Roman" w:cs="Times New Roman"/>
          <w:lang w:eastAsia="pl-PL"/>
        </w:rPr>
        <w:t> </w:t>
      </w:r>
      <w:r w:rsidRPr="005A262B">
        <w:rPr>
          <w:rFonts w:ascii="Times New Roman" w:eastAsia="Times New Roman" w:hAnsi="Times New Roman" w:cs="Times New Roman"/>
          <w:lang w:eastAsia="pl-PL"/>
        </w:rPr>
        <w:t>Wykonanie uchwały powierza się Burmistrzowi Miasta Chełmna</w:t>
      </w:r>
      <w:r w:rsidR="000543A7" w:rsidRPr="005A262B">
        <w:rPr>
          <w:rFonts w:ascii="Times New Roman" w:eastAsia="Times New Roman" w:hAnsi="Times New Roman" w:cs="Times New Roman"/>
          <w:lang w:eastAsia="pl-PL"/>
        </w:rPr>
        <w:t>.</w:t>
      </w:r>
      <w:r w:rsidRPr="005A262B">
        <w:rPr>
          <w:rFonts w:ascii="Times New Roman" w:eastAsia="Times New Roman" w:hAnsi="Times New Roman" w:cs="Times New Roman"/>
          <w:lang w:eastAsia="pl-PL"/>
        </w:rPr>
        <w:br/>
        <w:t xml:space="preserve">  </w:t>
      </w:r>
    </w:p>
    <w:p w14:paraId="64BB9251" w14:textId="7A7575E0" w:rsidR="006645E2" w:rsidRPr="005A262B" w:rsidRDefault="006645E2" w:rsidP="004259D1">
      <w:pPr>
        <w:spacing w:after="0" w:line="26" w:lineRule="atLeast"/>
        <w:rPr>
          <w:rFonts w:ascii="Times New Roman" w:eastAsia="Times New Roman" w:hAnsi="Times New Roman" w:cs="Times New Roman"/>
          <w:lang w:eastAsia="pl-PL"/>
        </w:rPr>
      </w:pPr>
      <w:r w:rsidRPr="005A262B">
        <w:rPr>
          <w:rFonts w:ascii="Times New Roman" w:eastAsia="Times New Roman" w:hAnsi="Times New Roman" w:cs="Times New Roman"/>
          <w:lang w:eastAsia="pl-PL"/>
        </w:rPr>
        <w:t xml:space="preserve">§ </w:t>
      </w:r>
      <w:r w:rsidR="00FC5C9B" w:rsidRPr="005A262B">
        <w:rPr>
          <w:rFonts w:ascii="Times New Roman" w:eastAsia="Times New Roman" w:hAnsi="Times New Roman" w:cs="Times New Roman"/>
          <w:lang w:eastAsia="pl-PL"/>
        </w:rPr>
        <w:t>4</w:t>
      </w:r>
      <w:r w:rsidRPr="005A262B">
        <w:rPr>
          <w:rFonts w:ascii="Times New Roman" w:eastAsia="Times New Roman" w:hAnsi="Times New Roman" w:cs="Times New Roman"/>
          <w:lang w:eastAsia="pl-PL"/>
        </w:rPr>
        <w:t xml:space="preserve">. Uchwała wchodzi w życie </w:t>
      </w:r>
      <w:r w:rsidR="00FC5C9B" w:rsidRPr="005A262B">
        <w:rPr>
          <w:rFonts w:ascii="Times New Roman" w:eastAsia="Times New Roman" w:hAnsi="Times New Roman" w:cs="Times New Roman"/>
          <w:lang w:eastAsia="pl-PL"/>
        </w:rPr>
        <w:t>z dniem podjęcia</w:t>
      </w:r>
      <w:r w:rsidRPr="005A262B">
        <w:rPr>
          <w:rFonts w:ascii="Times New Roman" w:eastAsia="Times New Roman" w:hAnsi="Times New Roman" w:cs="Times New Roman"/>
          <w:lang w:eastAsia="pl-PL"/>
        </w:rPr>
        <w:t xml:space="preserve">. </w:t>
      </w:r>
    </w:p>
    <w:p w14:paraId="02D93214" w14:textId="34D566B7" w:rsidR="00FC5C9B" w:rsidRPr="00A74E1D" w:rsidRDefault="006645E2" w:rsidP="000543A7">
      <w:pPr>
        <w:spacing w:line="23" w:lineRule="atLeast"/>
        <w:rPr>
          <w:rFonts w:ascii="Times New Roman" w:eastAsia="Times New Roman" w:hAnsi="Times New Roman" w:cs="Times New Roman"/>
          <w:color w:val="FF0000"/>
          <w:lang w:eastAsia="pl-PL"/>
        </w:rPr>
      </w:pPr>
      <w:r w:rsidRPr="005A262B">
        <w:rPr>
          <w:rFonts w:ascii="Times New Roman" w:eastAsia="Times New Roman" w:hAnsi="Times New Roman" w:cs="Times New Roman"/>
          <w:lang w:eastAsia="pl-PL"/>
        </w:rPr>
        <w:t xml:space="preserve">  </w:t>
      </w:r>
      <w:r w:rsidRPr="005A262B">
        <w:rPr>
          <w:rFonts w:ascii="Times New Roman" w:eastAsia="Times New Roman" w:hAnsi="Times New Roman" w:cs="Times New Roman"/>
          <w:lang w:eastAsia="pl-PL"/>
        </w:rPr>
        <w:br/>
        <w:t xml:space="preserve">  </w:t>
      </w:r>
      <w:r w:rsidRPr="005A262B">
        <w:rPr>
          <w:rFonts w:ascii="Times New Roman" w:eastAsia="Times New Roman" w:hAnsi="Times New Roman" w:cs="Times New Roman"/>
          <w:lang w:eastAsia="pl-PL"/>
        </w:rPr>
        <w:br/>
        <w:t xml:space="preserve">  </w:t>
      </w:r>
      <w:r w:rsidRPr="005A262B">
        <w:rPr>
          <w:rFonts w:ascii="Times New Roman" w:eastAsia="Times New Roman" w:hAnsi="Times New Roman" w:cs="Times New Roman"/>
          <w:lang w:eastAsia="pl-PL"/>
        </w:rPr>
        <w:br/>
        <w:t xml:space="preserve">  </w:t>
      </w:r>
      <w:r w:rsidRPr="005A262B">
        <w:rPr>
          <w:rFonts w:ascii="Times New Roman" w:eastAsia="Times New Roman" w:hAnsi="Times New Roman" w:cs="Times New Roman"/>
          <w:lang w:eastAsia="pl-PL"/>
        </w:rPr>
        <w:br/>
        <w:t xml:space="preserve">  </w:t>
      </w:r>
      <w:r w:rsidRPr="005A262B">
        <w:rPr>
          <w:rFonts w:ascii="Times New Roman" w:eastAsia="Times New Roman" w:hAnsi="Times New Roman" w:cs="Times New Roman"/>
          <w:lang w:eastAsia="pl-PL"/>
        </w:rPr>
        <w:br/>
        <w:t>                                               </w:t>
      </w:r>
      <w:r w:rsidR="000543A7" w:rsidRPr="005A262B">
        <w:rPr>
          <w:rFonts w:ascii="Times New Roman" w:eastAsia="Times New Roman" w:hAnsi="Times New Roman" w:cs="Times New Roman"/>
          <w:lang w:eastAsia="pl-PL"/>
        </w:rPr>
        <w:tab/>
      </w:r>
      <w:r w:rsidR="000543A7" w:rsidRPr="005A262B">
        <w:rPr>
          <w:rFonts w:ascii="Times New Roman" w:eastAsia="Times New Roman" w:hAnsi="Times New Roman" w:cs="Times New Roman"/>
          <w:lang w:eastAsia="pl-PL"/>
        </w:rPr>
        <w:tab/>
      </w:r>
      <w:r w:rsidRPr="005A262B">
        <w:rPr>
          <w:rFonts w:ascii="Times New Roman" w:eastAsia="Times New Roman" w:hAnsi="Times New Roman" w:cs="Times New Roman"/>
          <w:lang w:eastAsia="pl-PL"/>
        </w:rPr>
        <w:t>       Przewodniczący Rady Miasta</w:t>
      </w:r>
      <w:r w:rsidR="00FC5C9B" w:rsidRPr="005A262B">
        <w:rPr>
          <w:rFonts w:ascii="Times New Roman" w:eastAsia="Times New Roman" w:hAnsi="Times New Roman" w:cs="Times New Roman"/>
          <w:lang w:eastAsia="pl-PL"/>
        </w:rPr>
        <w:t xml:space="preserve"> Chełmna</w:t>
      </w:r>
    </w:p>
    <w:p w14:paraId="01D2C62A" w14:textId="2EB60CE9" w:rsidR="001A6EE5" w:rsidRPr="005A262B" w:rsidRDefault="00FC5C9B" w:rsidP="000543A7">
      <w:pPr>
        <w:ind w:left="3540" w:firstLine="708"/>
        <w:rPr>
          <w:rFonts w:ascii="Times New Roman" w:eastAsia="Times New Roman" w:hAnsi="Times New Roman" w:cs="Times New Roman"/>
          <w:lang w:eastAsia="pl-PL"/>
        </w:rPr>
      </w:pPr>
      <w:r w:rsidRPr="005A262B">
        <w:rPr>
          <w:rFonts w:ascii="Times New Roman" w:eastAsia="Times New Roman" w:hAnsi="Times New Roman" w:cs="Times New Roman"/>
          <w:lang w:eastAsia="pl-PL"/>
        </w:rPr>
        <w:t>/-</w:t>
      </w:r>
      <w:proofErr w:type="gramStart"/>
      <w:r w:rsidRPr="005A262B">
        <w:rPr>
          <w:rFonts w:ascii="Times New Roman" w:eastAsia="Times New Roman" w:hAnsi="Times New Roman" w:cs="Times New Roman"/>
          <w:lang w:eastAsia="pl-PL"/>
        </w:rPr>
        <w:t>/</w:t>
      </w:r>
      <w:r w:rsidR="006645E2" w:rsidRPr="005A262B">
        <w:rPr>
          <w:rFonts w:ascii="Times New Roman" w:eastAsia="Times New Roman" w:hAnsi="Times New Roman" w:cs="Times New Roman"/>
          <w:lang w:eastAsia="pl-PL"/>
        </w:rPr>
        <w:t>  W</w:t>
      </w:r>
      <w:r w:rsidRPr="005A262B">
        <w:rPr>
          <w:rFonts w:ascii="Times New Roman" w:eastAsia="Times New Roman" w:hAnsi="Times New Roman" w:cs="Times New Roman"/>
          <w:lang w:eastAsia="pl-PL"/>
        </w:rPr>
        <w:t>ojciech</w:t>
      </w:r>
      <w:proofErr w:type="gramEnd"/>
      <w:r w:rsidRPr="005A262B">
        <w:rPr>
          <w:rFonts w:ascii="Times New Roman" w:eastAsia="Times New Roman" w:hAnsi="Times New Roman" w:cs="Times New Roman"/>
          <w:lang w:eastAsia="pl-PL"/>
        </w:rPr>
        <w:t xml:space="preserve"> </w:t>
      </w:r>
      <w:r w:rsidR="006645E2" w:rsidRPr="005A262B">
        <w:rPr>
          <w:rFonts w:ascii="Times New Roman" w:eastAsia="Times New Roman" w:hAnsi="Times New Roman" w:cs="Times New Roman"/>
          <w:lang w:eastAsia="pl-PL"/>
        </w:rPr>
        <w:t xml:space="preserve"> Strzelecki</w:t>
      </w:r>
    </w:p>
    <w:p w14:paraId="191A05E3" w14:textId="166094A2" w:rsidR="00E9460D" w:rsidRPr="00A74E1D" w:rsidRDefault="00E9460D" w:rsidP="000543A7">
      <w:pPr>
        <w:ind w:left="3540" w:firstLine="708"/>
        <w:rPr>
          <w:rFonts w:ascii="Times New Roman" w:eastAsia="Times New Roman" w:hAnsi="Times New Roman" w:cs="Times New Roman"/>
          <w:color w:val="FF0000"/>
          <w:lang w:eastAsia="pl-PL"/>
        </w:rPr>
      </w:pPr>
    </w:p>
    <w:p w14:paraId="1232C30D" w14:textId="4071860A" w:rsidR="00E9460D" w:rsidRPr="00A74E1D" w:rsidRDefault="00E9460D" w:rsidP="000543A7">
      <w:pPr>
        <w:ind w:left="3540" w:firstLine="708"/>
        <w:rPr>
          <w:rFonts w:ascii="Times New Roman" w:eastAsia="Times New Roman" w:hAnsi="Times New Roman" w:cs="Times New Roman"/>
          <w:color w:val="FF0000"/>
          <w:lang w:eastAsia="pl-PL"/>
        </w:rPr>
      </w:pPr>
    </w:p>
    <w:p w14:paraId="5E300FF0" w14:textId="74E05003" w:rsidR="00E9460D" w:rsidRPr="00A74E1D" w:rsidRDefault="00E9460D" w:rsidP="000543A7">
      <w:pPr>
        <w:ind w:left="3540" w:firstLine="708"/>
        <w:rPr>
          <w:rFonts w:ascii="Times New Roman" w:eastAsia="Times New Roman" w:hAnsi="Times New Roman" w:cs="Times New Roman"/>
          <w:color w:val="FF0000"/>
          <w:lang w:eastAsia="pl-PL"/>
        </w:rPr>
      </w:pPr>
    </w:p>
    <w:p w14:paraId="5C6A7D85" w14:textId="7C5E5006" w:rsidR="00E9460D" w:rsidRPr="00A74E1D" w:rsidRDefault="00E9460D" w:rsidP="000543A7">
      <w:pPr>
        <w:ind w:left="3540" w:firstLine="708"/>
        <w:rPr>
          <w:rFonts w:ascii="Times New Roman" w:eastAsia="Times New Roman" w:hAnsi="Times New Roman" w:cs="Times New Roman"/>
          <w:color w:val="FF0000"/>
          <w:lang w:eastAsia="pl-PL"/>
        </w:rPr>
      </w:pPr>
    </w:p>
    <w:p w14:paraId="4930E7EC" w14:textId="743E1861" w:rsidR="00E9460D" w:rsidRPr="00A74E1D" w:rsidRDefault="00E9460D" w:rsidP="000543A7">
      <w:pPr>
        <w:ind w:left="3540" w:firstLine="708"/>
        <w:rPr>
          <w:rFonts w:ascii="Times New Roman" w:eastAsia="Times New Roman" w:hAnsi="Times New Roman" w:cs="Times New Roman"/>
          <w:color w:val="FF0000"/>
          <w:lang w:eastAsia="pl-PL"/>
        </w:rPr>
      </w:pPr>
    </w:p>
    <w:p w14:paraId="0D3A44AA" w14:textId="0FAA9DE1" w:rsidR="00E9460D" w:rsidRDefault="00E9460D" w:rsidP="000543A7">
      <w:pPr>
        <w:ind w:left="3540" w:firstLine="708"/>
        <w:rPr>
          <w:rFonts w:ascii="Times New Roman" w:eastAsia="Times New Roman" w:hAnsi="Times New Roman" w:cs="Times New Roman"/>
          <w:color w:val="FF0000"/>
          <w:sz w:val="24"/>
          <w:szCs w:val="24"/>
          <w:lang w:eastAsia="pl-PL"/>
        </w:rPr>
      </w:pPr>
    </w:p>
    <w:p w14:paraId="1F776887" w14:textId="77777777" w:rsidR="00A30E32" w:rsidRPr="00A74E1D" w:rsidRDefault="00A30E32" w:rsidP="000543A7">
      <w:pPr>
        <w:ind w:left="3540" w:firstLine="708"/>
        <w:rPr>
          <w:rFonts w:ascii="Times New Roman" w:eastAsia="Times New Roman" w:hAnsi="Times New Roman" w:cs="Times New Roman"/>
          <w:color w:val="FF0000"/>
          <w:sz w:val="24"/>
          <w:szCs w:val="24"/>
          <w:lang w:eastAsia="pl-PL"/>
        </w:rPr>
      </w:pPr>
    </w:p>
    <w:p w14:paraId="490AE4A3" w14:textId="41F2174F" w:rsidR="00E9460D" w:rsidRPr="00A74E1D" w:rsidRDefault="00E9460D" w:rsidP="000543A7">
      <w:pPr>
        <w:ind w:left="3540" w:firstLine="708"/>
        <w:rPr>
          <w:rFonts w:ascii="Times New Roman" w:eastAsia="Times New Roman" w:hAnsi="Times New Roman" w:cs="Times New Roman"/>
          <w:color w:val="FF0000"/>
          <w:sz w:val="24"/>
          <w:szCs w:val="24"/>
          <w:lang w:eastAsia="pl-PL"/>
        </w:rPr>
      </w:pPr>
    </w:p>
    <w:p w14:paraId="7F750038" w14:textId="61D6842C" w:rsidR="00E9460D" w:rsidRPr="00A74E1D" w:rsidRDefault="00E9460D" w:rsidP="000543A7">
      <w:pPr>
        <w:ind w:left="3540" w:firstLine="708"/>
        <w:rPr>
          <w:rFonts w:ascii="Times New Roman" w:eastAsia="Times New Roman" w:hAnsi="Times New Roman" w:cs="Times New Roman"/>
          <w:color w:val="FF0000"/>
          <w:sz w:val="24"/>
          <w:szCs w:val="24"/>
          <w:lang w:eastAsia="pl-PL"/>
        </w:rPr>
      </w:pPr>
    </w:p>
    <w:p w14:paraId="7D9965AC" w14:textId="00DE6196" w:rsidR="00CD34F8" w:rsidRPr="00A74E1D" w:rsidRDefault="00CD34F8" w:rsidP="000543A7">
      <w:pPr>
        <w:ind w:left="3540" w:firstLine="708"/>
        <w:rPr>
          <w:rFonts w:ascii="Times New Roman" w:eastAsia="Times New Roman" w:hAnsi="Times New Roman" w:cs="Times New Roman"/>
          <w:color w:val="FF0000"/>
          <w:sz w:val="24"/>
          <w:szCs w:val="24"/>
          <w:lang w:eastAsia="pl-PL"/>
        </w:rPr>
      </w:pPr>
    </w:p>
    <w:p w14:paraId="6E5272C2" w14:textId="6C097051" w:rsidR="00CD34F8" w:rsidRPr="00A74E1D" w:rsidRDefault="00CD34F8" w:rsidP="000543A7">
      <w:pPr>
        <w:ind w:left="3540" w:firstLine="708"/>
        <w:rPr>
          <w:rFonts w:ascii="Times New Roman" w:eastAsia="Times New Roman" w:hAnsi="Times New Roman" w:cs="Times New Roman"/>
          <w:color w:val="FF0000"/>
          <w:sz w:val="24"/>
          <w:szCs w:val="24"/>
          <w:lang w:eastAsia="pl-PL"/>
        </w:rPr>
      </w:pPr>
    </w:p>
    <w:p w14:paraId="722EA188" w14:textId="34ACCCD7" w:rsidR="00E9460D" w:rsidRPr="00A10AE5" w:rsidRDefault="00E9460D" w:rsidP="00A10AE5">
      <w:pPr>
        <w:jc w:val="center"/>
        <w:rPr>
          <w:rFonts w:ascii="Times New Roman" w:eastAsia="Times New Roman" w:hAnsi="Times New Roman" w:cs="Times New Roman"/>
          <w:b/>
          <w:bCs/>
          <w:sz w:val="24"/>
          <w:szCs w:val="24"/>
          <w:lang w:eastAsia="pl-PL"/>
        </w:rPr>
      </w:pPr>
      <w:r w:rsidRPr="00A10AE5">
        <w:rPr>
          <w:rFonts w:ascii="Times New Roman" w:eastAsia="Times New Roman" w:hAnsi="Times New Roman" w:cs="Times New Roman"/>
          <w:b/>
          <w:bCs/>
          <w:sz w:val="24"/>
          <w:szCs w:val="24"/>
          <w:lang w:eastAsia="pl-PL"/>
        </w:rPr>
        <w:lastRenderedPageBreak/>
        <w:t>UZASADNIENIE</w:t>
      </w:r>
    </w:p>
    <w:p w14:paraId="19E34A7E" w14:textId="77777777" w:rsidR="00E9460D" w:rsidRPr="00A10AE5" w:rsidRDefault="00E9460D" w:rsidP="00E9460D">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6414E261" w14:textId="0D62CD9A" w:rsidR="00E9460D" w:rsidRPr="00A10AE5" w:rsidRDefault="00E9460D" w:rsidP="00072AD1">
      <w:pPr>
        <w:autoSpaceDE w:val="0"/>
        <w:autoSpaceDN w:val="0"/>
        <w:adjustRightInd w:val="0"/>
        <w:spacing w:after="0" w:line="26" w:lineRule="atLeast"/>
        <w:ind w:firstLine="708"/>
        <w:jc w:val="both"/>
        <w:rPr>
          <w:rFonts w:ascii="Times New Roman" w:hAnsi="Times New Roman" w:cs="Times New Roman"/>
        </w:rPr>
      </w:pPr>
      <w:r w:rsidRPr="00A10AE5">
        <w:rPr>
          <w:rFonts w:ascii="Times New Roman" w:hAnsi="Times New Roman" w:cs="Times New Roman"/>
        </w:rPr>
        <w:t>Ustawa o finansach publicznych zgodnie z art.</w:t>
      </w:r>
      <w:r w:rsidR="00CD34F8" w:rsidRPr="00A10AE5">
        <w:rPr>
          <w:rFonts w:ascii="Times New Roman" w:hAnsi="Times New Roman" w:cs="Times New Roman"/>
        </w:rPr>
        <w:t xml:space="preserve"> </w:t>
      </w:r>
      <w:r w:rsidRPr="00A10AE5">
        <w:rPr>
          <w:rFonts w:ascii="Times New Roman" w:hAnsi="Times New Roman" w:cs="Times New Roman"/>
        </w:rPr>
        <w:t>263 pozwala jednostkom samorządu terytorialnego na ustalenie wykazu wydatków, które nie wygasają z końcem roku budżetowego (tj. wydatków zaplanowanych w budżecie danego roku, ale realizowanych w roku kolejnym). Środki niezbędne do sfinansowania zadań wskazanych w tym wykazie przekazywane są w ostatnim dniu roboczym danego roku na wyodrębniony rachunek budżetowy gminy, a w trakcie kolejnego roku następuje zapłata na rzecz wykonawców poszczególnych zadań z tego rachunku. Realizacja wydatków w ramach rachunku wydatków niewygasających możliwa jest najpóźniej do 30 czerwca roku następującego po danym roku budżetowym. Dla środków tych prowadzona jest odrębna księgowość i</w:t>
      </w:r>
      <w:r w:rsidR="004259D1" w:rsidRPr="00A10AE5">
        <w:rPr>
          <w:rFonts w:ascii="Times New Roman" w:hAnsi="Times New Roman" w:cs="Times New Roman"/>
        </w:rPr>
        <w:t> </w:t>
      </w:r>
      <w:r w:rsidRPr="00A10AE5">
        <w:rPr>
          <w:rFonts w:ascii="Times New Roman" w:hAnsi="Times New Roman" w:cs="Times New Roman"/>
        </w:rPr>
        <w:t xml:space="preserve">sporządzane odrębne sprawozdania budżetowe. W przypadku niewykorzystania środków „niewygasających”, </w:t>
      </w:r>
      <w:proofErr w:type="gramStart"/>
      <w:r w:rsidRPr="00A10AE5">
        <w:rPr>
          <w:rFonts w:ascii="Times New Roman" w:hAnsi="Times New Roman" w:cs="Times New Roman"/>
        </w:rPr>
        <w:t>kwota</w:t>
      </w:r>
      <w:proofErr w:type="gramEnd"/>
      <w:r w:rsidRPr="00A10AE5">
        <w:rPr>
          <w:rFonts w:ascii="Times New Roman" w:hAnsi="Times New Roman" w:cs="Times New Roman"/>
        </w:rPr>
        <w:t xml:space="preserve"> która pozostanie na rachunku, przelewana jest z powrotem na rachunek podstawowy budżetu i stanowi dochód nowego roku budżetowego. </w:t>
      </w:r>
    </w:p>
    <w:p w14:paraId="2DCD1FB1" w14:textId="5CF4799D" w:rsidR="00E9460D" w:rsidRPr="00380C21" w:rsidRDefault="00CD34F8" w:rsidP="00072AD1">
      <w:pPr>
        <w:autoSpaceDE w:val="0"/>
        <w:autoSpaceDN w:val="0"/>
        <w:adjustRightInd w:val="0"/>
        <w:spacing w:after="0" w:line="26" w:lineRule="atLeast"/>
        <w:jc w:val="both"/>
        <w:rPr>
          <w:rFonts w:ascii="Times New Roman" w:hAnsi="Times New Roman" w:cs="Times New Roman"/>
        </w:rPr>
      </w:pPr>
      <w:r w:rsidRPr="00A10AE5">
        <w:rPr>
          <w:rFonts w:ascii="Times New Roman" w:hAnsi="Times New Roman" w:cs="Times New Roman"/>
        </w:rPr>
        <w:t>W myśl</w:t>
      </w:r>
      <w:r w:rsidR="00E9460D" w:rsidRPr="00A10AE5">
        <w:rPr>
          <w:rFonts w:ascii="Times New Roman" w:hAnsi="Times New Roman" w:cs="Times New Roman"/>
        </w:rPr>
        <w:t xml:space="preserve"> art. 263 ustawy wykaz wydatków, które nie wygasają z upływem roku budżetowego zawierać powinien plan </w:t>
      </w:r>
      <w:r w:rsidR="00E9460D" w:rsidRPr="00563371">
        <w:rPr>
          <w:rFonts w:ascii="Times New Roman" w:hAnsi="Times New Roman" w:cs="Times New Roman"/>
        </w:rPr>
        <w:t>finansowy wydatków (wskazanie działu, rozdziału,</w:t>
      </w:r>
      <w:r w:rsidR="008B37E4">
        <w:rPr>
          <w:rFonts w:ascii="Times New Roman" w:hAnsi="Times New Roman" w:cs="Times New Roman"/>
        </w:rPr>
        <w:t xml:space="preserve"> z wyodrębnieniem wydatków </w:t>
      </w:r>
      <w:r w:rsidR="008B37E4" w:rsidRPr="00380C21">
        <w:rPr>
          <w:rFonts w:ascii="Times New Roman" w:hAnsi="Times New Roman" w:cs="Times New Roman"/>
        </w:rPr>
        <w:t>majątkowych</w:t>
      </w:r>
      <w:r w:rsidR="00E9460D" w:rsidRPr="00380C21">
        <w:rPr>
          <w:rFonts w:ascii="Times New Roman" w:hAnsi="Times New Roman" w:cs="Times New Roman"/>
        </w:rPr>
        <w:t>) oraz określać ostateczny termin ich realizacji.</w:t>
      </w:r>
    </w:p>
    <w:p w14:paraId="5D80DC43" w14:textId="3D6803F4" w:rsidR="00E9460D" w:rsidRPr="00563371" w:rsidRDefault="00CD34F8" w:rsidP="00072AD1">
      <w:pPr>
        <w:autoSpaceDE w:val="0"/>
        <w:autoSpaceDN w:val="0"/>
        <w:adjustRightInd w:val="0"/>
        <w:spacing w:after="0" w:line="26" w:lineRule="atLeast"/>
        <w:ind w:firstLine="708"/>
        <w:jc w:val="both"/>
        <w:rPr>
          <w:rFonts w:ascii="Times New Roman" w:hAnsi="Times New Roman" w:cs="Times New Roman"/>
        </w:rPr>
      </w:pPr>
      <w:r w:rsidRPr="00380C21">
        <w:rPr>
          <w:rFonts w:ascii="Times New Roman" w:hAnsi="Times New Roman" w:cs="Times New Roman"/>
        </w:rPr>
        <w:t xml:space="preserve">Możliwość </w:t>
      </w:r>
      <w:r w:rsidR="00E9460D" w:rsidRPr="00380C21">
        <w:rPr>
          <w:rFonts w:ascii="Times New Roman" w:hAnsi="Times New Roman" w:cs="Times New Roman"/>
        </w:rPr>
        <w:t xml:space="preserve">ustalenia takiego wykazu pozwala na </w:t>
      </w:r>
      <w:r w:rsidRPr="00380C21">
        <w:rPr>
          <w:rFonts w:ascii="Times New Roman" w:hAnsi="Times New Roman" w:cs="Times New Roman"/>
        </w:rPr>
        <w:t xml:space="preserve">zachować </w:t>
      </w:r>
      <w:r w:rsidR="00E9460D" w:rsidRPr="00380C21">
        <w:rPr>
          <w:rFonts w:ascii="Times New Roman" w:hAnsi="Times New Roman" w:cs="Times New Roman"/>
        </w:rPr>
        <w:t>ciągłość pracy</w:t>
      </w:r>
      <w:r w:rsidRPr="00380C21">
        <w:rPr>
          <w:rFonts w:ascii="Times New Roman" w:hAnsi="Times New Roman" w:cs="Times New Roman"/>
        </w:rPr>
        <w:t xml:space="preserve"> jednostki </w:t>
      </w:r>
      <w:r w:rsidR="00E9460D" w:rsidRPr="00380C21">
        <w:rPr>
          <w:rFonts w:ascii="Times New Roman" w:hAnsi="Times New Roman" w:cs="Times New Roman"/>
        </w:rPr>
        <w:t xml:space="preserve">samorządu </w:t>
      </w:r>
      <w:r w:rsidRPr="00380C21">
        <w:rPr>
          <w:rFonts w:ascii="Times New Roman" w:hAnsi="Times New Roman" w:cs="Times New Roman"/>
        </w:rPr>
        <w:t xml:space="preserve">terytorialnego </w:t>
      </w:r>
      <w:r w:rsidR="00E9460D" w:rsidRPr="00380C21">
        <w:rPr>
          <w:rFonts w:ascii="Times New Roman" w:hAnsi="Times New Roman" w:cs="Times New Roman"/>
        </w:rPr>
        <w:t xml:space="preserve">w przypadku wystąpienia opóźnień w </w:t>
      </w:r>
      <w:r w:rsidRPr="00380C21">
        <w:rPr>
          <w:rFonts w:ascii="Times New Roman" w:hAnsi="Times New Roman" w:cs="Times New Roman"/>
        </w:rPr>
        <w:t xml:space="preserve">realizacji </w:t>
      </w:r>
      <w:r w:rsidR="00E9460D" w:rsidRPr="00380C21">
        <w:rPr>
          <w:rFonts w:ascii="Times New Roman" w:hAnsi="Times New Roman" w:cs="Times New Roman"/>
        </w:rPr>
        <w:t>zaplanowanych</w:t>
      </w:r>
      <w:r w:rsidRPr="00380C21">
        <w:rPr>
          <w:rFonts w:ascii="Times New Roman" w:hAnsi="Times New Roman" w:cs="Times New Roman"/>
        </w:rPr>
        <w:t xml:space="preserve"> </w:t>
      </w:r>
      <w:r w:rsidR="00E9460D" w:rsidRPr="00380C21">
        <w:rPr>
          <w:rFonts w:ascii="Times New Roman" w:hAnsi="Times New Roman" w:cs="Times New Roman"/>
        </w:rPr>
        <w:t>przedsięwzięć. Propozycja ustalenia wykazu wydatków,</w:t>
      </w:r>
      <w:r w:rsidRPr="00380C21">
        <w:rPr>
          <w:rFonts w:ascii="Times New Roman" w:hAnsi="Times New Roman" w:cs="Times New Roman"/>
        </w:rPr>
        <w:t xml:space="preserve"> </w:t>
      </w:r>
      <w:r w:rsidR="00E9460D" w:rsidRPr="00380C21">
        <w:rPr>
          <w:rFonts w:ascii="Times New Roman" w:hAnsi="Times New Roman" w:cs="Times New Roman"/>
        </w:rPr>
        <w:t xml:space="preserve">które nie wygasają z końcem roku </w:t>
      </w:r>
      <w:r w:rsidRPr="00380C21">
        <w:rPr>
          <w:rFonts w:ascii="Times New Roman" w:hAnsi="Times New Roman" w:cs="Times New Roman"/>
        </w:rPr>
        <w:t>202</w:t>
      </w:r>
      <w:r w:rsidR="00380C21" w:rsidRPr="00380C21">
        <w:rPr>
          <w:rFonts w:ascii="Times New Roman" w:hAnsi="Times New Roman" w:cs="Times New Roman"/>
        </w:rPr>
        <w:t>2</w:t>
      </w:r>
      <w:r w:rsidR="00E9460D" w:rsidRPr="00380C21">
        <w:rPr>
          <w:rFonts w:ascii="Times New Roman" w:hAnsi="Times New Roman" w:cs="Times New Roman"/>
        </w:rPr>
        <w:t xml:space="preserve"> dotyczy </w:t>
      </w:r>
      <w:r w:rsidR="004B1526">
        <w:rPr>
          <w:rFonts w:ascii="Times New Roman" w:hAnsi="Times New Roman" w:cs="Times New Roman"/>
        </w:rPr>
        <w:t>3</w:t>
      </w:r>
      <w:r w:rsidR="00E9460D" w:rsidRPr="00380C21">
        <w:rPr>
          <w:rFonts w:ascii="Times New Roman" w:hAnsi="Times New Roman" w:cs="Times New Roman"/>
        </w:rPr>
        <w:t xml:space="preserve"> zadań </w:t>
      </w:r>
      <w:r w:rsidR="00380C21" w:rsidRPr="00380C21">
        <w:rPr>
          <w:rFonts w:ascii="Times New Roman" w:hAnsi="Times New Roman" w:cs="Times New Roman"/>
        </w:rPr>
        <w:t xml:space="preserve">inwestycyjnych </w:t>
      </w:r>
      <w:r w:rsidR="00E9460D" w:rsidRPr="00380C21">
        <w:rPr>
          <w:rFonts w:ascii="Times New Roman" w:hAnsi="Times New Roman" w:cs="Times New Roman"/>
        </w:rPr>
        <w:t xml:space="preserve">na kwotę </w:t>
      </w:r>
      <w:r w:rsidR="004B1526">
        <w:rPr>
          <w:rFonts w:ascii="Times New Roman" w:hAnsi="Times New Roman" w:cs="Times New Roman"/>
        </w:rPr>
        <w:t>47</w:t>
      </w:r>
      <w:r w:rsidR="00B11EF8">
        <w:rPr>
          <w:rFonts w:ascii="Times New Roman" w:hAnsi="Times New Roman" w:cs="Times New Roman"/>
        </w:rPr>
        <w:t>6 081,19</w:t>
      </w:r>
      <w:r w:rsidRPr="00380C21">
        <w:rPr>
          <w:rFonts w:ascii="Times New Roman" w:hAnsi="Times New Roman" w:cs="Times New Roman"/>
        </w:rPr>
        <w:t xml:space="preserve"> zł</w:t>
      </w:r>
      <w:r w:rsidR="00005F76" w:rsidRPr="00380C21">
        <w:rPr>
          <w:rFonts w:ascii="Times New Roman" w:hAnsi="Times New Roman" w:cs="Times New Roman"/>
        </w:rPr>
        <w:t>.</w:t>
      </w:r>
    </w:p>
    <w:p w14:paraId="65906BD6" w14:textId="77777777" w:rsidR="009B6B3D" w:rsidRPr="002D60BC" w:rsidRDefault="009B6B3D" w:rsidP="00072AD1">
      <w:pPr>
        <w:autoSpaceDE w:val="0"/>
        <w:autoSpaceDN w:val="0"/>
        <w:adjustRightInd w:val="0"/>
        <w:spacing w:after="0" w:line="23" w:lineRule="atLeast"/>
        <w:jc w:val="both"/>
        <w:rPr>
          <w:rFonts w:ascii="Times New Roman" w:hAnsi="Times New Roman" w:cs="Times New Roman"/>
          <w:b/>
          <w:bCs/>
        </w:rPr>
      </w:pPr>
    </w:p>
    <w:p w14:paraId="4BB18684" w14:textId="68176256" w:rsidR="00E9460D" w:rsidRDefault="00285828" w:rsidP="00072AD1">
      <w:pPr>
        <w:autoSpaceDE w:val="0"/>
        <w:autoSpaceDN w:val="0"/>
        <w:adjustRightInd w:val="0"/>
        <w:spacing w:after="0" w:line="23" w:lineRule="atLeast"/>
        <w:jc w:val="both"/>
        <w:rPr>
          <w:rFonts w:ascii="Times New Roman" w:hAnsi="Times New Roman" w:cs="Times New Roman"/>
          <w:b/>
          <w:bCs/>
        </w:rPr>
      </w:pPr>
      <w:r>
        <w:rPr>
          <w:rFonts w:ascii="Times New Roman" w:hAnsi="Times New Roman" w:cs="Times New Roman"/>
          <w:b/>
          <w:bCs/>
        </w:rPr>
        <w:t>O</w:t>
      </w:r>
      <w:r w:rsidR="00E9460D" w:rsidRPr="002D60BC">
        <w:rPr>
          <w:rFonts w:ascii="Times New Roman" w:hAnsi="Times New Roman" w:cs="Times New Roman"/>
          <w:b/>
          <w:bCs/>
        </w:rPr>
        <w:t>pis zadań</w:t>
      </w:r>
      <w:r>
        <w:rPr>
          <w:rFonts w:ascii="Times New Roman" w:hAnsi="Times New Roman" w:cs="Times New Roman"/>
          <w:b/>
          <w:bCs/>
        </w:rPr>
        <w:t>:</w:t>
      </w:r>
    </w:p>
    <w:p w14:paraId="64246BE9" w14:textId="644CAE59" w:rsidR="008F5651" w:rsidRDefault="008F5651" w:rsidP="00072AD1">
      <w:pPr>
        <w:autoSpaceDE w:val="0"/>
        <w:autoSpaceDN w:val="0"/>
        <w:adjustRightInd w:val="0"/>
        <w:spacing w:after="0" w:line="23" w:lineRule="atLeast"/>
        <w:jc w:val="both"/>
        <w:rPr>
          <w:rFonts w:ascii="Times New Roman" w:hAnsi="Times New Roman" w:cs="Times New Roman"/>
          <w:b/>
          <w:bCs/>
        </w:rPr>
      </w:pPr>
    </w:p>
    <w:p w14:paraId="06196F62" w14:textId="4C8818B0" w:rsidR="008F5651" w:rsidRPr="008F5651" w:rsidRDefault="008F5651" w:rsidP="008F5651">
      <w:pPr>
        <w:pStyle w:val="Akapitzlist"/>
        <w:numPr>
          <w:ilvl w:val="0"/>
          <w:numId w:val="5"/>
        </w:numPr>
        <w:spacing w:line="0" w:lineRule="atLeast"/>
        <w:ind w:left="284" w:hanging="284"/>
        <w:jc w:val="both"/>
        <w:rPr>
          <w:rFonts w:ascii="Times New Roman" w:hAnsi="Times New Roman" w:cs="Times New Roman"/>
          <w:b/>
          <w:bCs/>
        </w:rPr>
      </w:pPr>
      <w:r w:rsidRPr="008F5651">
        <w:rPr>
          <w:rFonts w:ascii="Times New Roman" w:hAnsi="Times New Roman" w:cs="Times New Roman"/>
          <w:b/>
          <w:bCs/>
        </w:rPr>
        <w:t xml:space="preserve">Modernizacja schodów przy ul. Rybackiej w </w:t>
      </w:r>
      <w:proofErr w:type="gramStart"/>
      <w:r w:rsidRPr="008F5651">
        <w:rPr>
          <w:rFonts w:ascii="Times New Roman" w:hAnsi="Times New Roman" w:cs="Times New Roman"/>
          <w:b/>
          <w:bCs/>
        </w:rPr>
        <w:t>Chełmnie  -</w:t>
      </w:r>
      <w:proofErr w:type="gramEnd"/>
      <w:r w:rsidRPr="008F5651">
        <w:rPr>
          <w:rFonts w:ascii="Times New Roman" w:hAnsi="Times New Roman" w:cs="Times New Roman"/>
          <w:b/>
          <w:bCs/>
        </w:rPr>
        <w:t xml:space="preserve"> </w:t>
      </w:r>
      <w:r w:rsidRPr="008F5651">
        <w:rPr>
          <w:rFonts w:ascii="Times New Roman" w:hAnsi="Times New Roman" w:cs="Times New Roman"/>
          <w:bCs/>
        </w:rPr>
        <w:t>165 641,19 zł</w:t>
      </w:r>
    </w:p>
    <w:p w14:paraId="18D2BA93" w14:textId="1C27E531" w:rsidR="008F5651" w:rsidRDefault="008F5651" w:rsidP="008F5651">
      <w:pPr>
        <w:spacing w:after="0" w:line="23" w:lineRule="atLeast"/>
        <w:ind w:firstLine="284"/>
        <w:jc w:val="both"/>
        <w:rPr>
          <w:rFonts w:ascii="Times New Roman" w:hAnsi="Times New Roman" w:cs="Times New Roman"/>
          <w:bCs/>
        </w:rPr>
      </w:pPr>
      <w:r w:rsidRPr="00310F46">
        <w:rPr>
          <w:rFonts w:ascii="Times New Roman" w:hAnsi="Times New Roman" w:cs="Times New Roman"/>
          <w:bCs/>
        </w:rPr>
        <w:t>Zadanie realizowane jest w ramach</w:t>
      </w:r>
      <w:r>
        <w:rPr>
          <w:rFonts w:ascii="Times New Roman" w:hAnsi="Times New Roman" w:cs="Times New Roman"/>
          <w:bCs/>
        </w:rPr>
        <w:t xml:space="preserve"> Aneksu nr 1 do </w:t>
      </w:r>
      <w:r w:rsidRPr="00310F46">
        <w:rPr>
          <w:rFonts w:ascii="Times New Roman" w:hAnsi="Times New Roman" w:cs="Times New Roman"/>
          <w:bCs/>
        </w:rPr>
        <w:t xml:space="preserve">umowy nr </w:t>
      </w:r>
      <w:r>
        <w:rPr>
          <w:rFonts w:ascii="Times New Roman" w:hAnsi="Times New Roman" w:cs="Times New Roman"/>
          <w:bCs/>
        </w:rPr>
        <w:t>GM-OŚ.272.8.2022.JB</w:t>
      </w:r>
      <w:r w:rsidRPr="00310F46">
        <w:rPr>
          <w:rFonts w:ascii="Times New Roman" w:hAnsi="Times New Roman" w:cs="Times New Roman"/>
          <w:bCs/>
        </w:rPr>
        <w:t xml:space="preserve"> z dnia</w:t>
      </w:r>
      <w:r>
        <w:rPr>
          <w:rFonts w:ascii="Times New Roman" w:hAnsi="Times New Roman" w:cs="Times New Roman"/>
          <w:bCs/>
        </w:rPr>
        <w:t xml:space="preserve"> 27.05.2022 r.</w:t>
      </w:r>
      <w:r w:rsidRPr="00310F46">
        <w:rPr>
          <w:rFonts w:ascii="Times New Roman" w:hAnsi="Times New Roman" w:cs="Times New Roman"/>
          <w:bCs/>
        </w:rPr>
        <w:t>, z terminem realizacji do</w:t>
      </w:r>
      <w:r>
        <w:rPr>
          <w:rFonts w:ascii="Times New Roman" w:hAnsi="Times New Roman" w:cs="Times New Roman"/>
          <w:bCs/>
        </w:rPr>
        <w:t xml:space="preserve"> 22.12.2022 </w:t>
      </w:r>
      <w:proofErr w:type="gramStart"/>
      <w:r>
        <w:rPr>
          <w:rFonts w:ascii="Times New Roman" w:hAnsi="Times New Roman" w:cs="Times New Roman"/>
          <w:bCs/>
        </w:rPr>
        <w:t>r.</w:t>
      </w:r>
      <w:r w:rsidRPr="00310F46">
        <w:rPr>
          <w:rFonts w:ascii="Times New Roman" w:hAnsi="Times New Roman" w:cs="Times New Roman"/>
          <w:bCs/>
        </w:rPr>
        <w:t>.</w:t>
      </w:r>
      <w:proofErr w:type="gramEnd"/>
      <w:r>
        <w:rPr>
          <w:rFonts w:ascii="Times New Roman" w:hAnsi="Times New Roman" w:cs="Times New Roman"/>
          <w:bCs/>
        </w:rPr>
        <w:t xml:space="preserve"> </w:t>
      </w:r>
    </w:p>
    <w:p w14:paraId="674C672D" w14:textId="3EC9686D" w:rsidR="008F5651" w:rsidRPr="00310F46" w:rsidRDefault="008F5651" w:rsidP="008F5651">
      <w:pPr>
        <w:spacing w:after="0" w:line="23" w:lineRule="atLeast"/>
        <w:ind w:firstLine="284"/>
        <w:jc w:val="both"/>
        <w:rPr>
          <w:rFonts w:ascii="Times New Roman" w:hAnsi="Times New Roman" w:cs="Times New Roman"/>
          <w:bCs/>
        </w:rPr>
      </w:pPr>
      <w:r>
        <w:rPr>
          <w:rFonts w:ascii="Times New Roman" w:hAnsi="Times New Roman" w:cs="Times New Roman"/>
          <w:bCs/>
        </w:rPr>
        <w:t xml:space="preserve">Termin wykonania ww. inwestycji uległ wydłużeniu z uwagi na pojawiające się niekorzystne warunki atmosferyczne uniemożliwiające wykonawcy dokończenie zadania. </w:t>
      </w:r>
      <w:r w:rsidRPr="00310F46">
        <w:rPr>
          <w:rFonts w:ascii="Times New Roman" w:hAnsi="Times New Roman" w:cs="Times New Roman"/>
          <w:bCs/>
        </w:rPr>
        <w:t>Realizacja zadania w ramach wydatków niewygasających przewidziana jest do 31.05.2023 r. Wydatkowanie środków do 30.06.2023 r.</w:t>
      </w:r>
    </w:p>
    <w:p w14:paraId="1E8E0F32" w14:textId="77777777" w:rsidR="00285828" w:rsidRPr="002D60BC" w:rsidRDefault="00285828" w:rsidP="00072AD1">
      <w:pPr>
        <w:autoSpaceDE w:val="0"/>
        <w:autoSpaceDN w:val="0"/>
        <w:adjustRightInd w:val="0"/>
        <w:spacing w:after="0" w:line="23" w:lineRule="atLeast"/>
        <w:jc w:val="both"/>
        <w:rPr>
          <w:rFonts w:ascii="Times New Roman" w:hAnsi="Times New Roman" w:cs="Times New Roman"/>
          <w:b/>
          <w:bCs/>
        </w:rPr>
      </w:pPr>
    </w:p>
    <w:p w14:paraId="5B23607C" w14:textId="60B328D0" w:rsidR="009B6B3D" w:rsidRPr="002D60BC" w:rsidRDefault="008F5651" w:rsidP="00072AD1">
      <w:pPr>
        <w:autoSpaceDE w:val="0"/>
        <w:autoSpaceDN w:val="0"/>
        <w:adjustRightInd w:val="0"/>
        <w:spacing w:after="0" w:line="23" w:lineRule="atLeast"/>
        <w:jc w:val="both"/>
        <w:rPr>
          <w:rFonts w:ascii="Times New Roman" w:hAnsi="Times New Roman" w:cs="Times New Roman"/>
          <w:b/>
          <w:bCs/>
        </w:rPr>
      </w:pPr>
      <w:r>
        <w:rPr>
          <w:rFonts w:ascii="Times New Roman" w:hAnsi="Times New Roman" w:cs="Times New Roman"/>
          <w:b/>
          <w:bCs/>
        </w:rPr>
        <w:t>2</w:t>
      </w:r>
      <w:r w:rsidR="00E9460D" w:rsidRPr="002D60BC">
        <w:rPr>
          <w:rFonts w:ascii="Times New Roman" w:hAnsi="Times New Roman" w:cs="Times New Roman"/>
          <w:b/>
          <w:bCs/>
        </w:rPr>
        <w:t xml:space="preserve">. </w:t>
      </w:r>
      <w:r w:rsidR="00536E05">
        <w:rPr>
          <w:rFonts w:ascii="Times New Roman" w:hAnsi="Times New Roman" w:cs="Times New Roman"/>
          <w:b/>
          <w:bCs/>
        </w:rPr>
        <w:t>Dokumentacja budowlano-kosztorysowa rozbudowy sieci wodociągowej oraz kanalizacji w</w:t>
      </w:r>
      <w:r w:rsidR="008335F4">
        <w:rPr>
          <w:rFonts w:ascii="Times New Roman" w:hAnsi="Times New Roman" w:cs="Times New Roman"/>
          <w:b/>
          <w:bCs/>
        </w:rPr>
        <w:t> </w:t>
      </w:r>
      <w:r w:rsidR="00536E05">
        <w:rPr>
          <w:rFonts w:ascii="Times New Roman" w:hAnsi="Times New Roman" w:cs="Times New Roman"/>
          <w:b/>
          <w:bCs/>
        </w:rPr>
        <w:t>Chełmnie (ul. Stroma, Wiklinowa, nad Grobla)</w:t>
      </w:r>
      <w:r w:rsidR="00784AC8" w:rsidRPr="002D60BC">
        <w:rPr>
          <w:rFonts w:ascii="Times New Roman" w:hAnsi="Times New Roman" w:cs="Times New Roman"/>
        </w:rPr>
        <w:t xml:space="preserve"> </w:t>
      </w:r>
      <w:r w:rsidR="001C5E96" w:rsidRPr="002D60BC">
        <w:rPr>
          <w:rFonts w:ascii="Times New Roman" w:hAnsi="Times New Roman" w:cs="Times New Roman"/>
        </w:rPr>
        <w:t>–</w:t>
      </w:r>
      <w:r w:rsidR="00784AC8" w:rsidRPr="002D60BC">
        <w:rPr>
          <w:rFonts w:ascii="Times New Roman" w:hAnsi="Times New Roman" w:cs="Times New Roman"/>
        </w:rPr>
        <w:t xml:space="preserve"> </w:t>
      </w:r>
      <w:r w:rsidR="00536E05">
        <w:rPr>
          <w:rFonts w:ascii="Times New Roman" w:hAnsi="Times New Roman" w:cs="Times New Roman"/>
        </w:rPr>
        <w:t>2</w:t>
      </w:r>
      <w:r w:rsidR="009C4FFB">
        <w:rPr>
          <w:rFonts w:ascii="Times New Roman" w:hAnsi="Times New Roman" w:cs="Times New Roman"/>
        </w:rPr>
        <w:t>80</w:t>
      </w:r>
      <w:r w:rsidR="00005F76">
        <w:rPr>
          <w:rFonts w:ascii="Times New Roman" w:hAnsi="Times New Roman" w:cs="Times New Roman"/>
        </w:rPr>
        <w:t> </w:t>
      </w:r>
      <w:r w:rsidR="009C4FFB">
        <w:rPr>
          <w:rFonts w:ascii="Times New Roman" w:hAnsi="Times New Roman" w:cs="Times New Roman"/>
        </w:rPr>
        <w:t>44</w:t>
      </w:r>
      <w:r w:rsidR="00005F76">
        <w:rPr>
          <w:rFonts w:ascii="Times New Roman" w:hAnsi="Times New Roman" w:cs="Times New Roman"/>
        </w:rPr>
        <w:t>0,00</w:t>
      </w:r>
      <w:r w:rsidR="00784AC8" w:rsidRPr="002D60BC">
        <w:rPr>
          <w:rFonts w:ascii="Times New Roman" w:hAnsi="Times New Roman" w:cs="Times New Roman"/>
        </w:rPr>
        <w:t xml:space="preserve"> zł</w:t>
      </w:r>
      <w:r w:rsidR="00877EA5" w:rsidRPr="002D60BC">
        <w:rPr>
          <w:rFonts w:ascii="Times New Roman" w:hAnsi="Times New Roman" w:cs="Times New Roman"/>
        </w:rPr>
        <w:t>.</w:t>
      </w:r>
    </w:p>
    <w:p w14:paraId="74824F1D" w14:textId="7C3A62EA" w:rsidR="00E9460D" w:rsidRPr="002D60BC" w:rsidRDefault="00E9460D" w:rsidP="00072AD1">
      <w:pPr>
        <w:autoSpaceDE w:val="0"/>
        <w:autoSpaceDN w:val="0"/>
        <w:adjustRightInd w:val="0"/>
        <w:spacing w:after="0" w:line="23" w:lineRule="atLeast"/>
        <w:jc w:val="both"/>
        <w:rPr>
          <w:rFonts w:ascii="Times New Roman" w:hAnsi="Times New Roman" w:cs="Times New Roman"/>
        </w:rPr>
      </w:pPr>
    </w:p>
    <w:p w14:paraId="46221195" w14:textId="72A827C5" w:rsidR="00E9460D" w:rsidRPr="002D60BC" w:rsidRDefault="00EB54B6" w:rsidP="00EB54B6">
      <w:pPr>
        <w:autoSpaceDE w:val="0"/>
        <w:autoSpaceDN w:val="0"/>
        <w:adjustRightInd w:val="0"/>
        <w:spacing w:after="0" w:line="23" w:lineRule="atLeast"/>
        <w:ind w:firstLine="284"/>
        <w:jc w:val="both"/>
        <w:rPr>
          <w:rFonts w:ascii="Times New Roman" w:hAnsi="Times New Roman" w:cs="Times New Roman"/>
        </w:rPr>
      </w:pPr>
      <w:r>
        <w:rPr>
          <w:rFonts w:ascii="Times New Roman" w:hAnsi="Times New Roman" w:cs="Times New Roman"/>
        </w:rPr>
        <w:t xml:space="preserve">Zadanie realizowane jest w ramach umowy Nr TI.272.3.2022AM z dnia 21.06.2022 r., z terminem realizacji do 19.12.2022 r. </w:t>
      </w:r>
      <w:r w:rsidR="00536E05">
        <w:rPr>
          <w:rFonts w:ascii="Times New Roman" w:hAnsi="Times New Roman" w:cs="Times New Roman"/>
        </w:rPr>
        <w:t>Wydłużenie terminu uzgodnień dokumentacji przez Regionalną Dyrekcję Ochrony Środowiska w Bydgoszczy uniemożliwia wystąpienie do Państwowego Gospodarstwa Wodnego „Wody Polskie” z wnioskiem o pozwolenie wodno-prawne na odprowadzenie wód opadowych z obszaru objętego opracowaniem. Konieczne jest wydłużenie terminu zakończenia prac projektowych do dnia 31.05.2023 r. i realizowanie zadania w ramach wydatków, które nie wygasają z</w:t>
      </w:r>
      <w:r>
        <w:rPr>
          <w:rFonts w:ascii="Times New Roman" w:hAnsi="Times New Roman" w:cs="Times New Roman"/>
        </w:rPr>
        <w:t> </w:t>
      </w:r>
      <w:r w:rsidR="00536E05">
        <w:rPr>
          <w:rFonts w:ascii="Times New Roman" w:hAnsi="Times New Roman" w:cs="Times New Roman"/>
        </w:rPr>
        <w:t>końcem roku 2022.</w:t>
      </w:r>
      <w:r w:rsidR="002D60BC" w:rsidRPr="002D60BC">
        <w:rPr>
          <w:rFonts w:ascii="Times New Roman" w:hAnsi="Times New Roman" w:cs="Times New Roman"/>
        </w:rPr>
        <w:t xml:space="preserve"> </w:t>
      </w:r>
      <w:r w:rsidR="00536E05">
        <w:rPr>
          <w:rFonts w:ascii="Times New Roman" w:hAnsi="Times New Roman" w:cs="Times New Roman"/>
        </w:rPr>
        <w:t>T</w:t>
      </w:r>
      <w:r w:rsidR="002D60BC" w:rsidRPr="002D60BC">
        <w:rPr>
          <w:rFonts w:ascii="Times New Roman" w:hAnsi="Times New Roman" w:cs="Times New Roman"/>
        </w:rPr>
        <w:t>ermin wydatkowania środków</w:t>
      </w:r>
      <w:r w:rsidR="00C42964" w:rsidRPr="002D60BC">
        <w:rPr>
          <w:rFonts w:ascii="Times New Roman" w:hAnsi="Times New Roman" w:cs="Times New Roman"/>
        </w:rPr>
        <w:t xml:space="preserve"> </w:t>
      </w:r>
      <w:r w:rsidR="00877EA5" w:rsidRPr="002D60BC">
        <w:rPr>
          <w:rFonts w:ascii="Times New Roman" w:hAnsi="Times New Roman" w:cs="Times New Roman"/>
        </w:rPr>
        <w:t>do 30</w:t>
      </w:r>
      <w:r w:rsidR="008D3875" w:rsidRPr="002D60BC">
        <w:rPr>
          <w:rFonts w:ascii="Times New Roman" w:hAnsi="Times New Roman" w:cs="Times New Roman"/>
        </w:rPr>
        <w:t>.06.</w:t>
      </w:r>
      <w:r w:rsidR="00877EA5" w:rsidRPr="002D60BC">
        <w:rPr>
          <w:rFonts w:ascii="Times New Roman" w:hAnsi="Times New Roman" w:cs="Times New Roman"/>
        </w:rPr>
        <w:t>202</w:t>
      </w:r>
      <w:r w:rsidR="00536E05">
        <w:rPr>
          <w:rFonts w:ascii="Times New Roman" w:hAnsi="Times New Roman" w:cs="Times New Roman"/>
        </w:rPr>
        <w:t>3</w:t>
      </w:r>
      <w:r w:rsidR="00877EA5" w:rsidRPr="002D60BC">
        <w:rPr>
          <w:rFonts w:ascii="Times New Roman" w:hAnsi="Times New Roman" w:cs="Times New Roman"/>
        </w:rPr>
        <w:t xml:space="preserve"> r.</w:t>
      </w:r>
    </w:p>
    <w:p w14:paraId="15319FA4" w14:textId="2BC60F60" w:rsidR="00877EA5" w:rsidRPr="00A74E1D" w:rsidRDefault="00877EA5" w:rsidP="00072AD1">
      <w:pPr>
        <w:autoSpaceDE w:val="0"/>
        <w:autoSpaceDN w:val="0"/>
        <w:adjustRightInd w:val="0"/>
        <w:spacing w:after="0" w:line="23" w:lineRule="atLeast"/>
        <w:jc w:val="both"/>
        <w:rPr>
          <w:rFonts w:ascii="Times New Roman" w:hAnsi="Times New Roman" w:cs="Times New Roman"/>
          <w:color w:val="FF0000"/>
        </w:rPr>
      </w:pPr>
    </w:p>
    <w:p w14:paraId="1B1A3B19" w14:textId="5859E288" w:rsidR="00784AC8" w:rsidRPr="00A74E1D" w:rsidRDefault="00784AC8" w:rsidP="00072AD1">
      <w:pPr>
        <w:autoSpaceDE w:val="0"/>
        <w:autoSpaceDN w:val="0"/>
        <w:adjustRightInd w:val="0"/>
        <w:spacing w:after="0" w:line="23" w:lineRule="atLeast"/>
        <w:jc w:val="both"/>
        <w:rPr>
          <w:rFonts w:ascii="Times New Roman" w:hAnsi="Times New Roman" w:cs="Times New Roman"/>
          <w:b/>
          <w:bCs/>
          <w:color w:val="FF0000"/>
        </w:rPr>
      </w:pPr>
    </w:p>
    <w:p w14:paraId="0B545AF2" w14:textId="12DD4241" w:rsidR="00784AC8" w:rsidRPr="00500C39" w:rsidRDefault="00784AC8" w:rsidP="00072AD1">
      <w:pPr>
        <w:autoSpaceDE w:val="0"/>
        <w:autoSpaceDN w:val="0"/>
        <w:adjustRightInd w:val="0"/>
        <w:spacing w:after="0" w:line="23" w:lineRule="atLeast"/>
        <w:ind w:left="284" w:hanging="284"/>
        <w:jc w:val="both"/>
        <w:rPr>
          <w:rFonts w:ascii="Times New Roman" w:hAnsi="Times New Roman" w:cs="Times New Roman"/>
        </w:rPr>
      </w:pPr>
      <w:r w:rsidRPr="00500C39">
        <w:rPr>
          <w:rFonts w:ascii="Times New Roman" w:hAnsi="Times New Roman" w:cs="Times New Roman"/>
          <w:b/>
          <w:bCs/>
        </w:rPr>
        <w:t xml:space="preserve">2. </w:t>
      </w:r>
      <w:r w:rsidR="009C4FFB">
        <w:rPr>
          <w:rFonts w:ascii="Times New Roman" w:hAnsi="Times New Roman" w:cs="Times New Roman"/>
          <w:b/>
          <w:bCs/>
        </w:rPr>
        <w:t xml:space="preserve">Budowa oświetlenia ul. Krótkiej w </w:t>
      </w:r>
      <w:proofErr w:type="gramStart"/>
      <w:r w:rsidR="009C4FFB">
        <w:rPr>
          <w:rFonts w:ascii="Times New Roman" w:hAnsi="Times New Roman" w:cs="Times New Roman"/>
          <w:b/>
          <w:bCs/>
        </w:rPr>
        <w:t xml:space="preserve">Chełmnie </w:t>
      </w:r>
      <w:r w:rsidRPr="00500C39">
        <w:rPr>
          <w:rFonts w:ascii="Times New Roman" w:hAnsi="Times New Roman" w:cs="Times New Roman"/>
        </w:rPr>
        <w:t xml:space="preserve"> </w:t>
      </w:r>
      <w:r w:rsidR="00AC6C45" w:rsidRPr="00500C39">
        <w:rPr>
          <w:rFonts w:ascii="Times New Roman" w:hAnsi="Times New Roman" w:cs="Times New Roman"/>
        </w:rPr>
        <w:t>–</w:t>
      </w:r>
      <w:proofErr w:type="gramEnd"/>
      <w:r w:rsidR="00877EA5" w:rsidRPr="00500C39">
        <w:rPr>
          <w:rFonts w:ascii="Times New Roman" w:hAnsi="Times New Roman" w:cs="Times New Roman"/>
        </w:rPr>
        <w:t xml:space="preserve"> </w:t>
      </w:r>
      <w:r w:rsidR="00AC6C45" w:rsidRPr="00500C39">
        <w:rPr>
          <w:rFonts w:ascii="Times New Roman" w:hAnsi="Times New Roman" w:cs="Times New Roman"/>
        </w:rPr>
        <w:t>3</w:t>
      </w:r>
      <w:r w:rsidR="009C4FFB">
        <w:rPr>
          <w:rFonts w:ascii="Times New Roman" w:hAnsi="Times New Roman" w:cs="Times New Roman"/>
        </w:rPr>
        <w:t>0 000,00</w:t>
      </w:r>
      <w:r w:rsidRPr="00500C39">
        <w:rPr>
          <w:rFonts w:ascii="Times New Roman" w:hAnsi="Times New Roman" w:cs="Times New Roman"/>
        </w:rPr>
        <w:t xml:space="preserve"> zł</w:t>
      </w:r>
    </w:p>
    <w:p w14:paraId="0FE36E08" w14:textId="2300ED3E" w:rsidR="00784AC8" w:rsidRPr="00500C39" w:rsidRDefault="00784AC8" w:rsidP="00072AD1">
      <w:pPr>
        <w:autoSpaceDE w:val="0"/>
        <w:autoSpaceDN w:val="0"/>
        <w:adjustRightInd w:val="0"/>
        <w:spacing w:after="0" w:line="23" w:lineRule="atLeast"/>
        <w:jc w:val="both"/>
        <w:rPr>
          <w:rFonts w:ascii="Times New Roman" w:hAnsi="Times New Roman" w:cs="Times New Roman"/>
        </w:rPr>
      </w:pPr>
    </w:p>
    <w:p w14:paraId="324CACE0" w14:textId="573610FA" w:rsidR="00EB54B6" w:rsidRPr="004B1526" w:rsidRDefault="00EB54B6" w:rsidP="008335F4">
      <w:pPr>
        <w:pStyle w:val="Standard"/>
        <w:spacing w:line="23" w:lineRule="atLeast"/>
        <w:ind w:firstLine="284"/>
        <w:jc w:val="both"/>
        <w:rPr>
          <w:rFonts w:ascii="Times New Roman" w:hAnsi="Times New Roman" w:cs="Times New Roman"/>
          <w:bCs/>
          <w:sz w:val="22"/>
          <w:szCs w:val="22"/>
        </w:rPr>
      </w:pPr>
      <w:r w:rsidRPr="004B1526">
        <w:rPr>
          <w:rFonts w:ascii="Times New Roman" w:hAnsi="Times New Roman" w:cs="Times New Roman"/>
          <w:sz w:val="22"/>
          <w:szCs w:val="22"/>
        </w:rPr>
        <w:t>Zadanie realizowane jest w ramach Aneksu Nr 3 do umowy Nr EOŚ-975/2022 z dnia 15.06.2022 r., z terminem realizacji do 31.12.2022 r.</w:t>
      </w:r>
    </w:p>
    <w:p w14:paraId="4A4796ED" w14:textId="0F4EF476" w:rsidR="00B600EB" w:rsidRPr="008F5651" w:rsidRDefault="009C4FFB" w:rsidP="008F5651">
      <w:pPr>
        <w:pStyle w:val="Standard"/>
        <w:spacing w:line="23" w:lineRule="atLeast"/>
        <w:ind w:firstLine="284"/>
        <w:jc w:val="both"/>
        <w:rPr>
          <w:rFonts w:ascii="Times New Roman" w:hAnsi="Times New Roman" w:cs="Times New Roman"/>
          <w:sz w:val="22"/>
          <w:szCs w:val="22"/>
        </w:rPr>
      </w:pPr>
      <w:r w:rsidRPr="004B1526">
        <w:rPr>
          <w:rFonts w:ascii="Times New Roman" w:hAnsi="Times New Roman" w:cs="Times New Roman"/>
          <w:bCs/>
          <w:sz w:val="22"/>
          <w:szCs w:val="22"/>
        </w:rPr>
        <w:t xml:space="preserve">Trudności z </w:t>
      </w:r>
      <w:r w:rsidR="008335F4" w:rsidRPr="004B1526">
        <w:rPr>
          <w:rFonts w:ascii="Times New Roman" w:hAnsi="Times New Roman" w:cs="Times New Roman"/>
          <w:bCs/>
          <w:sz w:val="22"/>
          <w:szCs w:val="22"/>
        </w:rPr>
        <w:t>zawarciem porozumienia na przeprowadzenie linii kablowej zasilającej lampy oświetlenia ulicznego nad działką będąca własnością firmy ORANGE Polska wymusiły dokonanie zmian projektowych, których wykonanie nie jest możliwe do końca roku 2022. Realizacja zadania w</w:t>
      </w:r>
      <w:r w:rsidR="00380C21" w:rsidRPr="004B1526">
        <w:rPr>
          <w:rFonts w:ascii="Times New Roman" w:hAnsi="Times New Roman" w:cs="Times New Roman"/>
          <w:bCs/>
          <w:sz w:val="22"/>
          <w:szCs w:val="22"/>
        </w:rPr>
        <w:t> </w:t>
      </w:r>
      <w:r w:rsidR="008335F4" w:rsidRPr="004B1526">
        <w:rPr>
          <w:rFonts w:ascii="Times New Roman" w:hAnsi="Times New Roman" w:cs="Times New Roman"/>
          <w:bCs/>
          <w:sz w:val="22"/>
          <w:szCs w:val="22"/>
        </w:rPr>
        <w:t>ramach wydatków niewygasających przewidzian</w:t>
      </w:r>
      <w:r w:rsidR="00380C21" w:rsidRPr="004B1526">
        <w:rPr>
          <w:rFonts w:ascii="Times New Roman" w:hAnsi="Times New Roman" w:cs="Times New Roman"/>
          <w:bCs/>
          <w:sz w:val="22"/>
          <w:szCs w:val="22"/>
        </w:rPr>
        <w:t>a</w:t>
      </w:r>
      <w:r w:rsidR="008335F4" w:rsidRPr="004B1526">
        <w:rPr>
          <w:rFonts w:ascii="Times New Roman" w:hAnsi="Times New Roman" w:cs="Times New Roman"/>
          <w:bCs/>
          <w:sz w:val="22"/>
          <w:szCs w:val="22"/>
        </w:rPr>
        <w:t xml:space="preserve"> jest do 31.05.2023 r. Wydatkowanie środków do 30.06.2023 r.</w:t>
      </w:r>
    </w:p>
    <w:sectPr w:rsidR="00B600EB" w:rsidRPr="008F56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A024" w14:textId="77777777" w:rsidR="00143664" w:rsidRDefault="00143664" w:rsidP="006F04E4">
      <w:pPr>
        <w:spacing w:after="0" w:line="240" w:lineRule="auto"/>
      </w:pPr>
      <w:r>
        <w:separator/>
      </w:r>
    </w:p>
  </w:endnote>
  <w:endnote w:type="continuationSeparator" w:id="0">
    <w:p w14:paraId="745464E5" w14:textId="77777777" w:rsidR="00143664" w:rsidRDefault="00143664" w:rsidP="006F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CADB" w14:textId="77777777" w:rsidR="00143664" w:rsidRDefault="00143664" w:rsidP="006F04E4">
      <w:pPr>
        <w:spacing w:after="0" w:line="240" w:lineRule="auto"/>
      </w:pPr>
      <w:r>
        <w:separator/>
      </w:r>
    </w:p>
  </w:footnote>
  <w:footnote w:type="continuationSeparator" w:id="0">
    <w:p w14:paraId="66150FD8" w14:textId="77777777" w:rsidR="00143664" w:rsidRDefault="00143664" w:rsidP="006F0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B02"/>
    <w:multiLevelType w:val="hybridMultilevel"/>
    <w:tmpl w:val="B7BC2B6A"/>
    <w:lvl w:ilvl="0" w:tplc="117CFF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4C011A"/>
    <w:multiLevelType w:val="hybridMultilevel"/>
    <w:tmpl w:val="00DC7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B62B8E"/>
    <w:multiLevelType w:val="hybridMultilevel"/>
    <w:tmpl w:val="45D201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43D63726"/>
    <w:multiLevelType w:val="hybridMultilevel"/>
    <w:tmpl w:val="E68AC7F8"/>
    <w:lvl w:ilvl="0" w:tplc="1A9676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46461E32"/>
    <w:multiLevelType w:val="hybridMultilevel"/>
    <w:tmpl w:val="572A7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7923671">
    <w:abstractNumId w:val="2"/>
  </w:num>
  <w:num w:numId="2" w16cid:durableId="487593000">
    <w:abstractNumId w:val="3"/>
  </w:num>
  <w:num w:numId="3" w16cid:durableId="1226720995">
    <w:abstractNumId w:val="4"/>
  </w:num>
  <w:num w:numId="4" w16cid:durableId="1888175016">
    <w:abstractNumId w:val="0"/>
  </w:num>
  <w:num w:numId="5" w16cid:durableId="525602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E2"/>
    <w:rsid w:val="00005F76"/>
    <w:rsid w:val="000543A7"/>
    <w:rsid w:val="00072AD1"/>
    <w:rsid w:val="000800BB"/>
    <w:rsid w:val="000A64CE"/>
    <w:rsid w:val="000D1A52"/>
    <w:rsid w:val="00110FF8"/>
    <w:rsid w:val="00143664"/>
    <w:rsid w:val="00180294"/>
    <w:rsid w:val="001A14F2"/>
    <w:rsid w:val="001A6EE5"/>
    <w:rsid w:val="001B0133"/>
    <w:rsid w:val="001B1681"/>
    <w:rsid w:val="001C5E96"/>
    <w:rsid w:val="00211647"/>
    <w:rsid w:val="00223331"/>
    <w:rsid w:val="00285828"/>
    <w:rsid w:val="00294511"/>
    <w:rsid w:val="002D60BC"/>
    <w:rsid w:val="0030315A"/>
    <w:rsid w:val="00310F46"/>
    <w:rsid w:val="00334A5D"/>
    <w:rsid w:val="00380C21"/>
    <w:rsid w:val="0038110C"/>
    <w:rsid w:val="003F6561"/>
    <w:rsid w:val="004167D2"/>
    <w:rsid w:val="004259D1"/>
    <w:rsid w:val="004468C5"/>
    <w:rsid w:val="004617E6"/>
    <w:rsid w:val="00484E4F"/>
    <w:rsid w:val="004B1526"/>
    <w:rsid w:val="004B28FE"/>
    <w:rsid w:val="004F5A99"/>
    <w:rsid w:val="00500C39"/>
    <w:rsid w:val="00536E05"/>
    <w:rsid w:val="00553858"/>
    <w:rsid w:val="00563371"/>
    <w:rsid w:val="005652AF"/>
    <w:rsid w:val="005808FC"/>
    <w:rsid w:val="00580EFC"/>
    <w:rsid w:val="00586B14"/>
    <w:rsid w:val="005A262B"/>
    <w:rsid w:val="005D415E"/>
    <w:rsid w:val="00635DDA"/>
    <w:rsid w:val="00643B5E"/>
    <w:rsid w:val="006645E2"/>
    <w:rsid w:val="006E2746"/>
    <w:rsid w:val="006F04E4"/>
    <w:rsid w:val="0070116B"/>
    <w:rsid w:val="00717311"/>
    <w:rsid w:val="007220C7"/>
    <w:rsid w:val="00760EE7"/>
    <w:rsid w:val="007630D4"/>
    <w:rsid w:val="00771502"/>
    <w:rsid w:val="00784AC8"/>
    <w:rsid w:val="007B2E16"/>
    <w:rsid w:val="007B6F93"/>
    <w:rsid w:val="007F0A46"/>
    <w:rsid w:val="008335F4"/>
    <w:rsid w:val="00837273"/>
    <w:rsid w:val="00877EA5"/>
    <w:rsid w:val="008B37E4"/>
    <w:rsid w:val="008B62AB"/>
    <w:rsid w:val="008D3875"/>
    <w:rsid w:val="008F5651"/>
    <w:rsid w:val="008F6BBB"/>
    <w:rsid w:val="00922D88"/>
    <w:rsid w:val="00926687"/>
    <w:rsid w:val="00943C43"/>
    <w:rsid w:val="0095111C"/>
    <w:rsid w:val="00957B58"/>
    <w:rsid w:val="009635E3"/>
    <w:rsid w:val="009B6B3D"/>
    <w:rsid w:val="009C4FFB"/>
    <w:rsid w:val="009D46D4"/>
    <w:rsid w:val="009D5B38"/>
    <w:rsid w:val="009E60BD"/>
    <w:rsid w:val="00A10AE5"/>
    <w:rsid w:val="00A30E32"/>
    <w:rsid w:val="00A6052F"/>
    <w:rsid w:val="00A74E1D"/>
    <w:rsid w:val="00AC14E6"/>
    <w:rsid w:val="00AC6C45"/>
    <w:rsid w:val="00B10A9D"/>
    <w:rsid w:val="00B11EF8"/>
    <w:rsid w:val="00B25136"/>
    <w:rsid w:val="00B370F2"/>
    <w:rsid w:val="00B418DD"/>
    <w:rsid w:val="00B5153B"/>
    <w:rsid w:val="00B600EB"/>
    <w:rsid w:val="00B62951"/>
    <w:rsid w:val="00B63C11"/>
    <w:rsid w:val="00BB2F90"/>
    <w:rsid w:val="00C42964"/>
    <w:rsid w:val="00C65D37"/>
    <w:rsid w:val="00C76B15"/>
    <w:rsid w:val="00C85032"/>
    <w:rsid w:val="00CD34F8"/>
    <w:rsid w:val="00D0311F"/>
    <w:rsid w:val="00D67554"/>
    <w:rsid w:val="00D95B17"/>
    <w:rsid w:val="00DA782B"/>
    <w:rsid w:val="00DC52EC"/>
    <w:rsid w:val="00DC5C0D"/>
    <w:rsid w:val="00DF3EF2"/>
    <w:rsid w:val="00E85DA4"/>
    <w:rsid w:val="00E9421F"/>
    <w:rsid w:val="00E9460D"/>
    <w:rsid w:val="00EB54B6"/>
    <w:rsid w:val="00F21DF7"/>
    <w:rsid w:val="00FA63E7"/>
    <w:rsid w:val="00FC5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96C"/>
  <w15:chartTrackingRefBased/>
  <w15:docId w15:val="{CBCBC1E0-82CF-478B-B128-08ED80B3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6645E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645E2"/>
    <w:rPr>
      <w:rFonts w:ascii="Times New Roman" w:eastAsia="Times New Roman" w:hAnsi="Times New Roman" w:cs="Times New Roman"/>
      <w:b/>
      <w:bCs/>
      <w:sz w:val="27"/>
      <w:szCs w:val="27"/>
      <w:lang w:eastAsia="pl-PL"/>
    </w:rPr>
  </w:style>
  <w:style w:type="character" w:customStyle="1" w:styleId="resolutionname">
    <w:name w:val="resolution_name"/>
    <w:basedOn w:val="Domylnaczcionkaakapitu"/>
    <w:rsid w:val="006645E2"/>
  </w:style>
  <w:style w:type="character" w:styleId="Pogrubienie">
    <w:name w:val="Strong"/>
    <w:basedOn w:val="Domylnaczcionkaakapitu"/>
    <w:uiPriority w:val="22"/>
    <w:qFormat/>
    <w:rsid w:val="006645E2"/>
    <w:rPr>
      <w:b/>
      <w:bCs/>
    </w:rPr>
  </w:style>
  <w:style w:type="paragraph" w:styleId="Akapitzlist">
    <w:name w:val="List Paragraph"/>
    <w:basedOn w:val="Normalny"/>
    <w:uiPriority w:val="34"/>
    <w:qFormat/>
    <w:rsid w:val="00FC5C9B"/>
    <w:pPr>
      <w:ind w:left="720"/>
      <w:contextualSpacing/>
    </w:pPr>
  </w:style>
  <w:style w:type="paragraph" w:customStyle="1" w:styleId="Standard">
    <w:name w:val="Standard"/>
    <w:rsid w:val="0077150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gwek">
    <w:name w:val="header"/>
    <w:basedOn w:val="Normalny"/>
    <w:link w:val="NagwekZnak"/>
    <w:uiPriority w:val="99"/>
    <w:unhideWhenUsed/>
    <w:rsid w:val="006F04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4E4"/>
  </w:style>
  <w:style w:type="paragraph" w:styleId="Stopka">
    <w:name w:val="footer"/>
    <w:basedOn w:val="Normalny"/>
    <w:link w:val="StopkaZnak"/>
    <w:uiPriority w:val="99"/>
    <w:unhideWhenUsed/>
    <w:rsid w:val="006F04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617">
      <w:bodyDiv w:val="1"/>
      <w:marLeft w:val="0"/>
      <w:marRight w:val="0"/>
      <w:marTop w:val="0"/>
      <w:marBottom w:val="0"/>
      <w:divBdr>
        <w:top w:val="none" w:sz="0" w:space="0" w:color="auto"/>
        <w:left w:val="none" w:sz="0" w:space="0" w:color="auto"/>
        <w:bottom w:val="none" w:sz="0" w:space="0" w:color="auto"/>
        <w:right w:val="none" w:sz="0" w:space="0" w:color="auto"/>
      </w:divBdr>
    </w:div>
    <w:div w:id="30304398">
      <w:bodyDiv w:val="1"/>
      <w:marLeft w:val="0"/>
      <w:marRight w:val="0"/>
      <w:marTop w:val="0"/>
      <w:marBottom w:val="0"/>
      <w:divBdr>
        <w:top w:val="none" w:sz="0" w:space="0" w:color="auto"/>
        <w:left w:val="none" w:sz="0" w:space="0" w:color="auto"/>
        <w:bottom w:val="none" w:sz="0" w:space="0" w:color="auto"/>
        <w:right w:val="none" w:sz="0" w:space="0" w:color="auto"/>
      </w:divBdr>
    </w:div>
    <w:div w:id="48112570">
      <w:bodyDiv w:val="1"/>
      <w:marLeft w:val="0"/>
      <w:marRight w:val="0"/>
      <w:marTop w:val="0"/>
      <w:marBottom w:val="0"/>
      <w:divBdr>
        <w:top w:val="none" w:sz="0" w:space="0" w:color="auto"/>
        <w:left w:val="none" w:sz="0" w:space="0" w:color="auto"/>
        <w:bottom w:val="none" w:sz="0" w:space="0" w:color="auto"/>
        <w:right w:val="none" w:sz="0" w:space="0" w:color="auto"/>
      </w:divBdr>
    </w:div>
    <w:div w:id="55781365">
      <w:bodyDiv w:val="1"/>
      <w:marLeft w:val="0"/>
      <w:marRight w:val="0"/>
      <w:marTop w:val="0"/>
      <w:marBottom w:val="0"/>
      <w:divBdr>
        <w:top w:val="none" w:sz="0" w:space="0" w:color="auto"/>
        <w:left w:val="none" w:sz="0" w:space="0" w:color="auto"/>
        <w:bottom w:val="none" w:sz="0" w:space="0" w:color="auto"/>
        <w:right w:val="none" w:sz="0" w:space="0" w:color="auto"/>
      </w:divBdr>
    </w:div>
    <w:div w:id="75246071">
      <w:bodyDiv w:val="1"/>
      <w:marLeft w:val="0"/>
      <w:marRight w:val="0"/>
      <w:marTop w:val="0"/>
      <w:marBottom w:val="0"/>
      <w:divBdr>
        <w:top w:val="none" w:sz="0" w:space="0" w:color="auto"/>
        <w:left w:val="none" w:sz="0" w:space="0" w:color="auto"/>
        <w:bottom w:val="none" w:sz="0" w:space="0" w:color="auto"/>
        <w:right w:val="none" w:sz="0" w:space="0" w:color="auto"/>
      </w:divBdr>
    </w:div>
    <w:div w:id="232785055">
      <w:bodyDiv w:val="1"/>
      <w:marLeft w:val="0"/>
      <w:marRight w:val="0"/>
      <w:marTop w:val="0"/>
      <w:marBottom w:val="0"/>
      <w:divBdr>
        <w:top w:val="none" w:sz="0" w:space="0" w:color="auto"/>
        <w:left w:val="none" w:sz="0" w:space="0" w:color="auto"/>
        <w:bottom w:val="none" w:sz="0" w:space="0" w:color="auto"/>
        <w:right w:val="none" w:sz="0" w:space="0" w:color="auto"/>
      </w:divBdr>
    </w:div>
    <w:div w:id="236018488">
      <w:bodyDiv w:val="1"/>
      <w:marLeft w:val="0"/>
      <w:marRight w:val="0"/>
      <w:marTop w:val="0"/>
      <w:marBottom w:val="0"/>
      <w:divBdr>
        <w:top w:val="none" w:sz="0" w:space="0" w:color="auto"/>
        <w:left w:val="none" w:sz="0" w:space="0" w:color="auto"/>
        <w:bottom w:val="none" w:sz="0" w:space="0" w:color="auto"/>
        <w:right w:val="none" w:sz="0" w:space="0" w:color="auto"/>
      </w:divBdr>
    </w:div>
    <w:div w:id="322700711">
      <w:bodyDiv w:val="1"/>
      <w:marLeft w:val="0"/>
      <w:marRight w:val="0"/>
      <w:marTop w:val="0"/>
      <w:marBottom w:val="0"/>
      <w:divBdr>
        <w:top w:val="none" w:sz="0" w:space="0" w:color="auto"/>
        <w:left w:val="none" w:sz="0" w:space="0" w:color="auto"/>
        <w:bottom w:val="none" w:sz="0" w:space="0" w:color="auto"/>
        <w:right w:val="none" w:sz="0" w:space="0" w:color="auto"/>
      </w:divBdr>
    </w:div>
    <w:div w:id="363018204">
      <w:bodyDiv w:val="1"/>
      <w:marLeft w:val="0"/>
      <w:marRight w:val="0"/>
      <w:marTop w:val="0"/>
      <w:marBottom w:val="0"/>
      <w:divBdr>
        <w:top w:val="none" w:sz="0" w:space="0" w:color="auto"/>
        <w:left w:val="none" w:sz="0" w:space="0" w:color="auto"/>
        <w:bottom w:val="none" w:sz="0" w:space="0" w:color="auto"/>
        <w:right w:val="none" w:sz="0" w:space="0" w:color="auto"/>
      </w:divBdr>
    </w:div>
    <w:div w:id="564265691">
      <w:bodyDiv w:val="1"/>
      <w:marLeft w:val="0"/>
      <w:marRight w:val="0"/>
      <w:marTop w:val="0"/>
      <w:marBottom w:val="0"/>
      <w:divBdr>
        <w:top w:val="none" w:sz="0" w:space="0" w:color="auto"/>
        <w:left w:val="none" w:sz="0" w:space="0" w:color="auto"/>
        <w:bottom w:val="none" w:sz="0" w:space="0" w:color="auto"/>
        <w:right w:val="none" w:sz="0" w:space="0" w:color="auto"/>
      </w:divBdr>
    </w:div>
    <w:div w:id="656223350">
      <w:bodyDiv w:val="1"/>
      <w:marLeft w:val="0"/>
      <w:marRight w:val="0"/>
      <w:marTop w:val="0"/>
      <w:marBottom w:val="0"/>
      <w:divBdr>
        <w:top w:val="none" w:sz="0" w:space="0" w:color="auto"/>
        <w:left w:val="none" w:sz="0" w:space="0" w:color="auto"/>
        <w:bottom w:val="none" w:sz="0" w:space="0" w:color="auto"/>
        <w:right w:val="none" w:sz="0" w:space="0" w:color="auto"/>
      </w:divBdr>
    </w:div>
    <w:div w:id="681250025">
      <w:bodyDiv w:val="1"/>
      <w:marLeft w:val="0"/>
      <w:marRight w:val="0"/>
      <w:marTop w:val="0"/>
      <w:marBottom w:val="0"/>
      <w:divBdr>
        <w:top w:val="none" w:sz="0" w:space="0" w:color="auto"/>
        <w:left w:val="none" w:sz="0" w:space="0" w:color="auto"/>
        <w:bottom w:val="none" w:sz="0" w:space="0" w:color="auto"/>
        <w:right w:val="none" w:sz="0" w:space="0" w:color="auto"/>
      </w:divBdr>
    </w:div>
    <w:div w:id="709114857">
      <w:bodyDiv w:val="1"/>
      <w:marLeft w:val="0"/>
      <w:marRight w:val="0"/>
      <w:marTop w:val="0"/>
      <w:marBottom w:val="0"/>
      <w:divBdr>
        <w:top w:val="none" w:sz="0" w:space="0" w:color="auto"/>
        <w:left w:val="none" w:sz="0" w:space="0" w:color="auto"/>
        <w:bottom w:val="none" w:sz="0" w:space="0" w:color="auto"/>
        <w:right w:val="none" w:sz="0" w:space="0" w:color="auto"/>
      </w:divBdr>
    </w:div>
    <w:div w:id="759831713">
      <w:bodyDiv w:val="1"/>
      <w:marLeft w:val="0"/>
      <w:marRight w:val="0"/>
      <w:marTop w:val="0"/>
      <w:marBottom w:val="0"/>
      <w:divBdr>
        <w:top w:val="none" w:sz="0" w:space="0" w:color="auto"/>
        <w:left w:val="none" w:sz="0" w:space="0" w:color="auto"/>
        <w:bottom w:val="none" w:sz="0" w:space="0" w:color="auto"/>
        <w:right w:val="none" w:sz="0" w:space="0" w:color="auto"/>
      </w:divBdr>
      <w:divsChild>
        <w:div w:id="368645683">
          <w:marLeft w:val="0"/>
          <w:marRight w:val="0"/>
          <w:marTop w:val="0"/>
          <w:marBottom w:val="0"/>
          <w:divBdr>
            <w:top w:val="none" w:sz="0" w:space="0" w:color="auto"/>
            <w:left w:val="none" w:sz="0" w:space="0" w:color="auto"/>
            <w:bottom w:val="none" w:sz="0" w:space="0" w:color="auto"/>
            <w:right w:val="none" w:sz="0" w:space="0" w:color="auto"/>
          </w:divBdr>
        </w:div>
        <w:div w:id="588733392">
          <w:marLeft w:val="0"/>
          <w:marRight w:val="0"/>
          <w:marTop w:val="0"/>
          <w:marBottom w:val="0"/>
          <w:divBdr>
            <w:top w:val="none" w:sz="0" w:space="0" w:color="auto"/>
            <w:left w:val="none" w:sz="0" w:space="0" w:color="auto"/>
            <w:bottom w:val="none" w:sz="0" w:space="0" w:color="auto"/>
            <w:right w:val="none" w:sz="0" w:space="0" w:color="auto"/>
          </w:divBdr>
        </w:div>
        <w:div w:id="1538659234">
          <w:marLeft w:val="0"/>
          <w:marRight w:val="0"/>
          <w:marTop w:val="0"/>
          <w:marBottom w:val="0"/>
          <w:divBdr>
            <w:top w:val="none" w:sz="0" w:space="0" w:color="auto"/>
            <w:left w:val="none" w:sz="0" w:space="0" w:color="auto"/>
            <w:bottom w:val="none" w:sz="0" w:space="0" w:color="auto"/>
            <w:right w:val="none" w:sz="0" w:space="0" w:color="auto"/>
          </w:divBdr>
        </w:div>
        <w:div w:id="1296174913">
          <w:marLeft w:val="0"/>
          <w:marRight w:val="0"/>
          <w:marTop w:val="0"/>
          <w:marBottom w:val="0"/>
          <w:divBdr>
            <w:top w:val="none" w:sz="0" w:space="0" w:color="auto"/>
            <w:left w:val="none" w:sz="0" w:space="0" w:color="auto"/>
            <w:bottom w:val="none" w:sz="0" w:space="0" w:color="auto"/>
            <w:right w:val="none" w:sz="0" w:space="0" w:color="auto"/>
          </w:divBdr>
        </w:div>
      </w:divsChild>
    </w:div>
    <w:div w:id="1200708507">
      <w:bodyDiv w:val="1"/>
      <w:marLeft w:val="0"/>
      <w:marRight w:val="0"/>
      <w:marTop w:val="0"/>
      <w:marBottom w:val="0"/>
      <w:divBdr>
        <w:top w:val="none" w:sz="0" w:space="0" w:color="auto"/>
        <w:left w:val="none" w:sz="0" w:space="0" w:color="auto"/>
        <w:bottom w:val="none" w:sz="0" w:space="0" w:color="auto"/>
        <w:right w:val="none" w:sz="0" w:space="0" w:color="auto"/>
      </w:divBdr>
    </w:div>
    <w:div w:id="1262034463">
      <w:bodyDiv w:val="1"/>
      <w:marLeft w:val="0"/>
      <w:marRight w:val="0"/>
      <w:marTop w:val="0"/>
      <w:marBottom w:val="0"/>
      <w:divBdr>
        <w:top w:val="none" w:sz="0" w:space="0" w:color="auto"/>
        <w:left w:val="none" w:sz="0" w:space="0" w:color="auto"/>
        <w:bottom w:val="none" w:sz="0" w:space="0" w:color="auto"/>
        <w:right w:val="none" w:sz="0" w:space="0" w:color="auto"/>
      </w:divBdr>
    </w:div>
    <w:div w:id="1445996191">
      <w:bodyDiv w:val="1"/>
      <w:marLeft w:val="0"/>
      <w:marRight w:val="0"/>
      <w:marTop w:val="0"/>
      <w:marBottom w:val="0"/>
      <w:divBdr>
        <w:top w:val="none" w:sz="0" w:space="0" w:color="auto"/>
        <w:left w:val="none" w:sz="0" w:space="0" w:color="auto"/>
        <w:bottom w:val="none" w:sz="0" w:space="0" w:color="auto"/>
        <w:right w:val="none" w:sz="0" w:space="0" w:color="auto"/>
      </w:divBdr>
    </w:div>
    <w:div w:id="1554192304">
      <w:bodyDiv w:val="1"/>
      <w:marLeft w:val="0"/>
      <w:marRight w:val="0"/>
      <w:marTop w:val="0"/>
      <w:marBottom w:val="0"/>
      <w:divBdr>
        <w:top w:val="none" w:sz="0" w:space="0" w:color="auto"/>
        <w:left w:val="none" w:sz="0" w:space="0" w:color="auto"/>
        <w:bottom w:val="none" w:sz="0" w:space="0" w:color="auto"/>
        <w:right w:val="none" w:sz="0" w:space="0" w:color="auto"/>
      </w:divBdr>
    </w:div>
    <w:div w:id="1572160516">
      <w:bodyDiv w:val="1"/>
      <w:marLeft w:val="0"/>
      <w:marRight w:val="0"/>
      <w:marTop w:val="0"/>
      <w:marBottom w:val="0"/>
      <w:divBdr>
        <w:top w:val="none" w:sz="0" w:space="0" w:color="auto"/>
        <w:left w:val="none" w:sz="0" w:space="0" w:color="auto"/>
        <w:bottom w:val="none" w:sz="0" w:space="0" w:color="auto"/>
        <w:right w:val="none" w:sz="0" w:space="0" w:color="auto"/>
      </w:divBdr>
    </w:div>
    <w:div w:id="1614823358">
      <w:bodyDiv w:val="1"/>
      <w:marLeft w:val="0"/>
      <w:marRight w:val="0"/>
      <w:marTop w:val="0"/>
      <w:marBottom w:val="0"/>
      <w:divBdr>
        <w:top w:val="none" w:sz="0" w:space="0" w:color="auto"/>
        <w:left w:val="none" w:sz="0" w:space="0" w:color="auto"/>
        <w:bottom w:val="none" w:sz="0" w:space="0" w:color="auto"/>
        <w:right w:val="none" w:sz="0" w:space="0" w:color="auto"/>
      </w:divBdr>
    </w:div>
    <w:div w:id="1861163965">
      <w:bodyDiv w:val="1"/>
      <w:marLeft w:val="0"/>
      <w:marRight w:val="0"/>
      <w:marTop w:val="0"/>
      <w:marBottom w:val="0"/>
      <w:divBdr>
        <w:top w:val="none" w:sz="0" w:space="0" w:color="auto"/>
        <w:left w:val="none" w:sz="0" w:space="0" w:color="auto"/>
        <w:bottom w:val="none" w:sz="0" w:space="0" w:color="auto"/>
        <w:right w:val="none" w:sz="0" w:space="0" w:color="auto"/>
      </w:divBdr>
    </w:div>
    <w:div w:id="19914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dderebecka@gmail.com</cp:lastModifiedBy>
  <cp:revision>2</cp:revision>
  <cp:lastPrinted>2021-12-06T07:26:00Z</cp:lastPrinted>
  <dcterms:created xsi:type="dcterms:W3CDTF">2022-12-07T11:46:00Z</dcterms:created>
  <dcterms:modified xsi:type="dcterms:W3CDTF">2022-12-07T11:46:00Z</dcterms:modified>
</cp:coreProperties>
</file>