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F5E" w:rsidRPr="00693AE1" w:rsidRDefault="00380F5E" w:rsidP="00380F5E">
      <w:pPr>
        <w:ind w:left="2832" w:firstLine="708"/>
        <w:jc w:val="both"/>
        <w:rPr>
          <w:sz w:val="28"/>
        </w:rPr>
      </w:pPr>
      <w:r>
        <w:rPr>
          <w:b/>
        </w:rPr>
        <w:t xml:space="preserve">      </w:t>
      </w:r>
      <w:r w:rsidRPr="00B74C71">
        <w:rPr>
          <w:b/>
        </w:rPr>
        <w:t xml:space="preserve">ZARZĄDZENIE NR </w:t>
      </w:r>
      <w:r>
        <w:rPr>
          <w:b/>
        </w:rPr>
        <w:t xml:space="preserve"> 30</w:t>
      </w:r>
      <w:r w:rsidRPr="00B74C71">
        <w:rPr>
          <w:b/>
        </w:rPr>
        <w:t>/2016</w:t>
      </w:r>
    </w:p>
    <w:p w:rsidR="00380F5E" w:rsidRPr="00B74C71" w:rsidRDefault="00380F5E" w:rsidP="00380F5E">
      <w:pPr>
        <w:pStyle w:val="WW-Zwykytekst"/>
        <w:jc w:val="center"/>
        <w:rPr>
          <w:rFonts w:ascii="Times New Roman" w:hAnsi="Times New Roman"/>
          <w:b/>
          <w:sz w:val="24"/>
        </w:rPr>
      </w:pPr>
      <w:r w:rsidRPr="00B74C71">
        <w:rPr>
          <w:rFonts w:ascii="Times New Roman" w:hAnsi="Times New Roman"/>
          <w:b/>
          <w:sz w:val="24"/>
        </w:rPr>
        <w:tab/>
        <w:t xml:space="preserve"> </w:t>
      </w:r>
      <w:r>
        <w:rPr>
          <w:rFonts w:ascii="Times New Roman" w:hAnsi="Times New Roman"/>
          <w:b/>
          <w:sz w:val="24"/>
        </w:rPr>
        <w:t xml:space="preserve">  </w:t>
      </w:r>
      <w:r w:rsidRPr="00B74C71">
        <w:rPr>
          <w:rFonts w:ascii="Times New Roman" w:hAnsi="Times New Roman"/>
          <w:b/>
          <w:sz w:val="24"/>
        </w:rPr>
        <w:t>BURMISTRZA MIASTA CHEŁMNA</w:t>
      </w:r>
    </w:p>
    <w:p w:rsidR="00380F5E" w:rsidRPr="00B74C71" w:rsidRDefault="00380F5E" w:rsidP="00380F5E">
      <w:pPr>
        <w:pStyle w:val="WW-Zwykytekst"/>
        <w:rPr>
          <w:rFonts w:ascii="Times New Roman" w:hAnsi="Times New Roman"/>
          <w:b/>
          <w:sz w:val="24"/>
        </w:rPr>
      </w:pPr>
      <w:r w:rsidRPr="00B74C71">
        <w:rPr>
          <w:rFonts w:ascii="Times New Roman" w:hAnsi="Times New Roman"/>
          <w:b/>
          <w:sz w:val="24"/>
        </w:rPr>
        <w:tab/>
      </w:r>
      <w:r w:rsidRPr="00B74C71">
        <w:rPr>
          <w:rFonts w:ascii="Times New Roman" w:hAnsi="Times New Roman"/>
          <w:b/>
          <w:sz w:val="24"/>
        </w:rPr>
        <w:tab/>
      </w:r>
      <w:r w:rsidRPr="00B74C71">
        <w:rPr>
          <w:rFonts w:ascii="Times New Roman" w:hAnsi="Times New Roman"/>
          <w:b/>
          <w:sz w:val="24"/>
        </w:rPr>
        <w:tab/>
        <w:t xml:space="preserve">                    z dnia  </w:t>
      </w:r>
      <w:r>
        <w:rPr>
          <w:rFonts w:ascii="Times New Roman" w:hAnsi="Times New Roman"/>
          <w:b/>
          <w:sz w:val="24"/>
        </w:rPr>
        <w:t>01 marca 2016 roku</w:t>
      </w:r>
    </w:p>
    <w:p w:rsidR="00380F5E" w:rsidRDefault="00380F5E" w:rsidP="00380F5E">
      <w:pPr>
        <w:pStyle w:val="WW-Zwykytekst"/>
        <w:rPr>
          <w:rFonts w:ascii="Times New Roman" w:hAnsi="Times New Roman"/>
          <w:sz w:val="24"/>
        </w:rPr>
      </w:pPr>
    </w:p>
    <w:p w:rsidR="00380F5E" w:rsidRDefault="00380F5E" w:rsidP="00380F5E">
      <w:pPr>
        <w:pStyle w:val="WW-Zwykytekst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w sprawie regulaminu pracy Komisji Konkursowej do wyboru ofert zgłoszonych w otwartym konkursie na wykonanie zadań publicznych związanych z realizacją zadań samorządu </w:t>
      </w:r>
      <w:proofErr w:type="spellStart"/>
      <w:r>
        <w:rPr>
          <w:rFonts w:ascii="Times New Roman" w:hAnsi="Times New Roman"/>
          <w:b/>
          <w:sz w:val="24"/>
        </w:rPr>
        <w:t>gminy</w:t>
      </w:r>
      <w:proofErr w:type="spellEnd"/>
      <w:r>
        <w:rPr>
          <w:rFonts w:ascii="Times New Roman" w:hAnsi="Times New Roman"/>
          <w:b/>
          <w:sz w:val="24"/>
        </w:rPr>
        <w:t xml:space="preserve"> w 2016 roku przez organizacje prowadzące działalność pożytku publicznego w zakresie pomocy społecznej</w:t>
      </w:r>
    </w:p>
    <w:p w:rsidR="00380F5E" w:rsidRDefault="00380F5E" w:rsidP="00380F5E">
      <w:pPr>
        <w:pStyle w:val="WW-Zwykytekst"/>
        <w:rPr>
          <w:rFonts w:ascii="Times New Roman" w:hAnsi="Times New Roman"/>
          <w:sz w:val="24"/>
        </w:rPr>
      </w:pPr>
    </w:p>
    <w:p w:rsidR="00380F5E" w:rsidRDefault="00380F5E" w:rsidP="00380F5E">
      <w:pPr>
        <w:pStyle w:val="WW-Zwykytek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Na podstawie § 16, stanowiącego załącznik do Uchwały Nr  XIII/83/2015 Rady Miasta Chełmna        z dnia 24 listopada  2015r. w sprawie uchwalenia rocznego programu współpracy Gminy Miasta Chełmno z organizacjami pozarządowymi na rok 2016.</w:t>
      </w:r>
    </w:p>
    <w:p w:rsidR="00380F5E" w:rsidRDefault="00380F5E" w:rsidP="00380F5E">
      <w:pPr>
        <w:pStyle w:val="WW-Zwykytekst"/>
        <w:jc w:val="both"/>
        <w:rPr>
          <w:rFonts w:ascii="Times New Roman" w:hAnsi="Times New Roman"/>
          <w:sz w:val="24"/>
        </w:rPr>
      </w:pPr>
    </w:p>
    <w:p w:rsidR="00380F5E" w:rsidRDefault="00380F5E" w:rsidP="00380F5E">
      <w:pPr>
        <w:pStyle w:val="WW-Zwykytekst"/>
        <w:jc w:val="both"/>
        <w:rPr>
          <w:rFonts w:ascii="Times New Roman" w:hAnsi="Times New Roman"/>
          <w:sz w:val="24"/>
        </w:rPr>
      </w:pPr>
    </w:p>
    <w:p w:rsidR="00380F5E" w:rsidRDefault="00380F5E" w:rsidP="00380F5E">
      <w:pPr>
        <w:pStyle w:val="WW-Zwykyteks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zarządzam, co następuje:</w:t>
      </w:r>
    </w:p>
    <w:p w:rsidR="00380F5E" w:rsidRDefault="00380F5E" w:rsidP="00380F5E">
      <w:pPr>
        <w:pStyle w:val="WW-Zwykytek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</w:t>
      </w:r>
    </w:p>
    <w:p w:rsidR="00380F5E" w:rsidRDefault="00380F5E" w:rsidP="00380F5E">
      <w:pPr>
        <w:pStyle w:val="WW-Zwykytek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§1.</w:t>
      </w:r>
      <w:r>
        <w:rPr>
          <w:rFonts w:ascii="Times New Roman" w:hAnsi="Times New Roman"/>
          <w:sz w:val="24"/>
        </w:rPr>
        <w:t xml:space="preserve">  Do przeprowadzenia postępowania konkursowego na wykonanie zadań publicznych </w:t>
      </w:r>
      <w:r>
        <w:rPr>
          <w:rFonts w:ascii="Times New Roman" w:hAnsi="Times New Roman"/>
          <w:sz w:val="24"/>
        </w:rPr>
        <w:tab/>
        <w:t xml:space="preserve"> </w:t>
      </w:r>
    </w:p>
    <w:p w:rsidR="00380F5E" w:rsidRDefault="00380F5E" w:rsidP="00380F5E">
      <w:pPr>
        <w:pStyle w:val="WW-Zwykytek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związanych z realizacją zadań samorządu </w:t>
      </w:r>
      <w:proofErr w:type="spellStart"/>
      <w:r>
        <w:rPr>
          <w:rFonts w:ascii="Times New Roman" w:hAnsi="Times New Roman"/>
          <w:sz w:val="24"/>
        </w:rPr>
        <w:t>gminy</w:t>
      </w:r>
      <w:proofErr w:type="spellEnd"/>
      <w:r>
        <w:rPr>
          <w:rFonts w:ascii="Times New Roman" w:hAnsi="Times New Roman"/>
          <w:sz w:val="24"/>
        </w:rPr>
        <w:t xml:space="preserve"> w 2016 roku przez organizacje </w:t>
      </w:r>
      <w:r>
        <w:rPr>
          <w:rFonts w:ascii="Times New Roman" w:hAnsi="Times New Roman"/>
          <w:sz w:val="24"/>
        </w:rPr>
        <w:tab/>
        <w:t xml:space="preserve">  </w:t>
      </w:r>
    </w:p>
    <w:p w:rsidR="00380F5E" w:rsidRDefault="00380F5E" w:rsidP="00380F5E">
      <w:pPr>
        <w:pStyle w:val="WW-Zwykytek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prowadzące działalność pożytku publicznego powołana zostanie Komisja Konkursowa                        </w:t>
      </w:r>
    </w:p>
    <w:p w:rsidR="00380F5E" w:rsidRDefault="00380F5E" w:rsidP="00380F5E">
      <w:pPr>
        <w:pStyle w:val="WW-Zwykytek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w zakresie pomocy społecznej.</w:t>
      </w:r>
    </w:p>
    <w:p w:rsidR="00380F5E" w:rsidRDefault="00380F5E" w:rsidP="00380F5E">
      <w:pPr>
        <w:pStyle w:val="WW-Zwykytek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§2.</w:t>
      </w:r>
      <w:r>
        <w:rPr>
          <w:rFonts w:ascii="Times New Roman" w:hAnsi="Times New Roman"/>
          <w:sz w:val="24"/>
        </w:rPr>
        <w:t xml:space="preserve"> Skład osobowy Komisji zostanie określony odrębnym Zarządzeniem. </w:t>
      </w:r>
    </w:p>
    <w:p w:rsidR="00380F5E" w:rsidRDefault="00380F5E" w:rsidP="00380F5E">
      <w:pPr>
        <w:pStyle w:val="WW-Zwykytek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   1. W skład Komisji wchodzą:</w:t>
      </w:r>
    </w:p>
    <w:p w:rsidR="00380F5E" w:rsidRDefault="00380F5E" w:rsidP="00380F5E">
      <w:pPr>
        <w:pStyle w:val="WW-Zwykytekst"/>
        <w:numPr>
          <w:ilvl w:val="3"/>
          <w:numId w:val="1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pracownicy merytoryczni Urzędu Miasta Chełmna i jednostek podległych,</w:t>
      </w:r>
    </w:p>
    <w:p w:rsidR="00380F5E" w:rsidRDefault="00380F5E" w:rsidP="00380F5E">
      <w:pPr>
        <w:pStyle w:val="WW-Zwykytekst"/>
        <w:numPr>
          <w:ilvl w:val="3"/>
          <w:numId w:val="1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przedstawiciele reprezentujący organizacje pozarządowe z wyłączeniem przedstawicieli organizacji biorących udział w konkursie.</w:t>
      </w:r>
    </w:p>
    <w:p w:rsidR="00380F5E" w:rsidRDefault="00380F5E" w:rsidP="00380F5E">
      <w:pPr>
        <w:pStyle w:val="WW-Zwykytekst"/>
        <w:numPr>
          <w:ilvl w:val="3"/>
          <w:numId w:val="1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radni miasta Chełmna</w:t>
      </w:r>
    </w:p>
    <w:p w:rsidR="00380F5E" w:rsidRDefault="00380F5E" w:rsidP="00380F5E">
      <w:pPr>
        <w:pStyle w:val="WW-Zwykytekst"/>
        <w:numPr>
          <w:ilvl w:val="3"/>
          <w:numId w:val="2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Przewodniczącym Komisji może być wyłącznie pracownik Urzędu Miasta.</w:t>
      </w:r>
    </w:p>
    <w:p w:rsidR="00380F5E" w:rsidRDefault="00380F5E" w:rsidP="00380F5E">
      <w:pPr>
        <w:pStyle w:val="WW-Zwykytekst"/>
        <w:numPr>
          <w:ilvl w:val="3"/>
          <w:numId w:val="2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Przewodniczący Komisji może zaprosić do prac w komisji, z głosem doradczym, osobę lub osoby posiadające specjalistyczną wiedzę w dziedzinie obejmującej zakres zadań publicznych, których konkurs dotyczy.</w:t>
      </w:r>
    </w:p>
    <w:p w:rsidR="00380F5E" w:rsidRDefault="00380F5E" w:rsidP="00380F5E">
      <w:pPr>
        <w:pStyle w:val="WW-Zwykytekst"/>
        <w:numPr>
          <w:ilvl w:val="3"/>
          <w:numId w:val="3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Prace Komisji odbywają się na posiedzeniach zamkniętych, bez udziału oferentów. Termin i miejsce posiedzenia określa Przewodniczący.</w:t>
      </w:r>
    </w:p>
    <w:p w:rsidR="00380F5E" w:rsidRDefault="00380F5E" w:rsidP="00380F5E">
      <w:pPr>
        <w:pStyle w:val="WW-Zwykytekst"/>
        <w:numPr>
          <w:ilvl w:val="3"/>
          <w:numId w:val="4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Posiedzenia Komisji zwołuję prowadzi  Przewodniczący a w przypadku jego</w:t>
      </w:r>
    </w:p>
    <w:p w:rsidR="00380F5E" w:rsidRDefault="00380F5E" w:rsidP="00380F5E">
      <w:pPr>
        <w:pStyle w:val="WW-Zwykytekst"/>
        <w:ind w:left="1092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nieobecności wyznaczony członek Komisji będący pracownikiem Urzędu.</w:t>
      </w:r>
    </w:p>
    <w:p w:rsidR="00380F5E" w:rsidRDefault="00380F5E" w:rsidP="00380F5E">
      <w:pPr>
        <w:pStyle w:val="WW-Zwykytekst"/>
        <w:ind w:left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6. Komisja podejmuje rozstrzygnięcia w  głosowaniu jawnym zwykłą większością</w:t>
      </w:r>
    </w:p>
    <w:p w:rsidR="00380F5E" w:rsidRDefault="00380F5E" w:rsidP="00380F5E">
      <w:pPr>
        <w:pStyle w:val="WW-Zwykytekst"/>
        <w:ind w:left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głosów, w obecności co najmniej połowy pełnego składu. W przypadku równej </w:t>
      </w:r>
    </w:p>
    <w:p w:rsidR="00380F5E" w:rsidRDefault="00380F5E" w:rsidP="00380F5E">
      <w:pPr>
        <w:pStyle w:val="WW-Zwykytekst"/>
        <w:ind w:left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liczby głosów rozstrzyga głos Przewodniczącego Komisji. </w:t>
      </w:r>
    </w:p>
    <w:p w:rsidR="00380F5E" w:rsidRDefault="00380F5E" w:rsidP="00380F5E">
      <w:pPr>
        <w:pStyle w:val="WW-Zwykytekst"/>
        <w:ind w:left="70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7.Uczestnictwo w pracach Komisji jest nieodpłatne.</w:t>
      </w:r>
    </w:p>
    <w:p w:rsidR="00380F5E" w:rsidRDefault="00380F5E" w:rsidP="00380F5E">
      <w:pPr>
        <w:pStyle w:val="WW-Zwykytekst"/>
        <w:ind w:left="70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8.Konkurs ofert zostaje rozstrzygnięty również w przypadku wpłynięcia tylko jednej  </w:t>
      </w:r>
    </w:p>
    <w:p w:rsidR="00380F5E" w:rsidRDefault="00380F5E" w:rsidP="00380F5E">
      <w:pPr>
        <w:pStyle w:val="WW-Zwykytekst"/>
        <w:ind w:left="70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oferty na realizację zadania publicznego, spełniającej wymogi formalne i </w:t>
      </w:r>
    </w:p>
    <w:p w:rsidR="00380F5E" w:rsidRDefault="00380F5E" w:rsidP="00380F5E">
      <w:pPr>
        <w:pStyle w:val="WW-Zwykytekst"/>
        <w:ind w:left="70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merytoryczne określone w ustawie i w ogłoszeniu o otwartym konkursie ofert.</w:t>
      </w:r>
    </w:p>
    <w:p w:rsidR="00380F5E" w:rsidRDefault="00380F5E" w:rsidP="00380F5E">
      <w:pPr>
        <w:pStyle w:val="WW-Zwykytekst"/>
        <w:ind w:left="705"/>
        <w:jc w:val="both"/>
        <w:rPr>
          <w:rFonts w:ascii="Times New Roman" w:hAnsi="Times New Roman"/>
          <w:sz w:val="24"/>
        </w:rPr>
      </w:pPr>
    </w:p>
    <w:p w:rsidR="00380F5E" w:rsidRDefault="00380F5E" w:rsidP="00380F5E">
      <w:pPr>
        <w:pStyle w:val="WW-Zwykytek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lastRenderedPageBreak/>
        <w:t>§ 3</w:t>
      </w:r>
      <w:r>
        <w:rPr>
          <w:rFonts w:ascii="Times New Roman" w:hAnsi="Times New Roman"/>
          <w:sz w:val="24"/>
        </w:rPr>
        <w:t xml:space="preserve">. Do zadań  Komisji należy w szczególności: </w:t>
      </w:r>
    </w:p>
    <w:p w:rsidR="00380F5E" w:rsidRPr="00B74C71" w:rsidRDefault="00380F5E" w:rsidP="00380F5E">
      <w:pPr>
        <w:pStyle w:val="WW-Zwykytekst"/>
        <w:numPr>
          <w:ilvl w:val="3"/>
          <w:numId w:val="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Ocena formalna złożonych ofert, która polega na sprawdzeniu zgodności oferty z wymogami określonymi w ogłoszeniu konkursowym. W przypadku stwierdzenia braków formalnych w ofercie Komisja może wystąpić do oferenta o uzupełnienie wskazanych braków  w terminie 5 dni od daty powiadomienia.</w:t>
      </w:r>
    </w:p>
    <w:p w:rsidR="00380F5E" w:rsidRDefault="00380F5E" w:rsidP="00380F5E">
      <w:pPr>
        <w:pStyle w:val="WW-Zwykytek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2.Rozpatrzenie ofert z uwzględnieniem warunków określonych w art.15 ust.1 </w:t>
      </w:r>
      <w:proofErr w:type="spellStart"/>
      <w:r>
        <w:rPr>
          <w:rFonts w:ascii="Times New Roman" w:hAnsi="Times New Roman"/>
          <w:sz w:val="24"/>
        </w:rPr>
        <w:t>pkt</w:t>
      </w:r>
      <w:proofErr w:type="spellEnd"/>
      <w:r>
        <w:rPr>
          <w:rFonts w:ascii="Times New Roman" w:hAnsi="Times New Roman"/>
          <w:sz w:val="24"/>
        </w:rPr>
        <w:t xml:space="preserve"> 1-</w:t>
      </w:r>
    </w:p>
    <w:p w:rsidR="00380F5E" w:rsidRDefault="00380F5E" w:rsidP="00380F5E">
      <w:pPr>
        <w:pStyle w:val="WW-Zwykytek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6 oraz ust.2 ustawy (</w:t>
      </w:r>
      <w:proofErr w:type="spellStart"/>
      <w:r>
        <w:rPr>
          <w:rFonts w:ascii="Times New Roman" w:hAnsi="Times New Roman"/>
          <w:sz w:val="24"/>
        </w:rPr>
        <w:t>Dz.U</w:t>
      </w:r>
      <w:proofErr w:type="spellEnd"/>
      <w:r>
        <w:rPr>
          <w:rFonts w:ascii="Times New Roman" w:hAnsi="Times New Roman"/>
          <w:sz w:val="24"/>
        </w:rPr>
        <w:t>.  z 2014r.,   poz.1118 ze zm.).</w:t>
      </w:r>
    </w:p>
    <w:p w:rsidR="00380F5E" w:rsidRDefault="00380F5E" w:rsidP="00380F5E">
      <w:pPr>
        <w:pStyle w:val="WW-Zwykytek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3.Ocena  merytoryczna złożonych ofert z uwzględnieniem wymogów określonych                         </w:t>
      </w:r>
    </w:p>
    <w:p w:rsidR="00380F5E" w:rsidRDefault="00380F5E" w:rsidP="00380F5E">
      <w:pPr>
        <w:pStyle w:val="WW-Zwykytek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w  ogłoszeniu o otwartym konkursie ofert. Do oceny merytorycznej dopuszcza się                       </w:t>
      </w:r>
    </w:p>
    <w:p w:rsidR="00380F5E" w:rsidRDefault="00380F5E" w:rsidP="00380F5E">
      <w:pPr>
        <w:pStyle w:val="WW-Zwykytek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wyłącznie oferty spełniające wymogi formalne.</w:t>
      </w:r>
    </w:p>
    <w:p w:rsidR="00380F5E" w:rsidRDefault="00380F5E" w:rsidP="00380F5E">
      <w:pPr>
        <w:pStyle w:val="WW-Zwykytek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4.Z prac Komisji sporządza się protokół, który podpisuje Przewodniczący i wszyscy</w:t>
      </w:r>
    </w:p>
    <w:p w:rsidR="00380F5E" w:rsidRDefault="00380F5E" w:rsidP="00380F5E">
      <w:pPr>
        <w:pStyle w:val="WW-Zwykytekst"/>
        <w:ind w:left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członkowie Komisji obecni na posiedzeniu. Dokumentację konkursową                      </w:t>
      </w:r>
    </w:p>
    <w:p w:rsidR="00380F5E" w:rsidRDefault="00380F5E" w:rsidP="00380F5E">
      <w:pPr>
        <w:pStyle w:val="WW-Zwykytekst"/>
        <w:ind w:left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przechowuje się w Miejskim Ośrodku Pomocy Społecznej w Chełmnie.</w:t>
      </w:r>
    </w:p>
    <w:p w:rsidR="00380F5E" w:rsidRDefault="00380F5E" w:rsidP="00380F5E">
      <w:pPr>
        <w:pStyle w:val="WW-Zwykytek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5.Burmistrz Miasta podejmuje ostateczną decyzję w sprawie wysokości dotacji w </w:t>
      </w:r>
    </w:p>
    <w:p w:rsidR="00380F5E" w:rsidRDefault="00380F5E" w:rsidP="00380F5E">
      <w:pPr>
        <w:pStyle w:val="WW-Zwykytek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oparciu o przedłożony przez Komisję zbiorowy wykaz ofert z proponowaną </w:t>
      </w:r>
    </w:p>
    <w:p w:rsidR="00380F5E" w:rsidRDefault="00380F5E" w:rsidP="00380F5E">
      <w:pPr>
        <w:pStyle w:val="WW-Zwykytek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wysokością dotacji. </w:t>
      </w:r>
    </w:p>
    <w:p w:rsidR="00380F5E" w:rsidRDefault="00380F5E" w:rsidP="00380F5E">
      <w:pPr>
        <w:pStyle w:val="WW-Zwykytek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6.Wyniki konkursu są zatwierdzane przez  Burmistrza i ogłaszane w sposób </w:t>
      </w:r>
    </w:p>
    <w:p w:rsidR="00380F5E" w:rsidRDefault="00380F5E" w:rsidP="00380F5E">
      <w:pPr>
        <w:pStyle w:val="WW-Zwykytek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określony w art.13 ust.3 </w:t>
      </w:r>
      <w:proofErr w:type="spellStart"/>
      <w:r>
        <w:rPr>
          <w:rFonts w:ascii="Times New Roman" w:hAnsi="Times New Roman"/>
          <w:sz w:val="24"/>
        </w:rPr>
        <w:t>w.w</w:t>
      </w:r>
      <w:proofErr w:type="spellEnd"/>
      <w:r>
        <w:rPr>
          <w:rFonts w:ascii="Times New Roman" w:hAnsi="Times New Roman"/>
          <w:sz w:val="24"/>
        </w:rPr>
        <w:t xml:space="preserve"> ustawy.</w:t>
      </w:r>
    </w:p>
    <w:p w:rsidR="00380F5E" w:rsidRDefault="00380F5E" w:rsidP="00380F5E">
      <w:pPr>
        <w:pStyle w:val="WW-Zwykytekst"/>
        <w:rPr>
          <w:rFonts w:ascii="Times New Roman" w:hAnsi="Times New Roman"/>
          <w:sz w:val="24"/>
        </w:rPr>
      </w:pPr>
    </w:p>
    <w:p w:rsidR="00380F5E" w:rsidRDefault="00380F5E" w:rsidP="00380F5E">
      <w:pPr>
        <w:pStyle w:val="WW-Zwykytekst"/>
        <w:ind w:left="705" w:hanging="705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§ 4.</w:t>
      </w:r>
      <w:r>
        <w:rPr>
          <w:rFonts w:ascii="Times New Roman" w:hAnsi="Times New Roman"/>
          <w:sz w:val="24"/>
        </w:rPr>
        <w:t xml:space="preserve"> Wykonanie zarządzenia powierza się Sekretarzowi Miasta.</w:t>
      </w:r>
    </w:p>
    <w:p w:rsidR="00380F5E" w:rsidRDefault="00380F5E" w:rsidP="00380F5E">
      <w:pPr>
        <w:pStyle w:val="WW-Zwykytekst"/>
        <w:rPr>
          <w:rFonts w:ascii="Times New Roman" w:hAnsi="Times New Roman"/>
          <w:sz w:val="24"/>
        </w:rPr>
      </w:pPr>
    </w:p>
    <w:p w:rsidR="00380F5E" w:rsidRDefault="00380F5E" w:rsidP="00380F5E">
      <w:pPr>
        <w:pStyle w:val="WW-Zwykytekst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§ 5</w:t>
      </w:r>
      <w:r>
        <w:rPr>
          <w:rFonts w:ascii="Times New Roman" w:hAnsi="Times New Roman"/>
          <w:sz w:val="24"/>
        </w:rPr>
        <w:t>. Zarządzenie wchodzi w życie z dniem podpisania.</w:t>
      </w:r>
    </w:p>
    <w:p w:rsidR="00380F5E" w:rsidRDefault="00380F5E" w:rsidP="00380F5E">
      <w:pPr>
        <w:pStyle w:val="WW-Zwykytekst"/>
        <w:rPr>
          <w:rFonts w:ascii="Times New Roman" w:hAnsi="Times New Roman"/>
          <w:sz w:val="24"/>
        </w:rPr>
      </w:pPr>
    </w:p>
    <w:p w:rsidR="00380F5E" w:rsidRDefault="00380F5E" w:rsidP="00380F5E">
      <w:pPr>
        <w:pStyle w:val="WW-Zwykytek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:rsidR="00380F5E" w:rsidRDefault="00380F5E" w:rsidP="00380F5E">
      <w:pPr>
        <w:pStyle w:val="WW-Zwykytek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Burmistrz Miasta Chełmna: </w:t>
      </w:r>
      <w:proofErr w:type="spellStart"/>
      <w:r>
        <w:rPr>
          <w:rFonts w:ascii="Times New Roman" w:hAnsi="Times New Roman"/>
          <w:sz w:val="24"/>
        </w:rPr>
        <w:t>M.Kędzierski</w:t>
      </w:r>
      <w:proofErr w:type="spellEnd"/>
      <w:r>
        <w:rPr>
          <w:rFonts w:ascii="Times New Roman" w:hAnsi="Times New Roman"/>
          <w:sz w:val="24"/>
        </w:rPr>
        <w:t xml:space="preserve">   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                                                     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</w:t>
      </w:r>
    </w:p>
    <w:p w:rsidR="00380F5E" w:rsidRDefault="00380F5E" w:rsidP="00380F5E">
      <w:pPr>
        <w:pStyle w:val="WW-Zwykytek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</w:t>
      </w:r>
    </w:p>
    <w:p w:rsidR="00380F5E" w:rsidRDefault="00380F5E" w:rsidP="00380F5E">
      <w:pPr>
        <w:pStyle w:val="WW-Zwykytekst"/>
      </w:pPr>
      <w:r>
        <w:t xml:space="preserve">      </w:t>
      </w:r>
    </w:p>
    <w:p w:rsidR="00380F5E" w:rsidRDefault="00380F5E" w:rsidP="00380F5E">
      <w:pPr>
        <w:pStyle w:val="WW-Zwykytekst"/>
      </w:pPr>
    </w:p>
    <w:p w:rsidR="00380F5E" w:rsidRDefault="00380F5E" w:rsidP="00380F5E">
      <w:pPr>
        <w:pStyle w:val="WW-Zwykytekst"/>
      </w:pPr>
    </w:p>
    <w:p w:rsidR="00380F5E" w:rsidRDefault="00380F5E" w:rsidP="00380F5E">
      <w:pPr>
        <w:pStyle w:val="Standard"/>
        <w:rPr>
          <w:lang w:val="pl-PL"/>
        </w:rPr>
      </w:pPr>
    </w:p>
    <w:p w:rsidR="00380F5E" w:rsidRDefault="00380F5E" w:rsidP="00380F5E">
      <w:pPr>
        <w:pStyle w:val="Standard"/>
        <w:rPr>
          <w:lang w:val="pl-PL"/>
        </w:rPr>
      </w:pPr>
    </w:p>
    <w:p w:rsidR="00380F5E" w:rsidRDefault="00380F5E" w:rsidP="00380F5E">
      <w:pPr>
        <w:pStyle w:val="Standard"/>
        <w:rPr>
          <w:lang w:val="pl-PL"/>
        </w:rPr>
      </w:pPr>
    </w:p>
    <w:p w:rsidR="00380F5E" w:rsidRDefault="00380F5E" w:rsidP="00380F5E">
      <w:pPr>
        <w:pStyle w:val="Standard"/>
        <w:rPr>
          <w:lang w:val="pl-PL"/>
        </w:rPr>
      </w:pPr>
    </w:p>
    <w:p w:rsidR="00380F5E" w:rsidRDefault="00380F5E" w:rsidP="00380F5E">
      <w:pPr>
        <w:pStyle w:val="Standard"/>
        <w:rPr>
          <w:lang w:val="pl-PL"/>
        </w:rPr>
      </w:pPr>
    </w:p>
    <w:p w:rsidR="00380F5E" w:rsidRDefault="00380F5E" w:rsidP="00380F5E">
      <w:pPr>
        <w:pStyle w:val="Standard"/>
        <w:rPr>
          <w:lang w:val="pl-PL"/>
        </w:rPr>
      </w:pPr>
    </w:p>
    <w:p w:rsidR="00380F5E" w:rsidRDefault="00380F5E" w:rsidP="00380F5E">
      <w:pPr>
        <w:pStyle w:val="Standard"/>
        <w:rPr>
          <w:lang w:val="pl-PL"/>
        </w:rPr>
      </w:pPr>
    </w:p>
    <w:p w:rsidR="00380F5E" w:rsidRDefault="00380F5E" w:rsidP="00380F5E">
      <w:pPr>
        <w:pStyle w:val="Standard"/>
        <w:rPr>
          <w:lang w:val="pl-PL"/>
        </w:rPr>
      </w:pPr>
    </w:p>
    <w:p w:rsidR="00380F5E" w:rsidRDefault="00380F5E" w:rsidP="00380F5E">
      <w:pPr>
        <w:pStyle w:val="Standard"/>
        <w:rPr>
          <w:lang w:val="pl-PL"/>
        </w:rPr>
      </w:pPr>
    </w:p>
    <w:p w:rsidR="00380F5E" w:rsidRDefault="00380F5E" w:rsidP="00380F5E">
      <w:pPr>
        <w:pStyle w:val="Standard"/>
        <w:rPr>
          <w:lang w:val="pl-PL"/>
        </w:rPr>
      </w:pPr>
    </w:p>
    <w:p w:rsidR="00380F5E" w:rsidRDefault="00380F5E" w:rsidP="00380F5E">
      <w:pPr>
        <w:pStyle w:val="Standard"/>
        <w:rPr>
          <w:lang w:val="pl-PL"/>
        </w:rPr>
      </w:pPr>
    </w:p>
    <w:p w:rsidR="00014480" w:rsidRPr="00380F5E" w:rsidRDefault="00380F5E" w:rsidP="00380F5E"/>
    <w:sectPr w:rsidR="00014480" w:rsidRPr="00380F5E" w:rsidSect="00BC3C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4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5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revisionView w:inkAnnotations="0"/>
  <w:defaultTabStop w:val="708"/>
  <w:hyphenationZone w:val="425"/>
  <w:characterSpacingControl w:val="doNotCompress"/>
  <w:compat/>
  <w:rsids>
    <w:rsidRoot w:val="00380F5E"/>
    <w:rsid w:val="001A6646"/>
    <w:rsid w:val="00380F5E"/>
    <w:rsid w:val="003D1CCC"/>
    <w:rsid w:val="00BC3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0F5E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80F5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WW-Zwykytekst">
    <w:name w:val="WW-Zwykły tekst"/>
    <w:basedOn w:val="Normalny"/>
    <w:rsid w:val="00380F5E"/>
    <w:pPr>
      <w:widowControl w:val="0"/>
      <w:suppressAutoHyphens/>
      <w:spacing w:after="0" w:line="240" w:lineRule="auto"/>
    </w:pPr>
    <w:rPr>
      <w:rFonts w:ascii="Courier New" w:eastAsia="Lucida Sans Unicode" w:hAnsi="Courier New" w:cs="Times New Roman"/>
      <w:kern w:val="1"/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610</Words>
  <Characters>3666</Characters>
  <Application>Microsoft Office Word</Application>
  <DocSecurity>0</DocSecurity>
  <Lines>30</Lines>
  <Paragraphs>8</Paragraphs>
  <ScaleCrop>false</ScaleCrop>
  <Company/>
  <LinksUpToDate>false</LinksUpToDate>
  <CharactersWithSpaces>4268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2016-03-02T07:06:00Z</dcterms:created>
  <dcterms:modified xsi:type="dcterms:W3CDTF">2016-03-02T07:06:00Z</dcterms:modified>
</cp:coreProperties>
</file>