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0D" w:rsidRDefault="007D510D" w:rsidP="007D510D">
      <w:pPr>
        <w:pStyle w:val="Nagwek1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4"/>
          <w:szCs w:val="24"/>
        </w:rPr>
        <w:t>Załącznik nr 1</w:t>
      </w:r>
    </w:p>
    <w:p w:rsidR="007D510D" w:rsidRDefault="00A30837" w:rsidP="007D510D">
      <w:pPr>
        <w:pStyle w:val="western"/>
        <w:spacing w:line="360" w:lineRule="auto"/>
        <w:ind w:left="424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do Zarządzenia nr 23</w:t>
      </w:r>
      <w:r w:rsidR="007D510D">
        <w:rPr>
          <w:sz w:val="20"/>
          <w:szCs w:val="20"/>
        </w:rPr>
        <w:t>/201</w:t>
      </w:r>
      <w:r w:rsidR="00AF7616">
        <w:rPr>
          <w:sz w:val="20"/>
          <w:szCs w:val="20"/>
        </w:rPr>
        <w:t>6</w:t>
      </w:r>
      <w:r w:rsidR="007D510D">
        <w:rPr>
          <w:sz w:val="20"/>
          <w:szCs w:val="20"/>
        </w:rPr>
        <w:t xml:space="preserve"> Burmistrza Miasta Chełmna z dnia </w:t>
      </w:r>
      <w:r w:rsidR="00AF7616">
        <w:rPr>
          <w:sz w:val="20"/>
          <w:szCs w:val="20"/>
        </w:rPr>
        <w:t>26 lutego</w:t>
      </w:r>
      <w:r w:rsidR="007D510D">
        <w:rPr>
          <w:sz w:val="20"/>
          <w:szCs w:val="20"/>
        </w:rPr>
        <w:t xml:space="preserve"> 201</w:t>
      </w:r>
      <w:r w:rsidR="00AF7616">
        <w:rPr>
          <w:sz w:val="20"/>
          <w:szCs w:val="20"/>
        </w:rPr>
        <w:t>6</w:t>
      </w:r>
      <w:r w:rsidR="007D510D">
        <w:rPr>
          <w:sz w:val="20"/>
          <w:szCs w:val="20"/>
        </w:rPr>
        <w:t xml:space="preserve"> r. w sprawie ogłoszenia otwartego konkursu na realizacje zadania</w:t>
      </w:r>
      <w:r w:rsidR="007D510D" w:rsidRPr="0075361D">
        <w:rPr>
          <w:b/>
          <w:bCs/>
          <w:color w:val="000000"/>
          <w:sz w:val="24"/>
          <w:szCs w:val="24"/>
        </w:rPr>
        <w:t xml:space="preserve"> </w:t>
      </w:r>
      <w:r w:rsidR="007D510D" w:rsidRPr="0075361D">
        <w:rPr>
          <w:bCs/>
          <w:color w:val="000000"/>
          <w:sz w:val="20"/>
          <w:szCs w:val="20"/>
        </w:rPr>
        <w:t>z zakresu ekologii i ochrony zwierząt oraz ochrony dziedzictwa przyrodniczego</w:t>
      </w:r>
      <w:r w:rsidR="007D510D">
        <w:rPr>
          <w:sz w:val="20"/>
          <w:szCs w:val="20"/>
        </w:rPr>
        <w:t xml:space="preserve"> pn </w:t>
      </w:r>
      <w:r w:rsidR="007D510D">
        <w:rPr>
          <w:b/>
          <w:bCs/>
          <w:color w:val="000000"/>
          <w:sz w:val="20"/>
          <w:szCs w:val="20"/>
        </w:rPr>
        <w:t>,</w:t>
      </w:r>
      <w:r w:rsidR="007D510D">
        <w:rPr>
          <w:color w:val="000000"/>
          <w:sz w:val="20"/>
          <w:szCs w:val="20"/>
        </w:rPr>
        <w:t>,Sprawowanie opieki nad kotami wolno żyjącymi na terenie Gminy Miasto Chełmno w 201</w:t>
      </w:r>
      <w:r w:rsidR="00AF7616">
        <w:rPr>
          <w:color w:val="000000"/>
          <w:sz w:val="20"/>
          <w:szCs w:val="20"/>
        </w:rPr>
        <w:t>6</w:t>
      </w:r>
      <w:r w:rsidR="007D510D">
        <w:rPr>
          <w:color w:val="000000"/>
          <w:sz w:val="20"/>
          <w:szCs w:val="20"/>
        </w:rPr>
        <w:t xml:space="preserve"> roku.</w:t>
      </w:r>
    </w:p>
    <w:p w:rsidR="007D510D" w:rsidRDefault="007D510D" w:rsidP="007D510D">
      <w:pPr>
        <w:pStyle w:val="western"/>
        <w:spacing w:line="360" w:lineRule="auto"/>
        <w:ind w:left="4247"/>
        <w:jc w:val="both"/>
      </w:pPr>
    </w:p>
    <w:p w:rsidR="007D510D" w:rsidRDefault="007D510D" w:rsidP="007D510D">
      <w:pPr>
        <w:pStyle w:val="Nagwek1"/>
        <w:spacing w:line="360" w:lineRule="auto"/>
        <w:jc w:val="center"/>
        <w:rPr>
          <w:sz w:val="28"/>
          <w:szCs w:val="28"/>
        </w:rPr>
      </w:pPr>
      <w:r>
        <w:rPr>
          <w:sz w:val="24"/>
          <w:szCs w:val="24"/>
        </w:rPr>
        <w:t>Burmistrz Miasta Chełmna</w:t>
      </w:r>
    </w:p>
    <w:p w:rsidR="007D510D" w:rsidRDefault="007D510D" w:rsidP="007D510D">
      <w:pPr>
        <w:pStyle w:val="western"/>
        <w:spacing w:line="360" w:lineRule="auto"/>
        <w:jc w:val="center"/>
      </w:pPr>
      <w:r>
        <w:rPr>
          <w:sz w:val="24"/>
          <w:szCs w:val="24"/>
        </w:rPr>
        <w:t>ogłasza:</w:t>
      </w:r>
    </w:p>
    <w:p w:rsidR="007D510D" w:rsidRPr="006C1EE0" w:rsidRDefault="007D510D" w:rsidP="007D510D">
      <w:pPr>
        <w:pStyle w:val="western"/>
        <w:spacing w:line="360" w:lineRule="auto"/>
        <w:ind w:firstLine="709"/>
        <w:jc w:val="both"/>
        <w:rPr>
          <w:b/>
        </w:rPr>
      </w:pPr>
      <w:r w:rsidRPr="006C1EE0">
        <w:rPr>
          <w:b/>
          <w:sz w:val="24"/>
          <w:szCs w:val="24"/>
        </w:rPr>
        <w:t>otwarty konkurs ofert na wykonanie zadania publicznego związanego z realizacją zadań gminy w roku 201</w:t>
      </w:r>
      <w:r w:rsidR="00AF7616">
        <w:rPr>
          <w:b/>
          <w:sz w:val="24"/>
          <w:szCs w:val="24"/>
        </w:rPr>
        <w:t>6</w:t>
      </w:r>
      <w:r w:rsidRPr="006C1EE0">
        <w:rPr>
          <w:b/>
          <w:sz w:val="24"/>
          <w:szCs w:val="24"/>
        </w:rPr>
        <w:t xml:space="preserve">  </w:t>
      </w:r>
      <w:r w:rsidRPr="006C1EE0">
        <w:rPr>
          <w:b/>
          <w:color w:val="000000"/>
          <w:sz w:val="24"/>
          <w:szCs w:val="24"/>
        </w:rPr>
        <w:t>w zakresie</w:t>
      </w:r>
      <w:r w:rsidRPr="006C1EE0">
        <w:rPr>
          <w:b/>
          <w:bCs/>
          <w:color w:val="000000"/>
          <w:sz w:val="24"/>
          <w:szCs w:val="24"/>
        </w:rPr>
        <w:t xml:space="preserve"> ekologii i ochrony zwierząt oraz ochrony dziedzictwa przyrodniczego</w:t>
      </w:r>
      <w:r w:rsidRPr="006C1EE0">
        <w:rPr>
          <w:b/>
          <w:color w:val="000000"/>
          <w:sz w:val="24"/>
          <w:szCs w:val="24"/>
        </w:rPr>
        <w:t xml:space="preserve"> oraz realizacji paragrafu 5 ,,Programu opieki nad zwierzętami bezdomnymi oraz zapobiegania bezdomności zwierząt na terenie Gminy Miasto Chełmno w 201</w:t>
      </w:r>
      <w:r w:rsidR="00AF7616">
        <w:rPr>
          <w:b/>
          <w:color w:val="000000"/>
          <w:sz w:val="24"/>
          <w:szCs w:val="24"/>
        </w:rPr>
        <w:t>6</w:t>
      </w:r>
      <w:r w:rsidRPr="006C1EE0">
        <w:rPr>
          <w:b/>
          <w:color w:val="000000"/>
          <w:sz w:val="24"/>
          <w:szCs w:val="24"/>
        </w:rPr>
        <w:t xml:space="preserve"> roku” pn  ,,Sprawowanie opieki nad kotami wolnożyjącymi na</w:t>
      </w:r>
      <w:r>
        <w:rPr>
          <w:b/>
          <w:color w:val="000000"/>
          <w:sz w:val="24"/>
          <w:szCs w:val="24"/>
        </w:rPr>
        <w:t> </w:t>
      </w:r>
      <w:r w:rsidRPr="006C1EE0">
        <w:rPr>
          <w:b/>
          <w:color w:val="000000"/>
          <w:sz w:val="24"/>
          <w:szCs w:val="24"/>
        </w:rPr>
        <w:t>terenie Gminy Miasto Chełmno w 201</w:t>
      </w:r>
      <w:r w:rsidR="00AF7616">
        <w:rPr>
          <w:b/>
          <w:color w:val="000000"/>
          <w:sz w:val="24"/>
          <w:szCs w:val="24"/>
        </w:rPr>
        <w:t>6</w:t>
      </w:r>
      <w:r w:rsidRPr="006C1EE0">
        <w:rPr>
          <w:b/>
          <w:color w:val="000000"/>
          <w:sz w:val="24"/>
          <w:szCs w:val="24"/>
        </w:rPr>
        <w:t xml:space="preserve"> roku”.</w:t>
      </w:r>
    </w:p>
    <w:p w:rsidR="007D510D" w:rsidRDefault="007D510D" w:rsidP="007D510D">
      <w:pPr>
        <w:pStyle w:val="western"/>
        <w:spacing w:line="360" w:lineRule="auto"/>
        <w:jc w:val="both"/>
      </w:pPr>
    </w:p>
    <w:p w:rsidR="007D510D" w:rsidRDefault="007D510D" w:rsidP="007D510D">
      <w:pPr>
        <w:pStyle w:val="western"/>
        <w:numPr>
          <w:ilvl w:val="0"/>
          <w:numId w:val="9"/>
        </w:numPr>
        <w:spacing w:line="360" w:lineRule="auto"/>
        <w:jc w:val="both"/>
      </w:pPr>
      <w:r>
        <w:rPr>
          <w:b/>
          <w:bCs/>
          <w:sz w:val="24"/>
          <w:szCs w:val="24"/>
        </w:rPr>
        <w:t>Rodzaj i formy realizacji zadania:</w:t>
      </w:r>
    </w:p>
    <w:p w:rsidR="007D510D" w:rsidRDefault="007D510D" w:rsidP="007D510D">
      <w:pPr>
        <w:pStyle w:val="western"/>
        <w:numPr>
          <w:ilvl w:val="0"/>
          <w:numId w:val="6"/>
        </w:numPr>
        <w:spacing w:line="360" w:lineRule="auto"/>
        <w:jc w:val="both"/>
      </w:pPr>
      <w:r>
        <w:rPr>
          <w:sz w:val="24"/>
          <w:szCs w:val="24"/>
        </w:rPr>
        <w:t>Sprawowanie opieki nad kotami wolnożyjącymi</w:t>
      </w:r>
      <w:r w:rsidRPr="00325912">
        <w:rPr>
          <w:b/>
          <w:bCs/>
          <w:color w:val="000000"/>
          <w:sz w:val="24"/>
          <w:szCs w:val="24"/>
        </w:rPr>
        <w:t xml:space="preserve"> </w:t>
      </w:r>
      <w:r w:rsidRPr="00325912">
        <w:rPr>
          <w:bCs/>
          <w:color w:val="000000"/>
          <w:sz w:val="24"/>
          <w:szCs w:val="24"/>
        </w:rPr>
        <w:t>na terenie Gminy Miasto Chełmno</w:t>
      </w:r>
      <w:r>
        <w:rPr>
          <w:sz w:val="24"/>
          <w:szCs w:val="24"/>
        </w:rPr>
        <w:t xml:space="preserve"> poprzez:</w:t>
      </w:r>
    </w:p>
    <w:p w:rsidR="007D510D" w:rsidRDefault="007D510D" w:rsidP="007D510D">
      <w:pPr>
        <w:pStyle w:val="western"/>
        <w:numPr>
          <w:ilvl w:val="0"/>
          <w:numId w:val="7"/>
        </w:numPr>
        <w:spacing w:line="360" w:lineRule="auto"/>
        <w:jc w:val="both"/>
      </w:pPr>
      <w:r>
        <w:rPr>
          <w:sz w:val="24"/>
          <w:szCs w:val="24"/>
        </w:rPr>
        <w:t xml:space="preserve">Ustalenie miejsc, w których przebywają koty wolnożyjące oraz ustalenie ich liczby. </w:t>
      </w:r>
    </w:p>
    <w:p w:rsidR="007D510D" w:rsidRDefault="007D510D" w:rsidP="007D510D">
      <w:pPr>
        <w:pStyle w:val="western"/>
        <w:numPr>
          <w:ilvl w:val="0"/>
          <w:numId w:val="7"/>
        </w:numPr>
        <w:spacing w:line="360" w:lineRule="auto"/>
        <w:jc w:val="both"/>
      </w:pPr>
      <w:r>
        <w:rPr>
          <w:sz w:val="24"/>
          <w:szCs w:val="24"/>
        </w:rPr>
        <w:t xml:space="preserve">Zapewnienie dokarmiania oraz zapewnienie im wody pitnej w miejscach ich przebywania. </w:t>
      </w:r>
    </w:p>
    <w:p w:rsidR="007D510D" w:rsidRDefault="007D510D" w:rsidP="007D510D">
      <w:pPr>
        <w:pStyle w:val="western"/>
        <w:numPr>
          <w:ilvl w:val="0"/>
          <w:numId w:val="7"/>
        </w:numPr>
        <w:spacing w:line="360" w:lineRule="auto"/>
        <w:jc w:val="both"/>
      </w:pPr>
      <w:r>
        <w:rPr>
          <w:sz w:val="24"/>
          <w:szCs w:val="24"/>
        </w:rPr>
        <w:t xml:space="preserve">W miarę możliwości zapewnienie miejsca schronienia </w:t>
      </w:r>
    </w:p>
    <w:p w:rsidR="007D510D" w:rsidRDefault="007D510D" w:rsidP="007D510D">
      <w:pPr>
        <w:pStyle w:val="western"/>
        <w:numPr>
          <w:ilvl w:val="0"/>
          <w:numId w:val="7"/>
        </w:numPr>
        <w:spacing w:line="360" w:lineRule="auto"/>
        <w:jc w:val="both"/>
      </w:pPr>
      <w:r>
        <w:rPr>
          <w:color w:val="000000"/>
          <w:sz w:val="24"/>
          <w:szCs w:val="24"/>
        </w:rPr>
        <w:t>Sterylizacja/kast</w:t>
      </w:r>
      <w:bookmarkStart w:id="0" w:name="_GoBack"/>
      <w:bookmarkEnd w:id="0"/>
      <w:r>
        <w:rPr>
          <w:color w:val="000000"/>
          <w:sz w:val="24"/>
          <w:szCs w:val="24"/>
        </w:rPr>
        <w:t>racje i leczenie.</w:t>
      </w:r>
    </w:p>
    <w:p w:rsidR="007D510D" w:rsidRPr="004E346F" w:rsidRDefault="007D510D" w:rsidP="007D510D">
      <w:pPr>
        <w:pStyle w:val="western"/>
        <w:numPr>
          <w:ilvl w:val="0"/>
          <w:numId w:val="8"/>
        </w:numPr>
        <w:spacing w:line="360" w:lineRule="auto"/>
        <w:jc w:val="both"/>
      </w:pPr>
      <w:r>
        <w:rPr>
          <w:sz w:val="24"/>
          <w:szCs w:val="24"/>
        </w:rPr>
        <w:t>W przypadku wyboru oferty, realizacja zadania nastąpi w formie powierzenia wykonania, wraz z udzieleniem dotacji na finansowanie  jej realizacji</w:t>
      </w:r>
      <w:r w:rsidR="00DE7CFB">
        <w:rPr>
          <w:sz w:val="24"/>
          <w:szCs w:val="24"/>
        </w:rPr>
        <w:t xml:space="preserve"> w wysokości 100%</w:t>
      </w:r>
      <w:r>
        <w:rPr>
          <w:sz w:val="24"/>
          <w:szCs w:val="24"/>
        </w:rPr>
        <w:t>.</w:t>
      </w:r>
    </w:p>
    <w:p w:rsidR="007D510D" w:rsidRDefault="007D510D" w:rsidP="007D510D">
      <w:pPr>
        <w:pStyle w:val="western"/>
        <w:numPr>
          <w:ilvl w:val="1"/>
          <w:numId w:val="8"/>
        </w:numPr>
        <w:spacing w:line="360" w:lineRule="auto"/>
        <w:jc w:val="both"/>
      </w:pPr>
      <w:r>
        <w:rPr>
          <w:b/>
          <w:bCs/>
          <w:sz w:val="24"/>
          <w:szCs w:val="24"/>
        </w:rPr>
        <w:lastRenderedPageBreak/>
        <w:t>Wysokość środków publicznych przeznaczonych na realizację zadania w roku 201</w:t>
      </w:r>
      <w:r w:rsidR="00AF761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i w roku poprzednim</w:t>
      </w:r>
    </w:p>
    <w:p w:rsidR="007D510D" w:rsidRDefault="007D510D" w:rsidP="007D510D">
      <w:pPr>
        <w:pStyle w:val="western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Na realizację zadania w roku 201</w:t>
      </w:r>
      <w:r w:rsidR="00AF7616">
        <w:rPr>
          <w:sz w:val="24"/>
          <w:szCs w:val="24"/>
        </w:rPr>
        <w:t>6</w:t>
      </w:r>
      <w:r>
        <w:rPr>
          <w:sz w:val="24"/>
          <w:szCs w:val="24"/>
        </w:rPr>
        <w:t xml:space="preserve"> planuje się przeznaczyć kwotę w wysokości </w:t>
      </w:r>
      <w:r>
        <w:rPr>
          <w:color w:val="000000"/>
          <w:sz w:val="24"/>
          <w:szCs w:val="24"/>
        </w:rPr>
        <w:t>12.000 zł</w:t>
      </w:r>
      <w:r>
        <w:rPr>
          <w:sz w:val="24"/>
          <w:szCs w:val="24"/>
        </w:rPr>
        <w:t xml:space="preserve"> (słownie: dwanaście tysięcy złotych 00 groszy).</w:t>
      </w:r>
    </w:p>
    <w:p w:rsidR="007D510D" w:rsidRDefault="007D510D" w:rsidP="007D510D">
      <w:pPr>
        <w:pStyle w:val="western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7D510D" w:rsidRPr="004E346F" w:rsidRDefault="007D510D" w:rsidP="007D510D">
      <w:pPr>
        <w:pStyle w:val="western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W roku 201</w:t>
      </w:r>
      <w:r w:rsidR="00BC0A16">
        <w:rPr>
          <w:sz w:val="24"/>
          <w:szCs w:val="24"/>
        </w:rPr>
        <w:t>5</w:t>
      </w:r>
      <w:r>
        <w:rPr>
          <w:sz w:val="24"/>
          <w:szCs w:val="24"/>
        </w:rPr>
        <w:t xml:space="preserve"> na realizację zadania przeznaczono 1</w:t>
      </w:r>
      <w:r w:rsidR="00CE34D1">
        <w:rPr>
          <w:sz w:val="24"/>
          <w:szCs w:val="24"/>
        </w:rPr>
        <w:t>2</w:t>
      </w:r>
      <w:r>
        <w:rPr>
          <w:sz w:val="24"/>
          <w:szCs w:val="24"/>
        </w:rPr>
        <w:t> 000 zł</w:t>
      </w:r>
    </w:p>
    <w:p w:rsidR="007D510D" w:rsidRDefault="007D510D" w:rsidP="007D510D">
      <w:pPr>
        <w:pStyle w:val="western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W przypadku niewykorzystania w całości środków na realizację niniejszego konkursu, Burmistrz Miasta może ogłosić konkurs uzupełniający.</w:t>
      </w:r>
    </w:p>
    <w:p w:rsidR="007D510D" w:rsidRDefault="007D510D" w:rsidP="007D510D">
      <w:pPr>
        <w:pStyle w:val="western"/>
        <w:spacing w:line="360" w:lineRule="auto"/>
        <w:jc w:val="both"/>
      </w:pPr>
      <w:r>
        <w:rPr>
          <w:b/>
          <w:bCs/>
          <w:sz w:val="24"/>
          <w:szCs w:val="24"/>
        </w:rPr>
        <w:t>III. Zasady przyznawania dotacji/ zlecenia wykonania zadania</w:t>
      </w:r>
    </w:p>
    <w:p w:rsidR="007D510D" w:rsidRDefault="007D510D" w:rsidP="007D510D">
      <w:pPr>
        <w:pStyle w:val="western"/>
        <w:numPr>
          <w:ilvl w:val="0"/>
          <w:numId w:val="2"/>
        </w:numPr>
        <w:spacing w:line="360" w:lineRule="auto"/>
        <w:jc w:val="both"/>
      </w:pPr>
      <w:r>
        <w:rPr>
          <w:color w:val="000000"/>
          <w:sz w:val="24"/>
          <w:szCs w:val="24"/>
        </w:rPr>
        <w:t>Zlecenie zadania i udzielanie dotacji następuje z zastosowaniem przepisów Ustawy z dnia 24 kwietnia 2003 roku o działalności pożytku publicznego i o wolontariacie (Dz. U. z 201</w:t>
      </w:r>
      <w:r w:rsidR="00D25CC5">
        <w:rPr>
          <w:color w:val="000000"/>
          <w:sz w:val="24"/>
          <w:szCs w:val="24"/>
        </w:rPr>
        <w:t>4r.,</w:t>
      </w:r>
      <w:r>
        <w:rPr>
          <w:color w:val="000000"/>
          <w:sz w:val="24"/>
          <w:szCs w:val="24"/>
        </w:rPr>
        <w:t>, poz.1</w:t>
      </w:r>
      <w:r w:rsidR="00D25CC5">
        <w:rPr>
          <w:color w:val="000000"/>
          <w:sz w:val="24"/>
          <w:szCs w:val="24"/>
        </w:rPr>
        <w:t>118</w:t>
      </w:r>
      <w:r>
        <w:rPr>
          <w:color w:val="000000"/>
          <w:sz w:val="24"/>
          <w:szCs w:val="24"/>
        </w:rPr>
        <w:t xml:space="preserve"> j.t.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zm.).</w:t>
      </w:r>
    </w:p>
    <w:p w:rsidR="007D510D" w:rsidRDefault="007D510D" w:rsidP="007D510D">
      <w:pPr>
        <w:pStyle w:val="western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Burmistrz Miasta Chełmna przyznaje dotacje celowe na realizację zadań publicznych wyłonionych w konkursie ofert w trybie indywidualnych rozstrzygnięć, dla których nie stosuje się trybu odwołania.</w:t>
      </w:r>
    </w:p>
    <w:p w:rsidR="007D510D" w:rsidRDefault="007D510D" w:rsidP="007D510D">
      <w:pPr>
        <w:pStyle w:val="western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7D510D" w:rsidRDefault="007D510D" w:rsidP="007D510D">
      <w:pPr>
        <w:pStyle w:val="western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 xml:space="preserve">Odmowa podpisania umowy podmiotowi wyłonionemu w konkursie może nastąpić także w przypadku gdy w wyniku kontroli dokumentacji finansowej i merytorycznej oferenta okaże się, że wcześniej przyznane dofinansowania zostały wydane lub rozliczone nieprawidłowo. </w:t>
      </w:r>
    </w:p>
    <w:p w:rsidR="007D510D" w:rsidRDefault="007D510D" w:rsidP="00DE7CFB">
      <w:pPr>
        <w:pStyle w:val="western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 xml:space="preserve">Świadczenia wolontariuszy i inne nieodpłatne świadczenia traktowane są jako pozafinansowy wkład w realizację zadania i nie mogą być uwzględnione w kosztorysie. </w:t>
      </w:r>
      <w:r w:rsidR="00DE7CFB">
        <w:t xml:space="preserve"> </w:t>
      </w:r>
    </w:p>
    <w:p w:rsidR="007D510D" w:rsidRDefault="007D510D" w:rsidP="007D510D">
      <w:pPr>
        <w:pStyle w:val="western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lastRenderedPageBreak/>
        <w:t>Złożenie oferty nie jest równoznaczne z przyznaniem dofinansowania, nie gwarantuje również przyznania dofinansowania w wysokości wnioskowanej przez Oferenta.</w:t>
      </w:r>
    </w:p>
    <w:p w:rsidR="007D510D" w:rsidRDefault="007D510D" w:rsidP="007D510D">
      <w:pPr>
        <w:pStyle w:val="western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 xml:space="preserve">Szczegółowe i ostateczne warunki realizacji, finansowania i rozliczania zadania reguluje umowa zawarta pomiędzy oferentem a Gminą Miasta Chełmna. </w:t>
      </w:r>
    </w:p>
    <w:p w:rsidR="007D510D" w:rsidRDefault="007D510D" w:rsidP="007D510D">
      <w:pPr>
        <w:pStyle w:val="western"/>
        <w:spacing w:line="360" w:lineRule="auto"/>
        <w:jc w:val="both"/>
      </w:pPr>
      <w:r>
        <w:rPr>
          <w:b/>
          <w:bCs/>
          <w:sz w:val="24"/>
          <w:szCs w:val="24"/>
        </w:rPr>
        <w:t>IV. Termin i warunki realizacji zadania</w:t>
      </w:r>
    </w:p>
    <w:p w:rsidR="007D510D" w:rsidRPr="00325912" w:rsidRDefault="007D510D" w:rsidP="007D510D">
      <w:pPr>
        <w:pStyle w:val="western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Zadanie winno być zrealizowane w terminie od dnia zawarcia umowy do 31 grudnia 201</w:t>
      </w:r>
      <w:r w:rsidR="0054419F">
        <w:rPr>
          <w:sz w:val="24"/>
          <w:szCs w:val="24"/>
        </w:rPr>
        <w:t>6</w:t>
      </w:r>
      <w:r>
        <w:rPr>
          <w:sz w:val="24"/>
          <w:szCs w:val="24"/>
        </w:rPr>
        <w:t xml:space="preserve"> roku. </w:t>
      </w:r>
    </w:p>
    <w:p w:rsidR="007D510D" w:rsidRDefault="007D510D" w:rsidP="007D510D">
      <w:pPr>
        <w:pStyle w:val="western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Dofinansowanie przeznaczone może być tylko na opiekę nad kotami wolnożyjącymi na terenie Gminy Miasto Chełmno.</w:t>
      </w:r>
    </w:p>
    <w:p w:rsidR="007D510D" w:rsidRDefault="00D25CC5" w:rsidP="007D510D">
      <w:pPr>
        <w:pStyle w:val="western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Przekazanie</w:t>
      </w:r>
      <w:r w:rsidR="007D510D">
        <w:rPr>
          <w:sz w:val="24"/>
          <w:szCs w:val="24"/>
        </w:rPr>
        <w:t xml:space="preserve"> środków przez Gminę Miasta Chełmna nastąpi w przypadku przyznania dotacji przez Burmistrza Miasta Chełmna i podpisania umowy. </w:t>
      </w:r>
    </w:p>
    <w:p w:rsidR="007D510D" w:rsidRDefault="007D510D" w:rsidP="007D510D">
      <w:pPr>
        <w:pStyle w:val="western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Zadanie winno być zrealizowane z najwyższą starannością zgodnie z zawartą umową oraz obowiązującymi standardami i przepisami w zakresie opisanym w ofercie.</w:t>
      </w:r>
      <w:r>
        <w:t xml:space="preserve"> </w:t>
      </w:r>
    </w:p>
    <w:p w:rsidR="007D510D" w:rsidRDefault="007D510D" w:rsidP="007D510D">
      <w:pPr>
        <w:pStyle w:val="western"/>
        <w:spacing w:line="360" w:lineRule="auto"/>
        <w:jc w:val="both"/>
      </w:pPr>
      <w:r>
        <w:rPr>
          <w:b/>
          <w:bCs/>
          <w:sz w:val="24"/>
          <w:szCs w:val="24"/>
        </w:rPr>
        <w:t>V. Termin i warunki składania ofert</w:t>
      </w:r>
    </w:p>
    <w:p w:rsidR="007D510D" w:rsidRPr="00830A78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W konkursie mogą brać udział podmioty określone w art. 11, ust. 3 ustawy z dnia 24 kwietnia 2003r. o działalności pożytku publicznego i o wolontariacie (Dz. U. z 201</w:t>
      </w:r>
      <w:r w:rsidR="00D25CC5">
        <w:rPr>
          <w:color w:val="000000"/>
          <w:sz w:val="24"/>
          <w:szCs w:val="24"/>
        </w:rPr>
        <w:t>4 r.</w:t>
      </w:r>
      <w:r>
        <w:rPr>
          <w:color w:val="000000"/>
          <w:sz w:val="24"/>
          <w:szCs w:val="24"/>
        </w:rPr>
        <w:t>, poz. 1</w:t>
      </w:r>
      <w:r w:rsidR="00D25CC5">
        <w:rPr>
          <w:color w:val="000000"/>
          <w:sz w:val="24"/>
          <w:szCs w:val="24"/>
        </w:rPr>
        <w:t>118</w:t>
      </w:r>
      <w:r>
        <w:rPr>
          <w:color w:val="000000"/>
          <w:sz w:val="24"/>
          <w:szCs w:val="24"/>
        </w:rPr>
        <w:t xml:space="preserve"> j.t.) prowadzące działalność statutową w zakresie objętym konkursem. </w:t>
      </w:r>
    </w:p>
    <w:p w:rsidR="007D510D" w:rsidRPr="00830A78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 xml:space="preserve">Dotacje nie będą udzielane podmiotom, które nieprawidłowo wykonały zlecone lub powierzone zadania lub nieprawidłowo rozliczyły dofinansowanie przyznane ze środków Gminy Miasta Chełmna. </w:t>
      </w:r>
    </w:p>
    <w:p w:rsidR="007D510D" w:rsidRPr="00823A39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 xml:space="preserve">Podmioty uprawnione do udziału w postępowaniu konkursowym, składają pisemne oferty realizacji zadania wg wzoru określonego w Rozporządzeniu Ministra Pracy i Polityki Społecznej z dnia 15 grudnia 2010 roku w sprawie wzoru oferty i ramowego wzoru umowy dotyczących realizacji zadania publicznego oraz wzoru sprawozdania z wykonania tego zadania (Dz. U. z 2011 roku, Nr 6, poz. 25). </w:t>
      </w:r>
    </w:p>
    <w:p w:rsidR="007D510D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 xml:space="preserve">Oferta powinna zawierać w szczególności: </w:t>
      </w:r>
    </w:p>
    <w:p w:rsidR="007D510D" w:rsidRDefault="007D510D" w:rsidP="007D510D">
      <w:pPr>
        <w:pStyle w:val="western"/>
        <w:numPr>
          <w:ilvl w:val="1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Dane na temat organizacji pozarządowej;</w:t>
      </w:r>
    </w:p>
    <w:p w:rsidR="007D510D" w:rsidRDefault="007D510D" w:rsidP="007D510D">
      <w:pPr>
        <w:pStyle w:val="western"/>
        <w:numPr>
          <w:ilvl w:val="1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Opis zadania;</w:t>
      </w:r>
    </w:p>
    <w:p w:rsidR="007D510D" w:rsidRDefault="007D510D" w:rsidP="007D510D">
      <w:pPr>
        <w:pStyle w:val="western"/>
        <w:numPr>
          <w:ilvl w:val="1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Kalkulację przewidywanych kosztów realizacji zadania;</w:t>
      </w:r>
    </w:p>
    <w:p w:rsidR="007D510D" w:rsidRDefault="007D510D" w:rsidP="007D510D">
      <w:pPr>
        <w:pStyle w:val="western"/>
        <w:numPr>
          <w:ilvl w:val="1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Przewidywane źródła finansowania zadania;</w:t>
      </w:r>
    </w:p>
    <w:p w:rsidR="007D510D" w:rsidRDefault="007D510D" w:rsidP="007D510D">
      <w:pPr>
        <w:pStyle w:val="western"/>
        <w:numPr>
          <w:ilvl w:val="1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Inne wybrane informacje dotyczące zadania.</w:t>
      </w:r>
    </w:p>
    <w:p w:rsidR="007D510D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Do oferty należy dołączyć:</w:t>
      </w:r>
    </w:p>
    <w:p w:rsidR="007D510D" w:rsidRDefault="007D510D" w:rsidP="007D510D">
      <w:pPr>
        <w:pStyle w:val="NormalnyWeb"/>
        <w:numPr>
          <w:ilvl w:val="1"/>
          <w:numId w:val="10"/>
        </w:numPr>
        <w:spacing w:line="360" w:lineRule="auto"/>
        <w:jc w:val="both"/>
      </w:pPr>
      <w:r>
        <w:rPr>
          <w:color w:val="000000"/>
        </w:rPr>
        <w:t>Kopię aktualnego (zgodnego ze stanem faktycznym) odpisu z KRS, innego rejestru lub ewidencji, potwierdzoną na każdej stronie za zgodność z oryginałem;</w:t>
      </w:r>
    </w:p>
    <w:p w:rsidR="007D510D" w:rsidRDefault="007D510D" w:rsidP="007D510D">
      <w:pPr>
        <w:pStyle w:val="NormalnyWeb"/>
        <w:numPr>
          <w:ilvl w:val="1"/>
          <w:numId w:val="10"/>
        </w:numPr>
        <w:spacing w:line="360" w:lineRule="auto"/>
        <w:jc w:val="both"/>
      </w:pPr>
      <w:r>
        <w:t>Kopię aktualnego statutu lub innego dokumentu zawierającego zakres działalności podmiotu oraz wskazujący organy uprawnione do reprezentacji, potwierdzoną na każdej stronie za zgodność z oryginałem;</w:t>
      </w:r>
    </w:p>
    <w:p w:rsidR="007D510D" w:rsidRDefault="007D510D" w:rsidP="007D510D">
      <w:pPr>
        <w:pStyle w:val="western"/>
        <w:numPr>
          <w:ilvl w:val="1"/>
          <w:numId w:val="10"/>
        </w:numPr>
        <w:spacing w:line="360" w:lineRule="auto"/>
        <w:jc w:val="both"/>
      </w:pPr>
      <w:r>
        <w:rPr>
          <w:color w:val="000000"/>
          <w:sz w:val="24"/>
          <w:szCs w:val="24"/>
        </w:rPr>
        <w:t>Dane zawarte w załączniku nr 1 i nr 2 do niniejszej oferty.</w:t>
      </w:r>
    </w:p>
    <w:p w:rsidR="007D510D" w:rsidRDefault="007D510D" w:rsidP="007D510D">
      <w:pPr>
        <w:pStyle w:val="western"/>
        <w:spacing w:line="360" w:lineRule="auto"/>
        <w:jc w:val="both"/>
      </w:pPr>
      <w:r>
        <w:rPr>
          <w:color w:val="000000"/>
          <w:sz w:val="20"/>
          <w:szCs w:val="20"/>
          <w:u w:val="single"/>
        </w:rPr>
        <w:t>Uwaga:</w:t>
      </w:r>
      <w:r>
        <w:rPr>
          <w:color w:val="000000"/>
          <w:sz w:val="20"/>
          <w:szCs w:val="20"/>
        </w:rPr>
        <w:t xml:space="preserve"> Wymagane jest, aby załączniki były ponumerowane i ułożone zgodnie z podaną wyżej kolejnością. </w:t>
      </w:r>
      <w:r>
        <w:rPr>
          <w:color w:val="000000"/>
          <w:sz w:val="20"/>
          <w:szCs w:val="20"/>
          <w:u w:val="single"/>
        </w:rPr>
        <w:t>Uwaga:</w:t>
      </w:r>
      <w:r>
        <w:rPr>
          <w:color w:val="000000"/>
          <w:sz w:val="20"/>
          <w:szCs w:val="20"/>
        </w:rPr>
        <w:t xml:space="preserve"> Ofertę muszą podpisać osoby, które zgodnie z postanowieniami statutu lub innego aktu wewnętrznego są upoważnione do reprezentowania oferenta na zewnątrz i zaciągania w jego imieniu zobowiązań finansowych (zawierania umów). </w:t>
      </w:r>
    </w:p>
    <w:p w:rsidR="007D510D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A"/>
          <w:sz w:val="24"/>
          <w:szCs w:val="24"/>
        </w:rPr>
        <w:t xml:space="preserve">Oferty należy składać w Biurze Podawczo - Informacyjnym Urzędu Miasta Chełmna, ul. Dworcowa 1, 86-200 Chełmno, w zamkniętych kopertach, opatrzonych napisem „Konkurs na realizację zadania </w:t>
      </w:r>
      <w:r w:rsidRPr="008365BA">
        <w:rPr>
          <w:color w:val="000000"/>
          <w:sz w:val="24"/>
          <w:szCs w:val="24"/>
        </w:rPr>
        <w:t>w zakresie</w:t>
      </w:r>
      <w:r w:rsidRPr="008365BA">
        <w:rPr>
          <w:bCs/>
          <w:color w:val="000000"/>
          <w:sz w:val="24"/>
          <w:szCs w:val="24"/>
        </w:rPr>
        <w:t xml:space="preserve"> ekologii i ochrony zwierząt oraz ochrony dziedzictwa przyrodniczego</w:t>
      </w:r>
      <w:r w:rsidRPr="008365BA">
        <w:rPr>
          <w:color w:val="000000"/>
          <w:sz w:val="24"/>
          <w:szCs w:val="24"/>
        </w:rPr>
        <w:t xml:space="preserve"> oraz </w:t>
      </w:r>
      <w:r>
        <w:rPr>
          <w:color w:val="000000"/>
          <w:sz w:val="24"/>
          <w:szCs w:val="24"/>
        </w:rPr>
        <w:t xml:space="preserve">realizacji paragrafu 5 </w:t>
      </w:r>
      <w:r w:rsidRPr="008365BA">
        <w:rPr>
          <w:color w:val="000000"/>
          <w:sz w:val="24"/>
          <w:szCs w:val="24"/>
        </w:rPr>
        <w:t>Programu opieki nad zwierzętami bezdomnymi oraz zapobiegania bezdomności zwierząt na terenie Gminy Miasto Chełmno w 201</w:t>
      </w:r>
      <w:r w:rsidR="00486F06">
        <w:rPr>
          <w:color w:val="000000"/>
          <w:sz w:val="24"/>
          <w:szCs w:val="24"/>
        </w:rPr>
        <w:t>6</w:t>
      </w:r>
      <w:r w:rsidRPr="008365BA">
        <w:rPr>
          <w:color w:val="000000"/>
          <w:sz w:val="24"/>
          <w:szCs w:val="24"/>
        </w:rPr>
        <w:t xml:space="preserve"> roku</w:t>
      </w:r>
      <w:r>
        <w:rPr>
          <w:color w:val="000000"/>
          <w:sz w:val="24"/>
          <w:szCs w:val="24"/>
        </w:rPr>
        <w:t xml:space="preserve"> </w:t>
      </w:r>
      <w:r w:rsidRPr="008365BA">
        <w:rPr>
          <w:color w:val="000000"/>
          <w:sz w:val="24"/>
          <w:szCs w:val="24"/>
        </w:rPr>
        <w:t>pn  ,,Sprawowanie opieki nad kotami wolnożyjącymi na terenie Gminy Miasto Chełmno w 201</w:t>
      </w:r>
      <w:r w:rsidR="00486F06">
        <w:rPr>
          <w:color w:val="000000"/>
          <w:sz w:val="24"/>
          <w:szCs w:val="24"/>
        </w:rPr>
        <w:t>6</w:t>
      </w:r>
      <w:r w:rsidRPr="008365BA">
        <w:rPr>
          <w:color w:val="000000"/>
          <w:sz w:val="24"/>
          <w:szCs w:val="24"/>
        </w:rPr>
        <w:t xml:space="preserve"> roku”</w:t>
      </w:r>
      <w:r>
        <w:rPr>
          <w:bCs/>
          <w:color w:val="000000"/>
          <w:sz w:val="24"/>
          <w:szCs w:val="24"/>
        </w:rPr>
        <w:t xml:space="preserve"> </w:t>
      </w:r>
    </w:p>
    <w:p w:rsidR="007D510D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b/>
          <w:bCs/>
          <w:color w:val="000000"/>
          <w:sz w:val="24"/>
          <w:szCs w:val="24"/>
        </w:rPr>
        <w:t xml:space="preserve">Termin składania ofert upływa </w:t>
      </w:r>
      <w:r w:rsidR="00D25CC5">
        <w:rPr>
          <w:b/>
          <w:bCs/>
          <w:color w:val="000000"/>
          <w:sz w:val="24"/>
          <w:szCs w:val="24"/>
        </w:rPr>
        <w:t>2</w:t>
      </w:r>
      <w:r w:rsidR="00C53254">
        <w:rPr>
          <w:b/>
          <w:bCs/>
          <w:color w:val="000000"/>
          <w:sz w:val="24"/>
          <w:szCs w:val="24"/>
        </w:rPr>
        <w:t>3</w:t>
      </w:r>
      <w:r w:rsidR="00D25CC5">
        <w:rPr>
          <w:b/>
          <w:bCs/>
          <w:color w:val="000000"/>
          <w:sz w:val="24"/>
          <w:szCs w:val="24"/>
        </w:rPr>
        <w:t xml:space="preserve"> </w:t>
      </w:r>
      <w:r w:rsidR="000A70C0">
        <w:rPr>
          <w:b/>
          <w:bCs/>
          <w:color w:val="000000"/>
          <w:sz w:val="24"/>
          <w:szCs w:val="24"/>
        </w:rPr>
        <w:t>marca</w:t>
      </w:r>
      <w:r w:rsidR="00CE34D1">
        <w:rPr>
          <w:b/>
          <w:bCs/>
          <w:color w:val="000000"/>
          <w:sz w:val="24"/>
          <w:szCs w:val="24"/>
        </w:rPr>
        <w:t xml:space="preserve"> 201</w:t>
      </w:r>
      <w:r w:rsidR="000A70C0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r. o godz. 15:</w:t>
      </w:r>
      <w:r w:rsidR="000A70C0">
        <w:rPr>
          <w:b/>
          <w:bCs/>
          <w:color w:val="000000"/>
          <w:sz w:val="24"/>
          <w:szCs w:val="24"/>
        </w:rPr>
        <w:t>15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(decyduje data wpływu)</w:t>
      </w:r>
      <w:r>
        <w:rPr>
          <w:b/>
          <w:bCs/>
          <w:color w:val="000000"/>
          <w:sz w:val="24"/>
          <w:szCs w:val="24"/>
        </w:rPr>
        <w:t>.</w:t>
      </w:r>
    </w:p>
    <w:p w:rsidR="007D510D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A"/>
          <w:sz w:val="24"/>
          <w:szCs w:val="24"/>
        </w:rPr>
        <w:t xml:space="preserve">Druk oferty realizacji zadania publicznego można pobrać ze strony internetowej Urzędu </w:t>
      </w:r>
      <w:r>
        <w:rPr>
          <w:color w:val="000000"/>
          <w:sz w:val="24"/>
          <w:szCs w:val="24"/>
        </w:rPr>
        <w:t xml:space="preserve">Miasta Chełmna: </w:t>
      </w:r>
      <w:hyperlink r:id="rId5" w:history="1">
        <w:r>
          <w:rPr>
            <w:rStyle w:val="Hipercze"/>
            <w:sz w:val="24"/>
            <w:szCs w:val="24"/>
          </w:rPr>
          <w:t>www.chelmno.pl</w:t>
        </w:r>
      </w:hyperlink>
      <w:r>
        <w:rPr>
          <w:color w:val="000000"/>
          <w:sz w:val="24"/>
          <w:szCs w:val="24"/>
        </w:rPr>
        <w:t xml:space="preserve"> lub w Biurze Podawczo –Informacyjnym Urzędu Miasta Chełmna.</w:t>
      </w:r>
    </w:p>
    <w:p w:rsidR="007D510D" w:rsidRDefault="007D510D" w:rsidP="007D510D">
      <w:pPr>
        <w:pStyle w:val="western"/>
        <w:numPr>
          <w:ilvl w:val="0"/>
          <w:numId w:val="10"/>
        </w:numPr>
        <w:spacing w:line="360" w:lineRule="auto"/>
        <w:jc w:val="both"/>
      </w:pPr>
      <w:r>
        <w:rPr>
          <w:color w:val="00000A"/>
          <w:sz w:val="24"/>
          <w:szCs w:val="24"/>
        </w:rPr>
        <w:t>Oferty złożone na innych drukach lub złożone po terminie będą odrzucone z przyczyn formalnych.</w:t>
      </w:r>
    </w:p>
    <w:p w:rsidR="007D510D" w:rsidRDefault="007D510D" w:rsidP="007D510D">
      <w:pPr>
        <w:pStyle w:val="western"/>
        <w:spacing w:line="360" w:lineRule="auto"/>
        <w:jc w:val="both"/>
      </w:pPr>
    </w:p>
    <w:p w:rsidR="007D510D" w:rsidRDefault="007D510D" w:rsidP="007D510D">
      <w:pPr>
        <w:pStyle w:val="western"/>
        <w:spacing w:line="360" w:lineRule="auto"/>
        <w:jc w:val="both"/>
        <w:rPr>
          <w:b/>
          <w:bCs/>
          <w:sz w:val="24"/>
          <w:szCs w:val="24"/>
        </w:rPr>
      </w:pPr>
    </w:p>
    <w:p w:rsidR="007D510D" w:rsidRDefault="007D510D" w:rsidP="007D510D">
      <w:pPr>
        <w:pStyle w:val="western"/>
        <w:spacing w:line="360" w:lineRule="auto"/>
        <w:jc w:val="both"/>
      </w:pPr>
      <w:r>
        <w:rPr>
          <w:b/>
          <w:bCs/>
          <w:sz w:val="24"/>
          <w:szCs w:val="24"/>
        </w:rPr>
        <w:t>VI. Termin, tryb i kryteria stosowane przy dokonywaniu wyboru ofert</w:t>
      </w:r>
    </w:p>
    <w:p w:rsidR="007D510D" w:rsidRDefault="007D510D" w:rsidP="007D510D">
      <w:pPr>
        <w:pStyle w:val="western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 xml:space="preserve">Wybór ofert zostanie dokonany w </w:t>
      </w:r>
      <w:r>
        <w:rPr>
          <w:color w:val="000000"/>
          <w:sz w:val="24"/>
          <w:szCs w:val="24"/>
        </w:rPr>
        <w:t>ciągu 30 dni</w:t>
      </w:r>
      <w:r>
        <w:rPr>
          <w:sz w:val="24"/>
          <w:szCs w:val="24"/>
        </w:rPr>
        <w:t xml:space="preserve"> od upływu terminu składania ofert. </w:t>
      </w:r>
    </w:p>
    <w:p w:rsidR="007D510D" w:rsidRDefault="007D510D" w:rsidP="007D510D">
      <w:pPr>
        <w:pStyle w:val="western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 xml:space="preserve">Wszystkie oferty spełniające kryteria formalne są oceniane przez komisję konkursową powołaną przez Burmistrza Miasta Chełmna. </w:t>
      </w:r>
    </w:p>
    <w:p w:rsidR="007D510D" w:rsidRDefault="007D510D" w:rsidP="007D510D">
      <w:pPr>
        <w:pStyle w:val="western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 xml:space="preserve">W przypadku stwierdzenia błędów formalnych w ofercie, podmiot ma pięć dni - od daty powiadomienia - na dokonanie poprawek. </w:t>
      </w:r>
    </w:p>
    <w:p w:rsidR="007D510D" w:rsidRDefault="007D510D" w:rsidP="007D510D">
      <w:pPr>
        <w:pStyle w:val="western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Komisja może poprosić oferenta o złożenie dodatkowych wyjaśnień.</w:t>
      </w:r>
    </w:p>
    <w:p w:rsidR="007D510D" w:rsidRDefault="007D510D" w:rsidP="007D510D">
      <w:pPr>
        <w:pStyle w:val="western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 xml:space="preserve">Oferty, które przeszły ocenę formalną zostają poddane ocenie merytorycznej. </w:t>
      </w:r>
    </w:p>
    <w:p w:rsidR="007D510D" w:rsidRDefault="007D510D" w:rsidP="007D510D">
      <w:pPr>
        <w:pStyle w:val="western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Przy ocenie ofert pod względem merytorycznym Komisja bierze pod uwagę następujące kryteria:</w:t>
      </w:r>
    </w:p>
    <w:p w:rsidR="007D510D" w:rsidRDefault="007D510D" w:rsidP="007D510D">
      <w:pPr>
        <w:pStyle w:val="western"/>
        <w:numPr>
          <w:ilvl w:val="1"/>
          <w:numId w:val="11"/>
        </w:numPr>
        <w:spacing w:line="360" w:lineRule="auto"/>
        <w:jc w:val="both"/>
      </w:pPr>
      <w:r>
        <w:rPr>
          <w:sz w:val="24"/>
          <w:szCs w:val="24"/>
        </w:rPr>
        <w:t xml:space="preserve">wartość merytoryczną projektu – zakres rzeczowy, zgodność </w:t>
      </w:r>
      <w:r>
        <w:rPr>
          <w:sz w:val="24"/>
          <w:szCs w:val="24"/>
        </w:rPr>
        <w:br/>
        <w:t>z niniejszym ogłoszeniem;</w:t>
      </w:r>
    </w:p>
    <w:p w:rsidR="007D510D" w:rsidRDefault="007D510D" w:rsidP="007D510D">
      <w:pPr>
        <w:pStyle w:val="western"/>
        <w:numPr>
          <w:ilvl w:val="1"/>
          <w:numId w:val="11"/>
        </w:numPr>
        <w:spacing w:line="360" w:lineRule="auto"/>
        <w:jc w:val="both"/>
      </w:pPr>
      <w:r>
        <w:rPr>
          <w:sz w:val="24"/>
          <w:szCs w:val="24"/>
        </w:rPr>
        <w:t>zasięg zadania;</w:t>
      </w:r>
      <w:r>
        <w:t xml:space="preserve">  </w:t>
      </w:r>
    </w:p>
    <w:p w:rsidR="007D510D" w:rsidRDefault="007D510D" w:rsidP="007D510D">
      <w:pPr>
        <w:pStyle w:val="western"/>
        <w:numPr>
          <w:ilvl w:val="1"/>
          <w:numId w:val="11"/>
        </w:numPr>
        <w:spacing w:line="360" w:lineRule="auto"/>
        <w:jc w:val="both"/>
      </w:pPr>
      <w:r>
        <w:rPr>
          <w:sz w:val="24"/>
          <w:szCs w:val="24"/>
        </w:rPr>
        <w:t xml:space="preserve">koszt realizacji projektu, w tym rodzaj i celowość planowanych kosztów; </w:t>
      </w:r>
    </w:p>
    <w:p w:rsidR="007D510D" w:rsidRPr="00C07C17" w:rsidRDefault="007D510D" w:rsidP="007D510D">
      <w:pPr>
        <w:pStyle w:val="western"/>
        <w:numPr>
          <w:ilvl w:val="1"/>
          <w:numId w:val="11"/>
        </w:numPr>
        <w:spacing w:line="360" w:lineRule="auto"/>
        <w:jc w:val="both"/>
      </w:pPr>
      <w:r>
        <w:rPr>
          <w:sz w:val="24"/>
          <w:szCs w:val="24"/>
        </w:rPr>
        <w:t>rzetelność harmonogramu;</w:t>
      </w:r>
    </w:p>
    <w:p w:rsidR="007D510D" w:rsidRPr="00C07C17" w:rsidRDefault="007D510D" w:rsidP="007D510D">
      <w:pPr>
        <w:pStyle w:val="western"/>
        <w:numPr>
          <w:ilvl w:val="1"/>
          <w:numId w:val="11"/>
        </w:numPr>
        <w:spacing w:line="360" w:lineRule="auto"/>
        <w:jc w:val="both"/>
      </w:pPr>
      <w:r>
        <w:rPr>
          <w:sz w:val="24"/>
          <w:szCs w:val="24"/>
        </w:rPr>
        <w:t>doświadczenie oferenta w realizacji przedsięwzięć o podobnym charakterze i zasięgu oraz doświadczenie z dotychczasowej współpracy z Gminą Miasta Chełmna;</w:t>
      </w:r>
    </w:p>
    <w:p w:rsidR="007D510D" w:rsidRDefault="007D510D" w:rsidP="007D510D">
      <w:pPr>
        <w:pStyle w:val="western"/>
        <w:numPr>
          <w:ilvl w:val="1"/>
          <w:numId w:val="11"/>
        </w:numPr>
        <w:spacing w:line="360" w:lineRule="auto"/>
        <w:jc w:val="both"/>
      </w:pPr>
      <w:r>
        <w:rPr>
          <w:sz w:val="24"/>
          <w:szCs w:val="24"/>
        </w:rPr>
        <w:t>możliwość realizacji zadania przez oferenta, w tym posiadanie zasobów kadrowych i rzeczowych</w:t>
      </w:r>
    </w:p>
    <w:p w:rsidR="007D510D" w:rsidRDefault="007D510D" w:rsidP="007D510D">
      <w:pPr>
        <w:pStyle w:val="western"/>
        <w:spacing w:line="360" w:lineRule="auto"/>
        <w:jc w:val="both"/>
      </w:pPr>
      <w:r>
        <w:rPr>
          <w:b/>
          <w:bCs/>
          <w:color w:val="00000A"/>
          <w:sz w:val="24"/>
          <w:szCs w:val="24"/>
        </w:rPr>
        <w:t>VII. Postanowienia końcowe</w:t>
      </w:r>
    </w:p>
    <w:p w:rsidR="007D510D" w:rsidRDefault="007D510D" w:rsidP="007D510D">
      <w:pPr>
        <w:pStyle w:val="western"/>
        <w:numPr>
          <w:ilvl w:val="0"/>
          <w:numId w:val="5"/>
        </w:numPr>
        <w:spacing w:line="360" w:lineRule="auto"/>
        <w:jc w:val="both"/>
      </w:pPr>
      <w:r>
        <w:rPr>
          <w:color w:val="00000A"/>
          <w:sz w:val="24"/>
          <w:szCs w:val="24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7D510D" w:rsidRDefault="007D510D" w:rsidP="007D510D">
      <w:pPr>
        <w:pStyle w:val="western"/>
        <w:numPr>
          <w:ilvl w:val="0"/>
          <w:numId w:val="5"/>
        </w:numPr>
        <w:spacing w:line="360" w:lineRule="auto"/>
        <w:jc w:val="both"/>
      </w:pPr>
      <w:r>
        <w:rPr>
          <w:color w:val="00000A"/>
          <w:sz w:val="24"/>
          <w:szCs w:val="24"/>
        </w:rPr>
        <w:t>Wyniki konkursu przedstawione zostaną na tablicy ogłoszeń Urzędu Miasta Chełmna oraz opublikowane na stronie internetowej Urzędu Miasta Chełmno.</w:t>
      </w:r>
    </w:p>
    <w:p w:rsidR="007D510D" w:rsidRDefault="007D510D" w:rsidP="007D510D">
      <w:pPr>
        <w:jc w:val="both"/>
      </w:pPr>
    </w:p>
    <w:p w:rsidR="00DD5CA9" w:rsidRDefault="00DD5CA9"/>
    <w:sectPr w:rsidR="00DD5CA9" w:rsidSect="006156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EE4"/>
    <w:multiLevelType w:val="multilevel"/>
    <w:tmpl w:val="C53A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E6DE1"/>
    <w:multiLevelType w:val="multilevel"/>
    <w:tmpl w:val="3768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705C3"/>
    <w:multiLevelType w:val="hybridMultilevel"/>
    <w:tmpl w:val="5170B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A4B21"/>
    <w:multiLevelType w:val="multilevel"/>
    <w:tmpl w:val="DB76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E0DA6"/>
    <w:multiLevelType w:val="multilevel"/>
    <w:tmpl w:val="B58C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F7AB4"/>
    <w:multiLevelType w:val="multilevel"/>
    <w:tmpl w:val="5C1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003DA"/>
    <w:multiLevelType w:val="hybridMultilevel"/>
    <w:tmpl w:val="F98E6D1E"/>
    <w:lvl w:ilvl="0" w:tplc="9452938A">
      <w:start w:val="1"/>
      <w:numFmt w:val="decimal"/>
      <w:lvlText w:val="%1)"/>
      <w:lvlJc w:val="left"/>
      <w:pPr>
        <w:tabs>
          <w:tab w:val="num" w:pos="720"/>
        </w:tabs>
        <w:ind w:left="124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32065"/>
    <w:multiLevelType w:val="hybridMultilevel"/>
    <w:tmpl w:val="F6E07FCA"/>
    <w:lvl w:ilvl="0" w:tplc="5BA4384A">
      <w:start w:val="1"/>
      <w:numFmt w:val="upperRoman"/>
      <w:lvlText w:val="%1."/>
      <w:lvlJc w:val="left"/>
      <w:pPr>
        <w:tabs>
          <w:tab w:val="num" w:pos="284"/>
        </w:tabs>
        <w:ind w:left="126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2E1976"/>
    <w:multiLevelType w:val="hybridMultilevel"/>
    <w:tmpl w:val="E4926CCE"/>
    <w:lvl w:ilvl="0" w:tplc="08B459A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8578C">
      <w:start w:val="1"/>
      <w:numFmt w:val="none"/>
      <w:lvlText w:val="II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8F65AD"/>
    <w:multiLevelType w:val="hybridMultilevel"/>
    <w:tmpl w:val="2E6E774C"/>
    <w:lvl w:ilvl="0" w:tplc="09D0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6B6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8460C"/>
    <w:multiLevelType w:val="multilevel"/>
    <w:tmpl w:val="0BFA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10D"/>
    <w:rsid w:val="000A70C0"/>
    <w:rsid w:val="00257754"/>
    <w:rsid w:val="00486F06"/>
    <w:rsid w:val="0054419F"/>
    <w:rsid w:val="00736F1D"/>
    <w:rsid w:val="007D510D"/>
    <w:rsid w:val="00A30837"/>
    <w:rsid w:val="00AF7616"/>
    <w:rsid w:val="00BC0A16"/>
    <w:rsid w:val="00C53254"/>
    <w:rsid w:val="00CE34D1"/>
    <w:rsid w:val="00D25CC5"/>
    <w:rsid w:val="00DD5CA9"/>
    <w:rsid w:val="00DE7CFB"/>
    <w:rsid w:val="00FC10CC"/>
    <w:rsid w:val="00FF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D510D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1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7D510D"/>
    <w:rPr>
      <w:color w:val="000080"/>
      <w:u w:val="single"/>
    </w:rPr>
  </w:style>
  <w:style w:type="paragraph" w:styleId="NormalnyWeb">
    <w:name w:val="Normal (Web)"/>
    <w:basedOn w:val="Normalny"/>
    <w:rsid w:val="007D510D"/>
    <w:pPr>
      <w:spacing w:before="100" w:beforeAutospacing="1"/>
    </w:pPr>
  </w:style>
  <w:style w:type="paragraph" w:customStyle="1" w:styleId="western">
    <w:name w:val="western"/>
    <w:basedOn w:val="Normalny"/>
    <w:rsid w:val="007D510D"/>
    <w:pPr>
      <w:spacing w:before="100" w:beforeAutospacing="1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m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BogumilaSz</dc:creator>
  <cp:keywords/>
  <dc:description/>
  <cp:lastModifiedBy> </cp:lastModifiedBy>
  <cp:revision>2</cp:revision>
  <cp:lastPrinted>2016-02-26T07:40:00Z</cp:lastPrinted>
  <dcterms:created xsi:type="dcterms:W3CDTF">2016-02-26T08:18:00Z</dcterms:created>
  <dcterms:modified xsi:type="dcterms:W3CDTF">2016-02-26T08:18:00Z</dcterms:modified>
</cp:coreProperties>
</file>