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79D5" w14:textId="77777777" w:rsidR="00230E2A" w:rsidRPr="006368AD" w:rsidRDefault="00230E2A" w:rsidP="006368AD">
      <w:pPr>
        <w:rPr>
          <w:bCs/>
          <w:sz w:val="28"/>
          <w:szCs w:val="28"/>
        </w:rPr>
      </w:pPr>
    </w:p>
    <w:p w14:paraId="49998D1D" w14:textId="12000761" w:rsidR="006368AD" w:rsidRPr="006368AD" w:rsidRDefault="00F74CAF" w:rsidP="006368AD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             </w:t>
      </w:r>
      <w:r w:rsidR="00230E2A" w:rsidRPr="006368AD">
        <w:rPr>
          <w:bCs/>
          <w:caps/>
          <w:sz w:val="28"/>
          <w:szCs w:val="28"/>
        </w:rPr>
        <w:t>Uchwał</w:t>
      </w:r>
      <w:r w:rsidR="006368AD" w:rsidRPr="006368AD">
        <w:rPr>
          <w:bCs/>
          <w:caps/>
          <w:sz w:val="28"/>
          <w:szCs w:val="28"/>
        </w:rPr>
        <w:t xml:space="preserve">A </w:t>
      </w:r>
      <w:r w:rsidR="00230E2A" w:rsidRPr="006368AD">
        <w:rPr>
          <w:bCs/>
          <w:caps/>
          <w:sz w:val="28"/>
          <w:szCs w:val="28"/>
        </w:rPr>
        <w:t xml:space="preserve">Nr </w:t>
      </w:r>
      <w:r w:rsidR="002A7455">
        <w:rPr>
          <w:bCs/>
          <w:caps/>
          <w:sz w:val="28"/>
          <w:szCs w:val="28"/>
        </w:rPr>
        <w:tab/>
      </w:r>
      <w:r w:rsidR="002A7455">
        <w:rPr>
          <w:bCs/>
          <w:caps/>
          <w:sz w:val="28"/>
          <w:szCs w:val="28"/>
        </w:rPr>
        <w:tab/>
      </w:r>
      <w:r w:rsidR="002A7455">
        <w:rPr>
          <w:bCs/>
          <w:caps/>
          <w:sz w:val="28"/>
          <w:szCs w:val="28"/>
        </w:rPr>
        <w:tab/>
        <w:t>Druk n</w:t>
      </w:r>
      <w:r>
        <w:rPr>
          <w:bCs/>
          <w:caps/>
          <w:sz w:val="28"/>
          <w:szCs w:val="28"/>
        </w:rPr>
        <w:t>R</w:t>
      </w:r>
      <w:r w:rsidR="002A7455">
        <w:rPr>
          <w:bCs/>
          <w:caps/>
          <w:sz w:val="28"/>
          <w:szCs w:val="28"/>
        </w:rPr>
        <w:t xml:space="preserve"> 1 </w:t>
      </w:r>
      <w:r w:rsidR="00230E2A" w:rsidRPr="006368AD">
        <w:rPr>
          <w:bCs/>
          <w:caps/>
          <w:sz w:val="28"/>
          <w:szCs w:val="28"/>
        </w:rPr>
        <w:br/>
        <w:t>Rady Miasta Chełmna</w:t>
      </w:r>
    </w:p>
    <w:p w14:paraId="565B1FF6" w14:textId="77777777" w:rsidR="006368AD" w:rsidRPr="006368AD" w:rsidRDefault="006368AD" w:rsidP="006368AD">
      <w:pPr>
        <w:jc w:val="center"/>
        <w:rPr>
          <w:bCs/>
          <w:caps/>
          <w:sz w:val="28"/>
          <w:szCs w:val="28"/>
        </w:rPr>
      </w:pPr>
    </w:p>
    <w:p w14:paraId="2F850A75" w14:textId="100E8416" w:rsidR="00230E2A" w:rsidRPr="00D821FD" w:rsidRDefault="006368AD" w:rsidP="006368AD">
      <w:pPr>
        <w:rPr>
          <w:b/>
          <w:caps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30E2A" w:rsidRPr="00D821FD">
        <w:rPr>
          <w:szCs w:val="22"/>
        </w:rPr>
        <w:t xml:space="preserve">z dnia </w:t>
      </w:r>
    </w:p>
    <w:p w14:paraId="13774103" w14:textId="77777777" w:rsidR="006368AD" w:rsidRDefault="006368AD" w:rsidP="006368AD">
      <w:pPr>
        <w:keepNext/>
        <w:spacing w:after="480"/>
        <w:rPr>
          <w:b/>
          <w:szCs w:val="22"/>
        </w:rPr>
      </w:pPr>
    </w:p>
    <w:p w14:paraId="1DEEFECD" w14:textId="00E605C0" w:rsidR="00230E2A" w:rsidRPr="006368AD" w:rsidRDefault="00230E2A" w:rsidP="006368AD">
      <w:pPr>
        <w:keepNext/>
        <w:spacing w:after="480"/>
        <w:rPr>
          <w:sz w:val="28"/>
          <w:szCs w:val="28"/>
        </w:rPr>
      </w:pPr>
      <w:r w:rsidRPr="006368AD">
        <w:rPr>
          <w:b/>
          <w:sz w:val="28"/>
          <w:szCs w:val="28"/>
        </w:rPr>
        <w:t>w sprawie zmiany Uchwały Rady Miasta Nr XXXIX/286/2021 z dnia 25 sierpnia 2021 roku w sprawie nadania Statutu Muzeum Ziemi Chełmińskiej.</w:t>
      </w:r>
    </w:p>
    <w:p w14:paraId="74B1BF35" w14:textId="0DA50181" w:rsidR="00230E2A" w:rsidRPr="00D821FD" w:rsidRDefault="00230E2A" w:rsidP="006368AD">
      <w:pPr>
        <w:keepLines/>
        <w:spacing w:before="120" w:after="120"/>
        <w:ind w:firstLine="227"/>
        <w:rPr>
          <w:szCs w:val="22"/>
        </w:rPr>
      </w:pPr>
      <w:r w:rsidRPr="00D821FD">
        <w:rPr>
          <w:szCs w:val="22"/>
        </w:rPr>
        <w:t xml:space="preserve">         Na podstawie Na podstawie art.18 ust. 2 pkt. 15 oraz art. 40 ust.2 pkt.2 ustawy z dnia 8 marca 1990 r. o samorządzie gminnym (</w:t>
      </w:r>
      <w:proofErr w:type="spellStart"/>
      <w:r w:rsidRPr="00D821FD">
        <w:rPr>
          <w:szCs w:val="22"/>
        </w:rPr>
        <w:t>t.j</w:t>
      </w:r>
      <w:proofErr w:type="spellEnd"/>
      <w:r w:rsidRPr="00D821FD">
        <w:rPr>
          <w:szCs w:val="22"/>
        </w:rPr>
        <w:t>.</w:t>
      </w:r>
      <w:r w:rsidR="00F64ED0" w:rsidRPr="00F64ED0">
        <w:t xml:space="preserve"> </w:t>
      </w:r>
      <w:r w:rsidR="00F64ED0">
        <w:t> Dz. U. z 2022 r., poz. 559</w:t>
      </w:r>
      <w:r w:rsidRPr="00D821FD">
        <w:rPr>
          <w:szCs w:val="22"/>
        </w:rPr>
        <w:t>) w związku z art. 6 ust. 1 ustawy z dnia 21 listopada 1996 r. o muzeach (Dz. U. z 2020 r. poz. 902 z późn.zm) oraz art. 13 ust.1 ustawy z dnia 25 października 1991 r. o organizowaniu i prowadzeniu działalności kulturalne</w:t>
      </w:r>
      <w:r>
        <w:rPr>
          <w:szCs w:val="22"/>
        </w:rPr>
        <w:t xml:space="preserve"> </w:t>
      </w:r>
      <w:r w:rsidRPr="00D821FD">
        <w:rPr>
          <w:szCs w:val="22"/>
        </w:rPr>
        <w:t>(Dz. U. z 2020 r. poz. 194 z późn.zm) oraz uchwały Nr XXXIX/286/2021 Rady Miasta Chełmna z dnia 25 sierpnia 2021 roku w sprawie nadania Statutu Muzeum Ziemi Chełmińskiej, uchwala się, co następuje:</w:t>
      </w:r>
    </w:p>
    <w:p w14:paraId="6201520F" w14:textId="77777777" w:rsidR="00230E2A" w:rsidRPr="00D821FD" w:rsidRDefault="00230E2A" w:rsidP="006368AD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1. </w:t>
      </w:r>
      <w:r w:rsidRPr="0040642E">
        <w:rPr>
          <w:szCs w:val="22"/>
        </w:rPr>
        <w:t>W Statucie</w:t>
      </w:r>
      <w:r>
        <w:rPr>
          <w:b/>
          <w:szCs w:val="22"/>
        </w:rPr>
        <w:t xml:space="preserve"> </w:t>
      </w:r>
      <w:r w:rsidRPr="00D821FD">
        <w:rPr>
          <w:szCs w:val="22"/>
        </w:rPr>
        <w:t>Muzeum Ziemi Chełmińskiej</w:t>
      </w:r>
      <w:r>
        <w:rPr>
          <w:szCs w:val="22"/>
        </w:rPr>
        <w:t>,</w:t>
      </w:r>
      <w:r w:rsidRPr="00D821FD">
        <w:rPr>
          <w:szCs w:val="22"/>
        </w:rPr>
        <w:t xml:space="preserve"> </w:t>
      </w:r>
      <w:r>
        <w:rPr>
          <w:szCs w:val="22"/>
        </w:rPr>
        <w:t xml:space="preserve">którego tekst jednolity przyjęty został </w:t>
      </w:r>
      <w:r w:rsidRPr="00D821FD">
        <w:rPr>
          <w:szCs w:val="22"/>
        </w:rPr>
        <w:t xml:space="preserve">Uchwałą XXXIX/286/2021 Rady Miasta Chełmna z dnia </w:t>
      </w:r>
      <w:r>
        <w:rPr>
          <w:szCs w:val="22"/>
        </w:rPr>
        <w:t xml:space="preserve">25 sierpnia 2021 r. dokonuje się </w:t>
      </w:r>
      <w:r w:rsidRPr="00D821FD">
        <w:rPr>
          <w:szCs w:val="22"/>
        </w:rPr>
        <w:t>następując</w:t>
      </w:r>
      <w:r>
        <w:rPr>
          <w:szCs w:val="22"/>
        </w:rPr>
        <w:t>ych</w:t>
      </w:r>
      <w:r w:rsidRPr="00D821FD">
        <w:rPr>
          <w:szCs w:val="22"/>
        </w:rPr>
        <w:t xml:space="preserve"> zmian:</w:t>
      </w:r>
    </w:p>
    <w:p w14:paraId="67B5E263" w14:textId="77777777" w:rsidR="00230E2A" w:rsidRPr="00D821FD" w:rsidRDefault="00230E2A" w:rsidP="006368A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§ 8 otrzymuje </w:t>
      </w:r>
      <w:r w:rsidRPr="00D821FD">
        <w:rPr>
          <w:rFonts w:ascii="Times New Roman" w:hAnsi="Times New Roman" w:cs="Times New Roman"/>
          <w:u w:val="single"/>
        </w:rPr>
        <w:t>brzmienie:</w:t>
      </w:r>
    </w:p>
    <w:p w14:paraId="47BAE11B" w14:textId="77777777" w:rsidR="00230E2A" w:rsidRPr="00D821FD" w:rsidRDefault="00230E2A" w:rsidP="006368AD">
      <w:pPr>
        <w:pStyle w:val="Bezodstpw"/>
        <w:ind w:left="720"/>
        <w:jc w:val="both"/>
        <w:rPr>
          <w:rFonts w:ascii="Times New Roman" w:hAnsi="Times New Roman" w:cs="Times New Roman"/>
          <w:u w:val="single"/>
        </w:rPr>
      </w:pPr>
      <w:r w:rsidRPr="00D821FD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 xml:space="preserve">§ 8. </w:t>
      </w:r>
      <w:r w:rsidRPr="00D821FD">
        <w:rPr>
          <w:rFonts w:ascii="Times New Roman" w:hAnsi="Times New Roman" w:cs="Times New Roman"/>
          <w:b/>
          <w:bCs/>
        </w:rPr>
        <w:t>Do zakresu działania Muzeum należy gromadzenie, przechowywanie, konserwacja i udostępnianie zbiorów w zakresie archeologii, archiwistyki, etnografii, historii, sztuki, literatury, kultury materialnej i wojskowości dotyczących miasta Chełmna oraz ziemi chełmińskiej.”</w:t>
      </w:r>
      <w:r w:rsidRPr="00D821FD">
        <w:rPr>
          <w:rFonts w:ascii="Times New Roman" w:hAnsi="Times New Roman" w:cs="Times New Roman"/>
          <w:b/>
          <w:bCs/>
        </w:rPr>
        <w:br/>
      </w:r>
      <w:r w:rsidRPr="00D821FD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t xml:space="preserve">2) </w:t>
      </w:r>
      <w:r w:rsidRPr="00D821FD">
        <w:rPr>
          <w:rFonts w:ascii="Times New Roman" w:hAnsi="Times New Roman" w:cs="Times New Roman"/>
          <w:u w:val="single"/>
        </w:rPr>
        <w:t>§10 otrzymuje brzmienie:</w:t>
      </w:r>
    </w:p>
    <w:p w14:paraId="28B77B84" w14:textId="77777777" w:rsidR="006368AD" w:rsidRDefault="00230E2A" w:rsidP="006368AD">
      <w:pPr>
        <w:pStyle w:val="Bezodstpw"/>
        <w:ind w:left="720"/>
        <w:rPr>
          <w:rFonts w:ascii="Times New Roman" w:hAnsi="Times New Roman" w:cs="Times New Roman"/>
          <w:b/>
          <w:bCs/>
        </w:rPr>
      </w:pPr>
      <w:r w:rsidRPr="00D821FD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§10.</w:t>
      </w:r>
      <w:r w:rsidRPr="00D821FD">
        <w:rPr>
          <w:rFonts w:ascii="Times New Roman" w:hAnsi="Times New Roman" w:cs="Times New Roman"/>
          <w:b/>
          <w:bCs/>
        </w:rPr>
        <w:t>Muzeum</w:t>
      </w:r>
      <w:r w:rsidR="006368AD">
        <w:rPr>
          <w:rFonts w:ascii="Times New Roman" w:hAnsi="Times New Roman" w:cs="Times New Roman"/>
          <w:b/>
          <w:bCs/>
        </w:rPr>
        <w:t xml:space="preserve"> </w:t>
      </w:r>
      <w:r w:rsidRPr="00D821FD">
        <w:rPr>
          <w:rFonts w:ascii="Times New Roman" w:hAnsi="Times New Roman" w:cs="Times New Roman"/>
          <w:b/>
          <w:bCs/>
        </w:rPr>
        <w:t>gromadzi w szczególności:</w:t>
      </w:r>
      <w:r w:rsidRPr="00D821FD">
        <w:rPr>
          <w:rFonts w:ascii="Times New Roman" w:hAnsi="Times New Roman" w:cs="Times New Roman"/>
          <w:b/>
          <w:bCs/>
        </w:rPr>
        <w:br/>
        <w:t xml:space="preserve">1. </w:t>
      </w:r>
      <w:r w:rsidR="006368AD">
        <w:rPr>
          <w:rFonts w:ascii="Times New Roman" w:hAnsi="Times New Roman" w:cs="Times New Roman"/>
          <w:b/>
          <w:bCs/>
        </w:rPr>
        <w:t>f</w:t>
      </w:r>
      <w:r w:rsidRPr="00D821FD">
        <w:rPr>
          <w:rFonts w:ascii="Times New Roman" w:hAnsi="Times New Roman" w:cs="Times New Roman"/>
          <w:b/>
          <w:bCs/>
        </w:rPr>
        <w:t>otografie związane z Chełmnem i ziemią chełmińską;</w:t>
      </w:r>
      <w:r w:rsidRPr="00D821FD">
        <w:rPr>
          <w:rFonts w:ascii="Times New Roman" w:hAnsi="Times New Roman" w:cs="Times New Roman"/>
          <w:b/>
          <w:bCs/>
        </w:rPr>
        <w:br/>
        <w:t>2. malarstwo, rysunek, grafikę, rzeźbę;</w:t>
      </w:r>
      <w:r w:rsidRPr="00D821FD">
        <w:rPr>
          <w:rFonts w:ascii="Times New Roman" w:hAnsi="Times New Roman" w:cs="Times New Roman"/>
          <w:b/>
          <w:bCs/>
        </w:rPr>
        <w:br/>
        <w:t>3. rzemiosło artystyczne;</w:t>
      </w:r>
      <w:r w:rsidRPr="00D821FD">
        <w:rPr>
          <w:rFonts w:ascii="Times New Roman" w:hAnsi="Times New Roman" w:cs="Times New Roman"/>
          <w:b/>
          <w:bCs/>
        </w:rPr>
        <w:br/>
        <w:t>4. odznaczenia i sztandary</w:t>
      </w:r>
      <w:r w:rsidR="006368AD">
        <w:rPr>
          <w:rFonts w:ascii="Times New Roman" w:hAnsi="Times New Roman" w:cs="Times New Roman"/>
          <w:b/>
          <w:bCs/>
        </w:rPr>
        <w:t>, broń pozbawioną w sposób trwały cech użytkowych</w:t>
      </w:r>
    </w:p>
    <w:p w14:paraId="675AAD49" w14:textId="0474460B" w:rsidR="00230E2A" w:rsidRPr="00D821FD" w:rsidRDefault="006368AD" w:rsidP="006368AD">
      <w:pPr>
        <w:pStyle w:val="Bezodstpw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i elementy uzbrojenia:</w:t>
      </w:r>
      <w:r w:rsidR="00230E2A" w:rsidRPr="00D821FD">
        <w:rPr>
          <w:rFonts w:ascii="Times New Roman" w:hAnsi="Times New Roman" w:cs="Times New Roman"/>
          <w:b/>
          <w:bCs/>
        </w:rPr>
        <w:br/>
        <w:t>5. przedmioty codziennego użytku;</w:t>
      </w:r>
      <w:r w:rsidR="00230E2A" w:rsidRPr="00D821FD">
        <w:rPr>
          <w:rFonts w:ascii="Times New Roman" w:hAnsi="Times New Roman" w:cs="Times New Roman"/>
          <w:b/>
          <w:bCs/>
        </w:rPr>
        <w:br/>
        <w:t>6. dewocjonalia;</w:t>
      </w:r>
      <w:r w:rsidR="00230E2A" w:rsidRPr="00D821FD">
        <w:rPr>
          <w:rFonts w:ascii="Times New Roman" w:hAnsi="Times New Roman" w:cs="Times New Roman"/>
          <w:b/>
          <w:bCs/>
        </w:rPr>
        <w:br/>
        <w:t>7. numizmaty;</w:t>
      </w:r>
      <w:r w:rsidR="00230E2A" w:rsidRPr="00D821FD">
        <w:rPr>
          <w:rFonts w:ascii="Times New Roman" w:hAnsi="Times New Roman" w:cs="Times New Roman"/>
          <w:b/>
          <w:bCs/>
        </w:rPr>
        <w:br/>
        <w:t>8. materiały dokumentacyjne i archiwalne;</w:t>
      </w:r>
      <w:r w:rsidR="00230E2A" w:rsidRPr="00D821FD">
        <w:rPr>
          <w:rFonts w:ascii="Times New Roman" w:hAnsi="Times New Roman" w:cs="Times New Roman"/>
          <w:b/>
          <w:bCs/>
        </w:rPr>
        <w:br/>
        <w:t>9. książki, rękopisy i druki.”</w:t>
      </w:r>
    </w:p>
    <w:p w14:paraId="1CB6B99D" w14:textId="77777777" w:rsidR="00230E2A" w:rsidRPr="00D821FD" w:rsidRDefault="00230E2A" w:rsidP="00230E2A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2. </w:t>
      </w:r>
      <w:r w:rsidRPr="00D821FD">
        <w:rPr>
          <w:szCs w:val="22"/>
        </w:rPr>
        <w:t>Przyj</w:t>
      </w:r>
      <w:r>
        <w:rPr>
          <w:szCs w:val="22"/>
        </w:rPr>
        <w:t>muje się</w:t>
      </w:r>
      <w:r w:rsidRPr="00D821FD">
        <w:rPr>
          <w:szCs w:val="22"/>
        </w:rPr>
        <w:t xml:space="preserve"> jednolity tekst Statutu Muzeum Ziemi Chełmińskiej, w brzmieniu stanowiącym załącznik do niniejszej uchwały.</w:t>
      </w:r>
    </w:p>
    <w:p w14:paraId="28FB8BB0" w14:textId="77777777" w:rsidR="00230E2A" w:rsidRPr="00D821FD" w:rsidRDefault="00230E2A" w:rsidP="00230E2A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3. </w:t>
      </w:r>
      <w:r w:rsidRPr="00D821FD">
        <w:rPr>
          <w:szCs w:val="22"/>
        </w:rPr>
        <w:t>Wykonanie uchwały powierza się Burmistrzowi Miasta</w:t>
      </w:r>
      <w:r>
        <w:rPr>
          <w:szCs w:val="22"/>
        </w:rPr>
        <w:t xml:space="preserve"> oraz Dyrektorowi Muzeum Ziemi Chełmińskiej.</w:t>
      </w:r>
    </w:p>
    <w:p w14:paraId="552A95A2" w14:textId="7BAFC585" w:rsidR="00230E2A" w:rsidRDefault="00230E2A" w:rsidP="00230E2A">
      <w:pPr>
        <w:keepLines/>
        <w:spacing w:before="120" w:after="120"/>
        <w:ind w:firstLine="340"/>
        <w:rPr>
          <w:szCs w:val="22"/>
        </w:rPr>
      </w:pPr>
      <w:r w:rsidRPr="00D821FD">
        <w:rPr>
          <w:b/>
          <w:szCs w:val="22"/>
        </w:rPr>
        <w:t>§ 4. </w:t>
      </w:r>
      <w:r w:rsidRPr="00D821FD">
        <w:rPr>
          <w:szCs w:val="22"/>
        </w:rPr>
        <w:t>Uchwała wchodzi w życie po upływie 14 dni od dnia ogłoszenia w Dzienniku Urzędowym Województwa Kujawsko-Pomorskiego</w:t>
      </w:r>
    </w:p>
    <w:p w14:paraId="213981FE" w14:textId="2B61F7E4" w:rsidR="006368AD" w:rsidRDefault="006368AD" w:rsidP="00230E2A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686FB074" w14:textId="0621B91F" w:rsidR="006368AD" w:rsidRPr="00D821FD" w:rsidRDefault="006368AD" w:rsidP="00230E2A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Przewodniczący rady Miasta Wojciech Strzelecki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6368AD" w14:paraId="75946063" w14:textId="77777777" w:rsidTr="006368AD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B589E" w14:textId="77777777" w:rsidR="006368AD" w:rsidRDefault="006368AD" w:rsidP="00192B7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</w:tr>
    </w:tbl>
    <w:p w14:paraId="28629DF1" w14:textId="6A51EFC1" w:rsidR="00F60EEF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67AAB5" w14:textId="77777777" w:rsidR="00F60EEF" w:rsidRPr="006A6AFE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F1B50B" w14:textId="77777777" w:rsidR="00F60EEF" w:rsidRPr="006A6AFE" w:rsidRDefault="00F60EEF" w:rsidP="00F60EE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AFE">
        <w:rPr>
          <w:rFonts w:ascii="Times New Roman" w:hAnsi="Times New Roman" w:cs="Times New Roman"/>
          <w:bCs/>
          <w:sz w:val="24"/>
          <w:szCs w:val="24"/>
        </w:rPr>
        <w:lastRenderedPageBreak/>
        <w:t>UZASADNIENIE</w:t>
      </w:r>
    </w:p>
    <w:p w14:paraId="04BB651B" w14:textId="77777777" w:rsidR="00F60EEF" w:rsidRPr="006A6AFE" w:rsidRDefault="00F60EEF" w:rsidP="00F60EE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6A6AFE">
        <w:rPr>
          <w:rFonts w:ascii="Times New Roman" w:hAnsi="Times New Roman" w:cs="Times New Roman"/>
          <w:bCs/>
          <w:sz w:val="24"/>
          <w:szCs w:val="24"/>
        </w:rPr>
        <w:t>o projektu uchwały</w:t>
      </w:r>
    </w:p>
    <w:p w14:paraId="242264D3" w14:textId="77777777" w:rsidR="00F60EEF" w:rsidRPr="006A6AFE" w:rsidRDefault="00F60EEF" w:rsidP="00F60EE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Statutu Muzeum Ziemi Chełmińskiej.</w:t>
      </w:r>
    </w:p>
    <w:p w14:paraId="5682A5FA" w14:textId="77777777" w:rsidR="00F60EEF" w:rsidRPr="00000097" w:rsidRDefault="00F60EE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000097">
        <w:rPr>
          <w:rFonts w:ascii="Times New Roman" w:hAnsi="Times New Roman" w:cs="Times New Roman"/>
          <w:sz w:val="16"/>
          <w:szCs w:val="16"/>
        </w:rPr>
        <w:tab/>
      </w:r>
    </w:p>
    <w:p w14:paraId="0B1EA1EB" w14:textId="7E989CFC" w:rsidR="00F60EEF" w:rsidRPr="006A6AFE" w:rsidRDefault="00F60EEF" w:rsidP="00A805C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AFE">
        <w:rPr>
          <w:rFonts w:ascii="Times New Roman" w:hAnsi="Times New Roman" w:cs="Times New Roman"/>
          <w:sz w:val="24"/>
          <w:szCs w:val="24"/>
        </w:rPr>
        <w:t xml:space="preserve">W związku z informacją przekazaną przez Ministerstwo Kultury i Dziedzictwa Narodowego zaistniała konieczność doprecyzowania zapisów statutu muzeum, a tym samym </w:t>
      </w:r>
      <w:r>
        <w:rPr>
          <w:rFonts w:ascii="Times New Roman" w:hAnsi="Times New Roman" w:cs="Times New Roman"/>
          <w:sz w:val="24"/>
          <w:szCs w:val="24"/>
        </w:rPr>
        <w:t>wprowadzenia zmian do</w:t>
      </w:r>
      <w:r w:rsidRPr="006A6AFE">
        <w:rPr>
          <w:rFonts w:ascii="Times New Roman" w:hAnsi="Times New Roman" w:cs="Times New Roman"/>
          <w:sz w:val="24"/>
          <w:szCs w:val="24"/>
        </w:rPr>
        <w:t xml:space="preserve"> statutu Muzeum Ziemi Chełmińskiej w Chełmnie</w:t>
      </w:r>
      <w:r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6A6AFE">
        <w:rPr>
          <w:rFonts w:ascii="Times New Roman" w:hAnsi="Times New Roman" w:cs="Times New Roman"/>
          <w:sz w:val="24"/>
          <w:szCs w:val="24"/>
        </w:rPr>
        <w:t>paragrafu § 8 i §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BB5B2" w14:textId="77777777" w:rsidR="00A805C9" w:rsidRDefault="00A805C9" w:rsidP="00F60EE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313667D9" w14:textId="799C5527" w:rsidR="00F60EEF" w:rsidRPr="00000097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 xml:space="preserve">owe brzmienie </w:t>
      </w:r>
      <w:r>
        <w:rPr>
          <w:rFonts w:ascii="Times New Roman" w:hAnsi="Times New Roman" w:cs="Times New Roman"/>
          <w:sz w:val="24"/>
          <w:szCs w:val="24"/>
          <w:u w:val="single"/>
        </w:rPr>
        <w:t>§ 8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1E4B40" w14:textId="3FCB6988" w:rsidR="00F60EEF" w:rsidRPr="006A6AFE" w:rsidRDefault="00F60EEF" w:rsidP="00A805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5628">
        <w:rPr>
          <w:rFonts w:ascii="Times New Roman" w:hAnsi="Times New Roman" w:cs="Times New Roman"/>
          <w:bCs/>
          <w:sz w:val="24"/>
          <w:szCs w:val="24"/>
        </w:rPr>
        <w:t>„Do zakresu działania Muzeum należy gromadzenie, przechowywanie, konserwacja i udostępnianie zbiorów w zakresie archeologii, archiwistyki, etnografii, historii, sztuki, literatury, kultury materialnej i wojskowości dotyczących miasta Chełmna oraz ziemi chełmińskiej.”</w:t>
      </w:r>
      <w:r w:rsidRPr="006A6AF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39CAD7" w14:textId="77777777" w:rsidR="00F60EEF" w:rsidRPr="00000097" w:rsidRDefault="00F60EEF" w:rsidP="00F60EE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 xml:space="preserve">owe brzmienie </w:t>
      </w:r>
      <w:r>
        <w:rPr>
          <w:rFonts w:ascii="Times New Roman" w:hAnsi="Times New Roman" w:cs="Times New Roman"/>
          <w:sz w:val="24"/>
          <w:szCs w:val="24"/>
          <w:u w:val="single"/>
        </w:rPr>
        <w:t>§ 10</w:t>
      </w:r>
      <w:r w:rsidRPr="000000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8C32E7" w14:textId="4C649848" w:rsidR="00EF167A" w:rsidRPr="00EF167A" w:rsidRDefault="00F60EEF" w:rsidP="00EF167A">
      <w:pPr>
        <w:pStyle w:val="Bezodstpw"/>
        <w:ind w:left="720"/>
        <w:rPr>
          <w:rFonts w:ascii="Times New Roman" w:hAnsi="Times New Roman" w:cs="Times New Roman"/>
        </w:rPr>
      </w:pPr>
      <w:r w:rsidRPr="00A805C9">
        <w:rPr>
          <w:rFonts w:ascii="Times New Roman" w:hAnsi="Times New Roman" w:cs="Times New Roman"/>
          <w:sz w:val="24"/>
          <w:szCs w:val="24"/>
        </w:rPr>
        <w:t>„Muzeum gromadzi w szczególności:</w:t>
      </w:r>
      <w:r w:rsidRPr="00A805C9">
        <w:rPr>
          <w:rFonts w:ascii="Times New Roman" w:hAnsi="Times New Roman" w:cs="Times New Roman"/>
          <w:sz w:val="24"/>
          <w:szCs w:val="24"/>
        </w:rPr>
        <w:br/>
        <w:t>1. fotografie związane z Chełmnem i ziemią chełmińską;</w:t>
      </w:r>
      <w:r w:rsidRPr="00A805C9">
        <w:rPr>
          <w:rFonts w:ascii="Times New Roman" w:hAnsi="Times New Roman" w:cs="Times New Roman"/>
          <w:sz w:val="24"/>
          <w:szCs w:val="24"/>
        </w:rPr>
        <w:br/>
        <w:t>2. malarstwo, rysunek, grafikę, rzeźbę;</w:t>
      </w:r>
      <w:r w:rsidRPr="00A805C9">
        <w:rPr>
          <w:rFonts w:ascii="Times New Roman" w:hAnsi="Times New Roman" w:cs="Times New Roman"/>
          <w:sz w:val="24"/>
          <w:szCs w:val="24"/>
        </w:rPr>
        <w:br/>
        <w:t>3. rzemiosło artystyczne;</w:t>
      </w:r>
      <w:r w:rsidRPr="00A805C9">
        <w:rPr>
          <w:rFonts w:ascii="Times New Roman" w:hAnsi="Times New Roman" w:cs="Times New Roman"/>
          <w:sz w:val="24"/>
          <w:szCs w:val="24"/>
        </w:rPr>
        <w:br/>
        <w:t>4. odznaczenia i sztandary;</w:t>
      </w:r>
      <w:r w:rsidR="00EF167A" w:rsidRPr="00EF167A">
        <w:rPr>
          <w:rFonts w:ascii="Times New Roman" w:hAnsi="Times New Roman" w:cs="Times New Roman"/>
          <w:b/>
          <w:bCs/>
        </w:rPr>
        <w:t xml:space="preserve"> </w:t>
      </w:r>
      <w:r w:rsidR="00EF167A" w:rsidRPr="00EF167A">
        <w:rPr>
          <w:rFonts w:ascii="Times New Roman" w:hAnsi="Times New Roman" w:cs="Times New Roman"/>
        </w:rPr>
        <w:t>broń pozbawioną w sposób trwały cech użytkowych</w:t>
      </w:r>
    </w:p>
    <w:p w14:paraId="712765DB" w14:textId="0789CC05" w:rsidR="00F60EEF" w:rsidRPr="00A805C9" w:rsidRDefault="00EF167A" w:rsidP="00EF16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F167A">
        <w:rPr>
          <w:rFonts w:ascii="Times New Roman" w:hAnsi="Times New Roman" w:cs="Times New Roman"/>
        </w:rPr>
        <w:t xml:space="preserve">    i elementy uzbrojenia:</w:t>
      </w:r>
      <w:r w:rsidRPr="00EF167A">
        <w:rPr>
          <w:rFonts w:ascii="Times New Roman" w:hAnsi="Times New Roman" w:cs="Times New Roman"/>
        </w:rPr>
        <w:br/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5. przedmioty codziennego użytku;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6. dewocjonalia;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7. numizmaty;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8. materiały dokumentacyjne i archiwalne;</w:t>
      </w:r>
      <w:r w:rsidR="00F60EEF" w:rsidRPr="00A805C9">
        <w:rPr>
          <w:rFonts w:ascii="Times New Roman" w:hAnsi="Times New Roman" w:cs="Times New Roman"/>
          <w:sz w:val="24"/>
          <w:szCs w:val="24"/>
        </w:rPr>
        <w:br/>
        <w:t>9. książki, rękopisy i druki.”</w:t>
      </w:r>
    </w:p>
    <w:p w14:paraId="0F7B74E7" w14:textId="0D1D634C" w:rsidR="00F60EEF" w:rsidRDefault="00F60EE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B770B8A" w14:textId="6102780F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6C4C9DE" w14:textId="36810B23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0F950E1E" w14:textId="644B448D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691C325" w14:textId="10F827D4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B1CAB23" w14:textId="35DE1D41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51521A7" w14:textId="36B8D1BF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6B534A33" w14:textId="7552811B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92FEF4D" w14:textId="3EFC5EF9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2D455FD" w14:textId="56F3BB74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F6B2462" w14:textId="2C5FBC3D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6FC53491" w14:textId="7B7E98A8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42B35A25" w14:textId="759613AE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97DFD0A" w14:textId="116121CE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65AA604" w14:textId="6E9FBA8C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00C47790" w14:textId="0C2B759B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A4B67D0" w14:textId="39DA9E39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2F4B21F" w14:textId="506218B1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E5A1870" w14:textId="41686E3C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E59BCB3" w14:textId="33A9151E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89BDD90" w14:textId="0E8FC9F6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D43A488" w14:textId="670BB7CA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4796BE0A" w14:textId="7D05508F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4FF0705D" w14:textId="561387B6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464A287C" w14:textId="25FFEEF2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667E81D8" w14:textId="1E4823B2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08E308A" w14:textId="79E905E8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7B948512" w14:textId="0BC2040B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D21E141" w14:textId="07CB4A7E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CF56904" w14:textId="0DCA7C7F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C16D6E6" w14:textId="033F0954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45591D7" w14:textId="01C8B30A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0B892728" w14:textId="27AFD691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FC74984" w14:textId="3B5C172C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3E90A0C" w14:textId="77777777" w:rsidR="00F74CAF" w:rsidRPr="00303A9A" w:rsidRDefault="00F74CAF" w:rsidP="00F74CAF">
      <w:pPr>
        <w:pStyle w:val="Teksttreci20"/>
        <w:shd w:val="clear" w:color="auto" w:fill="auto"/>
        <w:spacing w:line="360" w:lineRule="auto"/>
        <w:ind w:right="23" w:firstLine="0"/>
        <w:jc w:val="right"/>
        <w:rPr>
          <w:i/>
          <w:sz w:val="24"/>
          <w:szCs w:val="28"/>
        </w:rPr>
      </w:pPr>
      <w:r w:rsidRPr="00303A9A">
        <w:rPr>
          <w:i/>
          <w:sz w:val="24"/>
          <w:szCs w:val="28"/>
        </w:rPr>
        <w:lastRenderedPageBreak/>
        <w:t xml:space="preserve">Załącznik do pisma </w:t>
      </w:r>
      <w:r>
        <w:rPr>
          <w:i/>
          <w:sz w:val="24"/>
          <w:szCs w:val="28"/>
        </w:rPr>
        <w:t>Ministra Kultury i Dziedzictwa Narodowego</w:t>
      </w:r>
    </w:p>
    <w:p w14:paraId="2E334CD8" w14:textId="77777777" w:rsidR="00F74CAF" w:rsidRDefault="00F74CAF" w:rsidP="00F74CAF">
      <w:pPr>
        <w:pStyle w:val="Teksttreci20"/>
        <w:shd w:val="clear" w:color="auto" w:fill="auto"/>
        <w:spacing w:line="360" w:lineRule="auto"/>
        <w:ind w:right="23" w:firstLine="0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>z dnia 23 marca 2022 r</w:t>
      </w:r>
      <w:r w:rsidRPr="00303A9A">
        <w:rPr>
          <w:i/>
          <w:sz w:val="24"/>
          <w:szCs w:val="28"/>
        </w:rPr>
        <w:t xml:space="preserve">., </w:t>
      </w:r>
      <w:r>
        <w:rPr>
          <w:i/>
          <w:sz w:val="24"/>
          <w:szCs w:val="28"/>
        </w:rPr>
        <w:t>sygn. DDK-WM.6020.13.2021.MM</w:t>
      </w:r>
    </w:p>
    <w:p w14:paraId="0117D62F" w14:textId="77777777" w:rsidR="00F74CAF" w:rsidRDefault="00F74CAF" w:rsidP="00F74CAF">
      <w:pPr>
        <w:pStyle w:val="Teksttreci20"/>
        <w:shd w:val="clear" w:color="auto" w:fill="auto"/>
        <w:spacing w:line="360" w:lineRule="auto"/>
        <w:ind w:right="23" w:firstLine="0"/>
        <w:jc w:val="right"/>
        <w:rPr>
          <w:i/>
          <w:sz w:val="24"/>
          <w:szCs w:val="28"/>
        </w:rPr>
      </w:pPr>
    </w:p>
    <w:p w14:paraId="0A808924" w14:textId="77777777" w:rsidR="00F74CAF" w:rsidRPr="009717B1" w:rsidRDefault="00F74CAF" w:rsidP="00F74CAF">
      <w:pPr>
        <w:pStyle w:val="Teksttreci20"/>
        <w:shd w:val="clear" w:color="auto" w:fill="auto"/>
        <w:spacing w:line="360" w:lineRule="auto"/>
        <w:ind w:right="23" w:firstLine="0"/>
        <w:jc w:val="right"/>
        <w:rPr>
          <w:b/>
          <w:i/>
          <w:sz w:val="24"/>
          <w:szCs w:val="24"/>
        </w:rPr>
      </w:pPr>
      <w:r w:rsidRPr="009717B1">
        <w:rPr>
          <w:i/>
          <w:sz w:val="24"/>
          <w:szCs w:val="28"/>
        </w:rPr>
        <w:t>PROJEKT</w:t>
      </w:r>
    </w:p>
    <w:p w14:paraId="0019E92C" w14:textId="77777777" w:rsidR="00F74CAF" w:rsidRDefault="00F74CAF" w:rsidP="00F74CAF">
      <w:pPr>
        <w:pStyle w:val="Teksttreci60"/>
        <w:shd w:val="clear" w:color="auto" w:fill="auto"/>
        <w:spacing w:before="0" w:line="360" w:lineRule="auto"/>
        <w:jc w:val="center"/>
        <w:rPr>
          <w:sz w:val="24"/>
          <w:szCs w:val="24"/>
        </w:rPr>
      </w:pPr>
    </w:p>
    <w:p w14:paraId="7D12F9B6" w14:textId="77777777" w:rsidR="00F74CAF" w:rsidRPr="00161766" w:rsidRDefault="00F74CAF" w:rsidP="00F74CAF">
      <w:pPr>
        <w:pStyle w:val="Teksttreci60"/>
        <w:shd w:val="clear" w:color="auto" w:fill="auto"/>
        <w:spacing w:before="0" w:line="360" w:lineRule="auto"/>
        <w:jc w:val="center"/>
        <w:rPr>
          <w:spacing w:val="24"/>
          <w:sz w:val="28"/>
          <w:szCs w:val="24"/>
        </w:rPr>
      </w:pPr>
      <w:r w:rsidRPr="00161766">
        <w:rPr>
          <w:spacing w:val="24"/>
          <w:sz w:val="28"/>
          <w:szCs w:val="24"/>
        </w:rPr>
        <w:t xml:space="preserve">Statut </w:t>
      </w:r>
    </w:p>
    <w:p w14:paraId="5C02B091" w14:textId="77777777" w:rsidR="00F74CAF" w:rsidRDefault="00F74CAF" w:rsidP="00F74CAF">
      <w:pPr>
        <w:pStyle w:val="Teksttreci60"/>
        <w:shd w:val="clear" w:color="auto" w:fill="auto"/>
        <w:spacing w:before="0" w:line="360" w:lineRule="auto"/>
        <w:jc w:val="center"/>
        <w:rPr>
          <w:rStyle w:val="Odwoaniedokomentarza"/>
          <w:rFonts w:eastAsia="Calibri"/>
          <w:b w:val="0"/>
          <w:bCs w:val="0"/>
          <w:sz w:val="24"/>
          <w:szCs w:val="24"/>
        </w:rPr>
      </w:pPr>
      <w:r w:rsidRPr="0020599B">
        <w:rPr>
          <w:sz w:val="24"/>
          <w:szCs w:val="24"/>
        </w:rPr>
        <w:t xml:space="preserve">Muzeum </w:t>
      </w:r>
      <w:r>
        <w:rPr>
          <w:sz w:val="24"/>
          <w:szCs w:val="24"/>
        </w:rPr>
        <w:t>Ziemi Chełmińskiej</w:t>
      </w:r>
      <w:r w:rsidRPr="0020599B">
        <w:rPr>
          <w:sz w:val="24"/>
          <w:szCs w:val="24"/>
        </w:rPr>
        <w:t xml:space="preserve"> w </w:t>
      </w:r>
      <w:r>
        <w:rPr>
          <w:sz w:val="24"/>
          <w:szCs w:val="24"/>
        </w:rPr>
        <w:t>Chełmnie</w:t>
      </w:r>
    </w:p>
    <w:p w14:paraId="6E3C9AB1" w14:textId="77777777" w:rsidR="00F74CAF" w:rsidRDefault="00F74CAF" w:rsidP="00F74CAF">
      <w:pPr>
        <w:pStyle w:val="Teksttreci60"/>
        <w:shd w:val="clear" w:color="auto" w:fill="auto"/>
        <w:spacing w:before="0" w:line="360" w:lineRule="auto"/>
        <w:jc w:val="center"/>
        <w:rPr>
          <w:sz w:val="24"/>
          <w:szCs w:val="24"/>
        </w:rPr>
      </w:pPr>
    </w:p>
    <w:p w14:paraId="26076759" w14:textId="77777777" w:rsidR="00F74CAF" w:rsidRDefault="00F74CAF" w:rsidP="00F74CAF">
      <w:pPr>
        <w:pStyle w:val="Teksttreci60"/>
        <w:shd w:val="clear" w:color="auto" w:fill="auto"/>
        <w:spacing w:before="0" w:line="360" w:lineRule="auto"/>
        <w:jc w:val="center"/>
        <w:rPr>
          <w:sz w:val="24"/>
          <w:szCs w:val="24"/>
        </w:rPr>
      </w:pPr>
    </w:p>
    <w:p w14:paraId="05147C4E" w14:textId="77777777" w:rsidR="00F74CAF" w:rsidRPr="0020599B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  <w:r w:rsidRPr="0020599B">
        <w:rPr>
          <w:sz w:val="24"/>
          <w:szCs w:val="24"/>
        </w:rPr>
        <w:t>Rozdział 1</w:t>
      </w:r>
      <w:r w:rsidRPr="0020599B">
        <w:rPr>
          <w:sz w:val="24"/>
          <w:szCs w:val="24"/>
        </w:rPr>
        <w:br/>
        <w:t>Postanowienia ogólne</w:t>
      </w:r>
    </w:p>
    <w:p w14:paraId="7DF16DEF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1. </w:t>
      </w:r>
      <w:r w:rsidRPr="0020599B">
        <w:rPr>
          <w:sz w:val="24"/>
          <w:szCs w:val="24"/>
        </w:rPr>
        <w:t xml:space="preserve">Muzeum </w:t>
      </w:r>
      <w:r>
        <w:rPr>
          <w:sz w:val="24"/>
          <w:szCs w:val="24"/>
        </w:rPr>
        <w:t xml:space="preserve">Ziemi Chełmińskiej </w:t>
      </w:r>
      <w:r w:rsidRPr="007319D7">
        <w:rPr>
          <w:sz w:val="24"/>
          <w:szCs w:val="24"/>
        </w:rPr>
        <w:t>w Chełmnie</w:t>
      </w:r>
      <w:r w:rsidRPr="0020599B">
        <w:rPr>
          <w:sz w:val="24"/>
          <w:szCs w:val="24"/>
        </w:rPr>
        <w:t>, zwane dalej „Muzeum”, jest samorządową instytucją kultury działającą w szczególności na podstawie:</w:t>
      </w:r>
    </w:p>
    <w:p w14:paraId="32137378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ustawy z dnia 21 listopada 1996 r. o muzeach (</w:t>
      </w:r>
      <w:r w:rsidRPr="000740EB">
        <w:rPr>
          <w:sz w:val="24"/>
          <w:szCs w:val="24"/>
        </w:rPr>
        <w:t xml:space="preserve">Dz. U. z </w:t>
      </w:r>
      <w:r>
        <w:rPr>
          <w:sz w:val="24"/>
          <w:szCs w:val="24"/>
        </w:rPr>
        <w:t>2022</w:t>
      </w:r>
      <w:r w:rsidRPr="000740EB">
        <w:rPr>
          <w:sz w:val="24"/>
          <w:szCs w:val="24"/>
        </w:rPr>
        <w:t xml:space="preserve"> r. poz. </w:t>
      </w:r>
      <w:r>
        <w:rPr>
          <w:sz w:val="24"/>
          <w:szCs w:val="24"/>
        </w:rPr>
        <w:t>385)</w:t>
      </w:r>
      <w:r w:rsidRPr="0020599B">
        <w:rPr>
          <w:sz w:val="24"/>
          <w:szCs w:val="24"/>
        </w:rPr>
        <w:t>, zwanej dalej „ustawą o muzeach”;</w:t>
      </w:r>
    </w:p>
    <w:p w14:paraId="2F418FFF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 xml:space="preserve">ustawy z dnia 25 października 1991 r. o organizowaniu i prowadzeniu działalności kulturalnej (Dz. U. z </w:t>
      </w:r>
      <w:r>
        <w:rPr>
          <w:sz w:val="24"/>
          <w:szCs w:val="24"/>
        </w:rPr>
        <w:t>2020</w:t>
      </w:r>
      <w:r w:rsidRPr="0020599B">
        <w:rPr>
          <w:sz w:val="24"/>
          <w:szCs w:val="24"/>
        </w:rPr>
        <w:t xml:space="preserve"> </w:t>
      </w:r>
      <w:r>
        <w:rPr>
          <w:sz w:val="24"/>
          <w:szCs w:val="24"/>
        </w:rPr>
        <w:t>r. poz. 194</w:t>
      </w:r>
      <w:r w:rsidRPr="0020599B">
        <w:rPr>
          <w:sz w:val="24"/>
          <w:szCs w:val="24"/>
        </w:rPr>
        <w:t>), zwanej dalej „ustawą o </w:t>
      </w:r>
      <w:r>
        <w:rPr>
          <w:sz w:val="24"/>
          <w:szCs w:val="24"/>
        </w:rPr>
        <w:t>organizowaniu i </w:t>
      </w:r>
      <w:r w:rsidRPr="0020599B">
        <w:rPr>
          <w:sz w:val="24"/>
          <w:szCs w:val="24"/>
        </w:rPr>
        <w:t>prowadzeniu działalności kulturalnej”;</w:t>
      </w:r>
    </w:p>
    <w:p w14:paraId="013DF578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ustawy z dnia 23 lipca 2003 r. o ochronie zabytków i opiece nad zabytkami (Dz. U. z</w:t>
      </w:r>
      <w:r>
        <w:rPr>
          <w:sz w:val="24"/>
          <w:szCs w:val="24"/>
        </w:rPr>
        <w:t xml:space="preserve"> 2021 </w:t>
      </w:r>
      <w:r w:rsidRPr="0020599B">
        <w:rPr>
          <w:sz w:val="24"/>
          <w:szCs w:val="24"/>
        </w:rPr>
        <w:t xml:space="preserve">r. poz. </w:t>
      </w:r>
      <w:r>
        <w:rPr>
          <w:sz w:val="24"/>
          <w:szCs w:val="24"/>
        </w:rPr>
        <w:t xml:space="preserve">710,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20599B">
        <w:rPr>
          <w:sz w:val="24"/>
          <w:szCs w:val="24"/>
        </w:rPr>
        <w:t>)</w:t>
      </w:r>
      <w:r>
        <w:rPr>
          <w:sz w:val="24"/>
          <w:szCs w:val="24"/>
        </w:rPr>
        <w:t xml:space="preserve">, zwanej dalej „ustawą </w:t>
      </w:r>
      <w:r w:rsidRPr="0020599B">
        <w:rPr>
          <w:sz w:val="24"/>
          <w:szCs w:val="24"/>
        </w:rPr>
        <w:t xml:space="preserve">o ochronie </w:t>
      </w:r>
      <w:r>
        <w:rPr>
          <w:sz w:val="24"/>
          <w:szCs w:val="24"/>
        </w:rPr>
        <w:t>zabytków i </w:t>
      </w:r>
      <w:r w:rsidRPr="0020599B">
        <w:rPr>
          <w:sz w:val="24"/>
          <w:szCs w:val="24"/>
        </w:rPr>
        <w:t>opiece nad zabytkami</w:t>
      </w:r>
      <w:r>
        <w:rPr>
          <w:sz w:val="24"/>
          <w:szCs w:val="24"/>
        </w:rPr>
        <w:t>”</w:t>
      </w:r>
      <w:r w:rsidRPr="0020599B">
        <w:rPr>
          <w:sz w:val="24"/>
          <w:szCs w:val="24"/>
        </w:rPr>
        <w:t>;</w:t>
      </w:r>
    </w:p>
    <w:p w14:paraId="40FEA92D" w14:textId="77777777" w:rsidR="00F74CAF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 xml:space="preserve">ustawy z dnia 8 marca 1990 r. o samorządzie gminnym (Dz. U. z </w:t>
      </w:r>
      <w:r>
        <w:rPr>
          <w:sz w:val="24"/>
          <w:szCs w:val="24"/>
        </w:rPr>
        <w:t>2021</w:t>
      </w:r>
      <w:r w:rsidRPr="0020599B">
        <w:rPr>
          <w:sz w:val="24"/>
          <w:szCs w:val="24"/>
        </w:rPr>
        <w:t xml:space="preserve"> r. poz. </w:t>
      </w:r>
      <w:r>
        <w:rPr>
          <w:sz w:val="24"/>
          <w:szCs w:val="24"/>
        </w:rPr>
        <w:t>1372,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Pr="0020599B">
        <w:rPr>
          <w:sz w:val="24"/>
          <w:szCs w:val="24"/>
        </w:rPr>
        <w:t>;</w:t>
      </w:r>
    </w:p>
    <w:p w14:paraId="04AD001D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F7AAD">
        <w:rPr>
          <w:sz w:val="24"/>
        </w:rPr>
        <w:t>ustawy z dnia 27 czerwca 1997 r. o bibliotekach (</w:t>
      </w:r>
      <w:r w:rsidRPr="000740EB">
        <w:rPr>
          <w:sz w:val="24"/>
          <w:szCs w:val="24"/>
        </w:rPr>
        <w:t>Dz. U. z 2019 r. poz. 1479</w:t>
      </w:r>
      <w:r w:rsidRPr="006F7AAD">
        <w:rPr>
          <w:sz w:val="24"/>
        </w:rPr>
        <w:t>)</w:t>
      </w:r>
      <w:r>
        <w:rPr>
          <w:sz w:val="24"/>
        </w:rPr>
        <w:t>;</w:t>
      </w:r>
    </w:p>
    <w:p w14:paraId="7BEA1287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Pr="0020599B">
        <w:rPr>
          <w:sz w:val="24"/>
          <w:szCs w:val="24"/>
        </w:rPr>
        <w:t xml:space="preserve"> z dnia 27 sierpnia 2009 r. o finansach publicznych (</w:t>
      </w:r>
      <w:r w:rsidRPr="008E144B">
        <w:rPr>
          <w:sz w:val="24"/>
          <w:szCs w:val="24"/>
        </w:rPr>
        <w:t>Dz. U. z 2021 r. poz. 305</w:t>
      </w:r>
      <w:r>
        <w:rPr>
          <w:sz w:val="24"/>
          <w:szCs w:val="24"/>
        </w:rPr>
        <w:t>,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20599B">
        <w:rPr>
          <w:sz w:val="24"/>
          <w:szCs w:val="24"/>
        </w:rPr>
        <w:t>);</w:t>
      </w:r>
    </w:p>
    <w:p w14:paraId="5DD5B582" w14:textId="77777777" w:rsidR="00F74CAF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ustawy z dnia 29 września 1994 r. o rachunkowości (</w:t>
      </w:r>
      <w:r w:rsidRPr="008E144B">
        <w:rPr>
          <w:sz w:val="24"/>
          <w:szCs w:val="24"/>
        </w:rPr>
        <w:t>Dz. U. z 2021 r. poz. 217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20599B">
        <w:rPr>
          <w:sz w:val="24"/>
          <w:szCs w:val="24"/>
        </w:rPr>
        <w:t>);</w:t>
      </w:r>
    </w:p>
    <w:p w14:paraId="6AA12ECA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Pr="0020599B">
        <w:rPr>
          <w:sz w:val="24"/>
          <w:szCs w:val="24"/>
        </w:rPr>
        <w:t xml:space="preserve"> z dnia 21 maja 1999 r. o broni i amunicji (</w:t>
      </w:r>
      <w:r>
        <w:rPr>
          <w:sz w:val="24"/>
          <w:szCs w:val="24"/>
        </w:rPr>
        <w:t>Dz. U. z 2020 r. poz. 955</w:t>
      </w:r>
      <w:r w:rsidRPr="0020599B">
        <w:rPr>
          <w:sz w:val="24"/>
          <w:szCs w:val="24"/>
        </w:rPr>
        <w:t>);</w:t>
      </w:r>
    </w:p>
    <w:p w14:paraId="448CF12C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ustawy z dnia 10 maja 2018 r. o ochronie danych osobowych (</w:t>
      </w:r>
      <w:r w:rsidRPr="000740EB">
        <w:rPr>
          <w:sz w:val="24"/>
          <w:szCs w:val="24"/>
        </w:rPr>
        <w:t>Dz. U. z 2019 r. poz. 1781</w:t>
      </w:r>
      <w:r w:rsidRPr="0020599B">
        <w:rPr>
          <w:sz w:val="24"/>
          <w:szCs w:val="24"/>
        </w:rPr>
        <w:t>);</w:t>
      </w:r>
    </w:p>
    <w:p w14:paraId="6E0CED23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  <w:r w:rsidRPr="0020599B">
        <w:rPr>
          <w:spacing w:val="-2"/>
          <w:sz w:val="24"/>
          <w:szCs w:val="24"/>
        </w:rPr>
        <w:lastRenderedPageBreak/>
        <w:t>rozporządzenia Parlamentu Europejskiego i Rady (UE) 2016/679 z dnia 27 kwietnia 2016 r</w:t>
      </w:r>
      <w:r w:rsidRPr="0020599B">
        <w:rPr>
          <w:sz w:val="24"/>
          <w:szCs w:val="24"/>
        </w:rPr>
        <w:t>. w sprawie ochrony osób fizycznych w związku z prze</w:t>
      </w:r>
      <w:r>
        <w:rPr>
          <w:sz w:val="24"/>
          <w:szCs w:val="24"/>
        </w:rPr>
        <w:t>twarzaniem danych osobowych i w </w:t>
      </w:r>
      <w:r w:rsidRPr="0020599B">
        <w:rPr>
          <w:sz w:val="24"/>
          <w:szCs w:val="24"/>
        </w:rPr>
        <w:t>sprawie swobodnego przepływu takich danych oraz uchylenia dyrektywy 95/46/WE (ogólne rozporządzenie o ochronie danych) (Dz. Urz. UE. L 119</w:t>
      </w:r>
      <w:r>
        <w:rPr>
          <w:sz w:val="24"/>
          <w:szCs w:val="24"/>
        </w:rPr>
        <w:t xml:space="preserve"> </w:t>
      </w:r>
      <w:r w:rsidRPr="008307E8">
        <w:rPr>
          <w:sz w:val="24"/>
          <w:szCs w:val="24"/>
        </w:rPr>
        <w:t>z 04.05.2016</w:t>
      </w:r>
      <w:r w:rsidRPr="0020599B">
        <w:rPr>
          <w:sz w:val="24"/>
          <w:szCs w:val="24"/>
        </w:rPr>
        <w:t>, str. 1</w:t>
      </w:r>
      <w:r>
        <w:rPr>
          <w:sz w:val="24"/>
          <w:szCs w:val="24"/>
        </w:rPr>
        <w:t xml:space="preserve"> </w:t>
      </w:r>
      <w:r w:rsidRPr="007319D7">
        <w:rPr>
          <w:sz w:val="24"/>
          <w:szCs w:val="24"/>
        </w:rPr>
        <w:t>oraz Dz. Urz. UE L 127 z 23.05.2018, str. 2</w:t>
      </w:r>
      <w:r w:rsidRPr="0020599B">
        <w:rPr>
          <w:sz w:val="24"/>
          <w:szCs w:val="24"/>
        </w:rPr>
        <w:t>), zwanego dalej „RODO”;</w:t>
      </w:r>
    </w:p>
    <w:p w14:paraId="00F254D9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20599B">
        <w:rPr>
          <w:sz w:val="24"/>
          <w:szCs w:val="24"/>
        </w:rPr>
        <w:t xml:space="preserve"> nr </w:t>
      </w:r>
      <w:r>
        <w:rPr>
          <w:sz w:val="24"/>
          <w:szCs w:val="24"/>
        </w:rPr>
        <w:t>18/82</w:t>
      </w:r>
      <w:r w:rsidRPr="0020599B">
        <w:rPr>
          <w:sz w:val="24"/>
          <w:szCs w:val="24"/>
        </w:rPr>
        <w:t xml:space="preserve"> </w:t>
      </w:r>
      <w:r>
        <w:rPr>
          <w:sz w:val="24"/>
          <w:szCs w:val="24"/>
        </w:rPr>
        <w:t>Naczelnika Miasta Chełmna</w:t>
      </w:r>
      <w:r w:rsidRPr="0020599B" w:rsidDel="006F58E4">
        <w:rPr>
          <w:sz w:val="24"/>
          <w:szCs w:val="24"/>
        </w:rPr>
        <w:t xml:space="preserve"> </w:t>
      </w:r>
      <w:r w:rsidRPr="0020599B">
        <w:rPr>
          <w:sz w:val="24"/>
          <w:szCs w:val="24"/>
        </w:rPr>
        <w:t xml:space="preserve">z dnia </w:t>
      </w:r>
      <w:r>
        <w:rPr>
          <w:sz w:val="24"/>
          <w:szCs w:val="24"/>
        </w:rPr>
        <w:t>31 grudnia 1982 r.</w:t>
      </w:r>
      <w:r w:rsidRPr="0020599B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powołania Muzeum Ziemi Chełmińskiej w Chełmnie i nadania mu statutu;</w:t>
      </w:r>
    </w:p>
    <w:p w14:paraId="6BADC97E" w14:textId="77777777" w:rsidR="00F74CAF" w:rsidRPr="0020599B" w:rsidRDefault="00F74CAF" w:rsidP="00F74CAF">
      <w:pPr>
        <w:pStyle w:val="Teksttreci2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niniejszego statutu.</w:t>
      </w:r>
    </w:p>
    <w:p w14:paraId="0517DD9D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2. </w:t>
      </w:r>
      <w:r w:rsidRPr="0020599B">
        <w:rPr>
          <w:sz w:val="24"/>
          <w:szCs w:val="24"/>
        </w:rPr>
        <w:t xml:space="preserve">Organizatorem Muzeum jest </w:t>
      </w:r>
      <w:r>
        <w:rPr>
          <w:sz w:val="24"/>
          <w:szCs w:val="24"/>
        </w:rPr>
        <w:t>Gmina Miasto Chełmno</w:t>
      </w:r>
      <w:r w:rsidRPr="0020599B">
        <w:rPr>
          <w:sz w:val="24"/>
          <w:szCs w:val="24"/>
        </w:rPr>
        <w:t>, zwan</w:t>
      </w:r>
      <w:r>
        <w:rPr>
          <w:sz w:val="24"/>
          <w:szCs w:val="24"/>
        </w:rPr>
        <w:t>a</w:t>
      </w:r>
      <w:r w:rsidRPr="0020599B">
        <w:rPr>
          <w:sz w:val="24"/>
          <w:szCs w:val="24"/>
        </w:rPr>
        <w:t xml:space="preserve"> dalej „Organizatorem”.</w:t>
      </w:r>
    </w:p>
    <w:p w14:paraId="7F9D9231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0E0786">
        <w:rPr>
          <w:rStyle w:val="Teksttreci2Pogrubienie"/>
          <w:spacing w:val="-6"/>
        </w:rPr>
        <w:t xml:space="preserve">§ 3. </w:t>
      </w:r>
      <w:r w:rsidRPr="000E0786">
        <w:rPr>
          <w:spacing w:val="-6"/>
          <w:sz w:val="24"/>
          <w:szCs w:val="24"/>
        </w:rPr>
        <w:t>Muzeum jest wpisane do rejestru instytucji kultury prowadzonego przez Organizatora</w:t>
      </w:r>
      <w:r w:rsidRPr="0020599B">
        <w:rPr>
          <w:sz w:val="24"/>
          <w:szCs w:val="24"/>
        </w:rPr>
        <w:t xml:space="preserve"> pod numerem </w:t>
      </w:r>
      <w:r>
        <w:rPr>
          <w:sz w:val="24"/>
          <w:szCs w:val="24"/>
        </w:rPr>
        <w:t>2.</w:t>
      </w:r>
      <w:r w:rsidRPr="0020599B">
        <w:rPr>
          <w:sz w:val="24"/>
          <w:szCs w:val="24"/>
        </w:rPr>
        <w:t xml:space="preserve"> </w:t>
      </w:r>
    </w:p>
    <w:p w14:paraId="5AFE70EA" w14:textId="77777777" w:rsidR="00F74CAF" w:rsidRPr="0020599B" w:rsidRDefault="00F74CAF" w:rsidP="00F74CAF">
      <w:pPr>
        <w:pStyle w:val="Teksttreci20"/>
        <w:shd w:val="clear" w:color="auto" w:fill="auto"/>
        <w:tabs>
          <w:tab w:val="left" w:pos="894"/>
        </w:tabs>
        <w:spacing w:line="360" w:lineRule="auto"/>
        <w:ind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2. Muzeum posiada osobowość prawną.</w:t>
      </w:r>
    </w:p>
    <w:p w14:paraId="6E3E9872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rStyle w:val="Teksttreci2Pogrubienie"/>
        </w:rPr>
      </w:pPr>
      <w:r w:rsidRPr="0020599B">
        <w:rPr>
          <w:rStyle w:val="Teksttreci2Pogrubienie"/>
        </w:rPr>
        <w:t xml:space="preserve">§ 4. </w:t>
      </w:r>
      <w:r w:rsidRPr="0020599B">
        <w:rPr>
          <w:sz w:val="24"/>
          <w:szCs w:val="24"/>
        </w:rPr>
        <w:t>Muzeum jest administratorem danych osobowych w rozumieniu art. 4 pkt 7 RODO.</w:t>
      </w:r>
    </w:p>
    <w:p w14:paraId="726B4CA4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5. </w:t>
      </w:r>
      <w:r w:rsidRPr="0020599B">
        <w:rPr>
          <w:sz w:val="24"/>
          <w:szCs w:val="24"/>
        </w:rPr>
        <w:t xml:space="preserve">1. Siedzibą Muzeum jest </w:t>
      </w:r>
      <w:r>
        <w:rPr>
          <w:sz w:val="24"/>
          <w:szCs w:val="24"/>
        </w:rPr>
        <w:t>Chełmno</w:t>
      </w:r>
      <w:r w:rsidRPr="0020599B">
        <w:rPr>
          <w:sz w:val="24"/>
          <w:szCs w:val="24"/>
        </w:rPr>
        <w:t>.</w:t>
      </w:r>
    </w:p>
    <w:p w14:paraId="196819E7" w14:textId="77777777" w:rsidR="00F74CAF" w:rsidRPr="0020599B" w:rsidRDefault="00F74CAF" w:rsidP="00F74CAF">
      <w:pPr>
        <w:pStyle w:val="Teksttreci20"/>
        <w:shd w:val="clear" w:color="auto" w:fill="auto"/>
        <w:tabs>
          <w:tab w:val="left" w:pos="914"/>
        </w:tabs>
        <w:spacing w:line="360" w:lineRule="auto"/>
        <w:ind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2. Terenem działania Muzeum jest</w:t>
      </w:r>
      <w:r>
        <w:rPr>
          <w:sz w:val="24"/>
          <w:szCs w:val="24"/>
        </w:rPr>
        <w:t xml:space="preserve"> miasto Chełmno oraz teren chełmińskiego regionu historycznego</w:t>
      </w:r>
      <w:r w:rsidRPr="0020599B">
        <w:rPr>
          <w:sz w:val="24"/>
          <w:szCs w:val="24"/>
        </w:rPr>
        <w:t>.</w:t>
      </w:r>
    </w:p>
    <w:p w14:paraId="49B6832A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6. </w:t>
      </w:r>
      <w:r w:rsidRPr="0020599B">
        <w:rPr>
          <w:sz w:val="24"/>
          <w:szCs w:val="24"/>
        </w:rPr>
        <w:t xml:space="preserve">Ogólny nadzór nad Muzeum sprawuje minister właściwy do spraw kultury i ochrony dziedzictwa narodowego, a bezpośredni </w:t>
      </w:r>
      <w:r>
        <w:rPr>
          <w:sz w:val="24"/>
          <w:szCs w:val="24"/>
        </w:rPr>
        <w:t>Burmistrz Miasta Chełmna</w:t>
      </w:r>
      <w:r w:rsidRPr="0020599B">
        <w:rPr>
          <w:sz w:val="24"/>
          <w:szCs w:val="24"/>
        </w:rPr>
        <w:t>.</w:t>
      </w:r>
    </w:p>
    <w:p w14:paraId="79D2D0B3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sz w:val="24"/>
          <w:szCs w:val="24"/>
        </w:rPr>
      </w:pPr>
      <w:r w:rsidRPr="0020599B">
        <w:rPr>
          <w:b/>
          <w:sz w:val="24"/>
          <w:szCs w:val="24"/>
        </w:rPr>
        <w:t>§ 7.</w:t>
      </w:r>
      <w:r>
        <w:rPr>
          <w:sz w:val="24"/>
          <w:szCs w:val="24"/>
        </w:rPr>
        <w:t xml:space="preserve"> </w:t>
      </w:r>
      <w:r w:rsidRPr="0020599B">
        <w:rPr>
          <w:sz w:val="24"/>
          <w:szCs w:val="24"/>
        </w:rPr>
        <w:t>Muzeum używa pieczątki z nazwą Muzeum, danymi teleadresowymi i numerem NIP.</w:t>
      </w:r>
    </w:p>
    <w:p w14:paraId="279D5931" w14:textId="77777777" w:rsidR="00F74CAF" w:rsidRPr="0020599B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  <w:r w:rsidRPr="0020599B">
        <w:rPr>
          <w:sz w:val="24"/>
          <w:szCs w:val="24"/>
        </w:rPr>
        <w:t>Rozdział 2</w:t>
      </w:r>
      <w:r w:rsidRPr="0020599B">
        <w:rPr>
          <w:sz w:val="24"/>
          <w:szCs w:val="24"/>
        </w:rPr>
        <w:br/>
        <w:t>Zakres działania Muzeum</w:t>
      </w:r>
    </w:p>
    <w:p w14:paraId="5A737182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8. </w:t>
      </w:r>
      <w:r w:rsidRPr="0020599B">
        <w:rPr>
          <w:sz w:val="24"/>
          <w:szCs w:val="24"/>
        </w:rPr>
        <w:t xml:space="preserve">Do zakresu działania Muzeum należy gromadzenie, przechowywanie, konserwacja i udostępnianie zbiorów w zakresie </w:t>
      </w:r>
      <w:r>
        <w:rPr>
          <w:sz w:val="24"/>
          <w:szCs w:val="24"/>
        </w:rPr>
        <w:t>archeologii, archiwistyki, etnografii, historii, sztuki, literatury, kultury materialnej i wojskowości, dotyczących miasta Chełmna oraz ziemi chełmińskiej.</w:t>
      </w:r>
    </w:p>
    <w:p w14:paraId="19D677B9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9. </w:t>
      </w:r>
      <w:r w:rsidRPr="0020599B">
        <w:rPr>
          <w:sz w:val="24"/>
          <w:szCs w:val="24"/>
        </w:rPr>
        <w:t xml:space="preserve">Muzeum prowadzi działalność w szczególności przez: </w:t>
      </w:r>
    </w:p>
    <w:p w14:paraId="53BBB279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3A406B">
        <w:rPr>
          <w:sz w:val="24"/>
          <w:szCs w:val="24"/>
        </w:rPr>
        <w:t>gromadzenie zabytków, dzieł sztuki i materiałów</w:t>
      </w:r>
      <w:r w:rsidRPr="0027460E">
        <w:rPr>
          <w:sz w:val="24"/>
          <w:szCs w:val="24"/>
        </w:rPr>
        <w:t xml:space="preserve"> </w:t>
      </w:r>
      <w:r w:rsidRPr="003A406B">
        <w:rPr>
          <w:sz w:val="24"/>
          <w:szCs w:val="24"/>
        </w:rPr>
        <w:t>dokumentacyjnych</w:t>
      </w:r>
      <w:r w:rsidRPr="0027460E">
        <w:rPr>
          <w:sz w:val="24"/>
          <w:szCs w:val="24"/>
        </w:rPr>
        <w:t xml:space="preserve"> w statutowo określonym zakresie</w:t>
      </w:r>
      <w:r w:rsidRPr="003A406B">
        <w:rPr>
          <w:sz w:val="24"/>
          <w:szCs w:val="24"/>
        </w:rPr>
        <w:t>, pozyskiwanych</w:t>
      </w:r>
      <w:r w:rsidRPr="008121B7">
        <w:rPr>
          <w:sz w:val="24"/>
          <w:szCs w:val="24"/>
        </w:rPr>
        <w:t xml:space="preserve"> w drodze zakupów, d</w:t>
      </w:r>
      <w:r w:rsidRPr="008121B7">
        <w:rPr>
          <w:sz w:val="24"/>
          <w:szCs w:val="24"/>
        </w:rPr>
        <w:t>a</w:t>
      </w:r>
      <w:r w:rsidRPr="008121B7">
        <w:rPr>
          <w:sz w:val="24"/>
          <w:szCs w:val="24"/>
        </w:rPr>
        <w:t>rowizn, zapisów, depozytów, wymiany</w:t>
      </w:r>
      <w:r w:rsidRPr="00523B25">
        <w:rPr>
          <w:sz w:val="24"/>
          <w:szCs w:val="24"/>
        </w:rPr>
        <w:t>;</w:t>
      </w:r>
    </w:p>
    <w:p w14:paraId="62BAA39F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>inwentaryzowanie, katalogowanie i naukowe opracowywanie zgromadzonych zbiorów oraz materiałów dokumentacyjnych;</w:t>
      </w:r>
    </w:p>
    <w:p w14:paraId="2D23F888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lastRenderedPageBreak/>
        <w:t>przechowywanie zgromadzonych zbiorów, w warunkach zapewniających im właściwy stan zachowania i bezpieczeństwo, oraz magazynowanie ich w sposób dostępny do celów naukowych;</w:t>
      </w:r>
    </w:p>
    <w:p w14:paraId="58025737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>zabezpieczenie i konserwacje zbiorów oraz</w:t>
      </w:r>
      <w:r>
        <w:rPr>
          <w:sz w:val="24"/>
          <w:szCs w:val="24"/>
        </w:rPr>
        <w:t>, w miarę możliwości,</w:t>
      </w:r>
      <w:r w:rsidRPr="00523B25">
        <w:rPr>
          <w:sz w:val="24"/>
          <w:szCs w:val="24"/>
        </w:rPr>
        <w:t xml:space="preserve"> </w:t>
      </w:r>
      <w:r>
        <w:rPr>
          <w:sz w:val="24"/>
          <w:szCs w:val="24"/>
        </w:rPr>
        <w:t>zabezpieczanie zabytków archeologicznych nieruchomych oraz innych nieruchomych obiektów kultury materialnej i przyrody</w:t>
      </w:r>
      <w:r w:rsidRPr="00523B25">
        <w:rPr>
          <w:sz w:val="24"/>
          <w:szCs w:val="24"/>
        </w:rPr>
        <w:t>;</w:t>
      </w:r>
    </w:p>
    <w:p w14:paraId="6CD8C2B4" w14:textId="77777777" w:rsidR="00F74CAF" w:rsidRPr="008121B7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E27C9">
        <w:rPr>
          <w:sz w:val="24"/>
          <w:szCs w:val="24"/>
        </w:rPr>
        <w:t xml:space="preserve">urządzanie </w:t>
      </w:r>
      <w:r w:rsidRPr="008121B7">
        <w:rPr>
          <w:sz w:val="24"/>
          <w:szCs w:val="24"/>
        </w:rPr>
        <w:t>wystaw stałych i czasowych;</w:t>
      </w:r>
    </w:p>
    <w:p w14:paraId="52B2588B" w14:textId="77777777" w:rsidR="00F74CAF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>organizowanie badań i ekspedycji naukowych, w tym archeologicznych;</w:t>
      </w:r>
    </w:p>
    <w:p w14:paraId="1EFBAEBB" w14:textId="77777777" w:rsidR="00F74CAF" w:rsidRPr="00714213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14213">
        <w:rPr>
          <w:sz w:val="24"/>
          <w:szCs w:val="24"/>
        </w:rPr>
        <w:t xml:space="preserve">prowadzenie badań archeologicznych oraz poszukiwanie ukrytych lub porzuconych </w:t>
      </w:r>
      <w:r w:rsidRPr="00910082">
        <w:rPr>
          <w:spacing w:val="-2"/>
          <w:sz w:val="24"/>
          <w:szCs w:val="24"/>
        </w:rPr>
        <w:t>zabytków ruchomych, w tym zabytków archeologicznych, przy użyciu wszelkiego rodzaju</w:t>
      </w:r>
      <w:r w:rsidRPr="00714213">
        <w:rPr>
          <w:sz w:val="24"/>
          <w:szCs w:val="24"/>
        </w:rPr>
        <w:t xml:space="preserve"> urządzeń elektronicznych i technicznych oraz sprzętu do nurkowania, po uzyskaniu </w:t>
      </w:r>
      <w:r w:rsidRPr="00910082">
        <w:rPr>
          <w:spacing w:val="-2"/>
          <w:sz w:val="24"/>
          <w:szCs w:val="24"/>
        </w:rPr>
        <w:t>pozwoleń, o których mowa w art. 36 ust. 1 pkt 5 i 12 ustawy o ochronie zabytków i opiece</w:t>
      </w:r>
      <w:r w:rsidRPr="00714213">
        <w:rPr>
          <w:sz w:val="24"/>
          <w:szCs w:val="24"/>
        </w:rPr>
        <w:t xml:space="preserve"> nad zabytkami;</w:t>
      </w:r>
    </w:p>
    <w:p w14:paraId="386AF46E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 xml:space="preserve">prowadzenie działalności edukacyjnej; </w:t>
      </w:r>
    </w:p>
    <w:p w14:paraId="7A2FF826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>popieranie i prowadzenie działalności artystycznej i upowszechniającej kulturę;</w:t>
      </w:r>
    </w:p>
    <w:p w14:paraId="1D4FC1FE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>udostępnianie zbiorów do celów edukacyjnych i naukowych;</w:t>
      </w:r>
    </w:p>
    <w:p w14:paraId="17D1EE3D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E49ED">
        <w:rPr>
          <w:spacing w:val="-6"/>
          <w:sz w:val="24"/>
          <w:szCs w:val="24"/>
        </w:rPr>
        <w:t>zapewnienie właściwych warunków zwiedzania oraz korzystania ze zbiorów i zgromadzonych</w:t>
      </w:r>
      <w:r w:rsidRPr="00523B25">
        <w:rPr>
          <w:sz w:val="24"/>
          <w:szCs w:val="24"/>
        </w:rPr>
        <w:t xml:space="preserve"> informacji;</w:t>
      </w:r>
    </w:p>
    <w:p w14:paraId="6BAD6024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23B25">
        <w:rPr>
          <w:sz w:val="24"/>
          <w:szCs w:val="24"/>
        </w:rPr>
        <w:t xml:space="preserve">prowadzenie biblioteki </w:t>
      </w:r>
      <w:r>
        <w:rPr>
          <w:sz w:val="24"/>
          <w:szCs w:val="24"/>
        </w:rPr>
        <w:t>fachowej</w:t>
      </w:r>
      <w:r w:rsidRPr="00523B25">
        <w:rPr>
          <w:sz w:val="24"/>
          <w:szCs w:val="24"/>
        </w:rPr>
        <w:t>;</w:t>
      </w:r>
    </w:p>
    <w:p w14:paraId="754E37F1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rStyle w:val="FontStyle28"/>
          <w:i w:val="0"/>
          <w:iCs w:val="0"/>
          <w:sz w:val="24"/>
          <w:szCs w:val="24"/>
        </w:rPr>
      </w:pPr>
      <w:r w:rsidRPr="005E49ED">
        <w:rPr>
          <w:spacing w:val="-6"/>
          <w:sz w:val="24"/>
          <w:szCs w:val="24"/>
        </w:rPr>
        <w:t>prowadzenie działalności wydawniczej, w tym publikowanie i rozpowszechnianie katalogów</w:t>
      </w:r>
      <w:r w:rsidRPr="00523B25">
        <w:rPr>
          <w:sz w:val="24"/>
          <w:szCs w:val="24"/>
        </w:rPr>
        <w:t>, przewodników wystaw, materiałów informacyjnych z zakresu działalności Muzeum</w:t>
      </w:r>
      <w:r>
        <w:rPr>
          <w:sz w:val="24"/>
          <w:szCs w:val="24"/>
        </w:rPr>
        <w:t xml:space="preserve">, </w:t>
      </w:r>
      <w:r w:rsidRPr="005669CE">
        <w:rPr>
          <w:sz w:val="24"/>
          <w:szCs w:val="24"/>
        </w:rPr>
        <w:t xml:space="preserve">na </w:t>
      </w:r>
      <w:r w:rsidRPr="005669CE">
        <w:rPr>
          <w:rStyle w:val="Bodytext20105ptBoldSpacing0pt"/>
          <w:b w:val="0"/>
          <w:sz w:val="24"/>
          <w:szCs w:val="24"/>
        </w:rPr>
        <w:t>temat Chełmna</w:t>
      </w:r>
      <w:r w:rsidRPr="00523B25">
        <w:rPr>
          <w:sz w:val="24"/>
          <w:szCs w:val="24"/>
        </w:rPr>
        <w:t xml:space="preserve"> oraz wydawnictw naukowych;</w:t>
      </w:r>
    </w:p>
    <w:p w14:paraId="54C503EC" w14:textId="77777777" w:rsidR="00F74CAF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11C1C">
        <w:rPr>
          <w:sz w:val="24"/>
          <w:szCs w:val="24"/>
        </w:rPr>
        <w:t>działalność na rzecz rozwoju</w:t>
      </w:r>
      <w:r>
        <w:rPr>
          <w:sz w:val="24"/>
          <w:szCs w:val="24"/>
        </w:rPr>
        <w:t xml:space="preserve"> turystycznego miasta Chełmna, w</w:t>
      </w:r>
      <w:r w:rsidRPr="00611C1C">
        <w:rPr>
          <w:sz w:val="24"/>
          <w:szCs w:val="24"/>
        </w:rPr>
        <w:t xml:space="preserve"> szczególności:</w:t>
      </w:r>
    </w:p>
    <w:p w14:paraId="253459D1" w14:textId="77777777" w:rsidR="00F74CAF" w:rsidRPr="005669CE" w:rsidRDefault="00F74CAF" w:rsidP="00F74CAF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669CE">
        <w:rPr>
          <w:sz w:val="24"/>
          <w:szCs w:val="24"/>
        </w:rPr>
        <w:t>prowadzenie Informacji Turystycznej,</w:t>
      </w:r>
    </w:p>
    <w:p w14:paraId="64665BAC" w14:textId="77777777" w:rsidR="00F74CAF" w:rsidRPr="005669CE" w:rsidRDefault="00F74CAF" w:rsidP="00F74CAF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jc w:val="both"/>
        <w:rPr>
          <w:rStyle w:val="Bodytext20105ptBoldSpacing0pt"/>
          <w:b w:val="0"/>
          <w:bCs w:val="0"/>
          <w:sz w:val="24"/>
          <w:szCs w:val="24"/>
        </w:rPr>
      </w:pPr>
      <w:r>
        <w:rPr>
          <w:sz w:val="24"/>
          <w:szCs w:val="24"/>
        </w:rPr>
        <w:t>działania związane z promocją M</w:t>
      </w:r>
      <w:r w:rsidRPr="005669CE">
        <w:rPr>
          <w:sz w:val="24"/>
          <w:szCs w:val="24"/>
        </w:rPr>
        <w:t xml:space="preserve">uzeum oraz promocją turystyczną miasta </w:t>
      </w:r>
      <w:r w:rsidRPr="005669CE">
        <w:rPr>
          <w:rStyle w:val="Bodytext20105ptBoldSpacing0pt"/>
          <w:b w:val="0"/>
          <w:sz w:val="24"/>
          <w:szCs w:val="24"/>
        </w:rPr>
        <w:t>Chełmna</w:t>
      </w:r>
      <w:r w:rsidRPr="005669CE">
        <w:rPr>
          <w:rStyle w:val="Bodytext20105ptBoldSpacing0pt"/>
          <w:sz w:val="24"/>
          <w:szCs w:val="24"/>
        </w:rPr>
        <w:t xml:space="preserve"> </w:t>
      </w:r>
      <w:r>
        <w:rPr>
          <w:sz w:val="24"/>
          <w:szCs w:val="24"/>
        </w:rPr>
        <w:t>i z</w:t>
      </w:r>
      <w:r w:rsidRPr="005669CE">
        <w:rPr>
          <w:sz w:val="24"/>
          <w:szCs w:val="24"/>
        </w:rPr>
        <w:t xml:space="preserve">iemi </w:t>
      </w:r>
      <w:r>
        <w:rPr>
          <w:rStyle w:val="Bodytext20105ptBoldSpacing0pt"/>
          <w:b w:val="0"/>
          <w:sz w:val="24"/>
          <w:szCs w:val="24"/>
        </w:rPr>
        <w:t>c</w:t>
      </w:r>
      <w:r w:rsidRPr="005669CE">
        <w:rPr>
          <w:rStyle w:val="Bodytext20105ptBoldSpacing0pt"/>
          <w:b w:val="0"/>
          <w:sz w:val="24"/>
          <w:szCs w:val="24"/>
        </w:rPr>
        <w:t xml:space="preserve">hełmińskiej, </w:t>
      </w:r>
      <w:r w:rsidRPr="005669CE">
        <w:rPr>
          <w:sz w:val="24"/>
          <w:szCs w:val="24"/>
        </w:rPr>
        <w:t xml:space="preserve">jak również współpraca z Urzędem Miasta </w:t>
      </w:r>
      <w:r w:rsidRPr="005669CE">
        <w:rPr>
          <w:rStyle w:val="Bodytext20105ptBoldSpacing0pt"/>
          <w:b w:val="0"/>
          <w:sz w:val="24"/>
          <w:szCs w:val="24"/>
        </w:rPr>
        <w:t xml:space="preserve">Chełmna </w:t>
      </w:r>
      <w:r w:rsidRPr="005669CE">
        <w:rPr>
          <w:sz w:val="24"/>
          <w:szCs w:val="24"/>
        </w:rPr>
        <w:t xml:space="preserve">w tym zakresie, gwarantująca spójny kierunek promocji </w:t>
      </w:r>
      <w:r w:rsidRPr="005669CE">
        <w:rPr>
          <w:rStyle w:val="Bodytext20105ptBoldSpacing0pt"/>
          <w:b w:val="0"/>
          <w:sz w:val="24"/>
          <w:szCs w:val="24"/>
        </w:rPr>
        <w:t>miasta,</w:t>
      </w:r>
    </w:p>
    <w:p w14:paraId="45D7D0E4" w14:textId="77777777" w:rsidR="00F74CAF" w:rsidRPr="005669CE" w:rsidRDefault="00F74CAF" w:rsidP="00F74CAF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669CE">
        <w:rPr>
          <w:sz w:val="24"/>
          <w:szCs w:val="24"/>
        </w:rPr>
        <w:t>prowadzenie usług związanych z obsługą ruchu turystycznego, w tym świadczenie usług przewodnickich,</w:t>
      </w:r>
    </w:p>
    <w:p w14:paraId="03759AE4" w14:textId="77777777" w:rsidR="00F74CAF" w:rsidRPr="005669CE" w:rsidRDefault="00F74CAF" w:rsidP="00F74CAF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669CE">
        <w:rPr>
          <w:sz w:val="24"/>
          <w:szCs w:val="24"/>
        </w:rPr>
        <w:t>monitoring ruchu turystycznego;</w:t>
      </w:r>
    </w:p>
    <w:p w14:paraId="51C3CB0F" w14:textId="77777777" w:rsidR="00F74CAF" w:rsidRPr="00523B25" w:rsidRDefault="00F74CAF" w:rsidP="00F74CAF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23B25">
        <w:rPr>
          <w:sz w:val="24"/>
          <w:szCs w:val="24"/>
        </w:rPr>
        <w:lastRenderedPageBreak/>
        <w:t xml:space="preserve">współpracę z polskimi i zagranicznymi muzeami, administracją rządową i samorządową, </w:t>
      </w:r>
      <w:r w:rsidRPr="005E49ED">
        <w:rPr>
          <w:spacing w:val="-8"/>
          <w:sz w:val="24"/>
          <w:szCs w:val="24"/>
        </w:rPr>
        <w:t>instytucjami kultury, polskimi i zagranicznymi instytutami naukowo-badawczymi, organizacjami</w:t>
      </w:r>
      <w:r w:rsidRPr="00523B25">
        <w:rPr>
          <w:sz w:val="24"/>
          <w:szCs w:val="24"/>
        </w:rPr>
        <w:t xml:space="preserve"> pozarządowymi, a także innymi osobami prawnymi, jednostkami organizacyjnymi nieposiadającymi osobowości prawnej oraz osobami fizycznymi.</w:t>
      </w:r>
    </w:p>
    <w:p w14:paraId="5F51DB0F" w14:textId="77777777" w:rsidR="00F74CAF" w:rsidRPr="00725933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sz w:val="24"/>
          <w:szCs w:val="24"/>
        </w:rPr>
      </w:pPr>
      <w:r w:rsidRPr="00523B25">
        <w:rPr>
          <w:rStyle w:val="Teksttreci2Pogrubienie"/>
        </w:rPr>
        <w:t xml:space="preserve">§ 10. </w:t>
      </w:r>
      <w:r w:rsidRPr="00725933">
        <w:rPr>
          <w:sz w:val="24"/>
          <w:szCs w:val="24"/>
        </w:rPr>
        <w:t>Muzeum gromadzi w szczególności:</w:t>
      </w:r>
    </w:p>
    <w:p w14:paraId="624DBBC5" w14:textId="77777777" w:rsidR="00F74CAF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fotografie związane z Chełmnem i ziemią chełmińską;</w:t>
      </w:r>
    </w:p>
    <w:p w14:paraId="5B294EEE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malarstwo, rysunek, grafikę, rzeźbę</w:t>
      </w:r>
      <w:r>
        <w:rPr>
          <w:sz w:val="24"/>
          <w:szCs w:val="24"/>
        </w:rPr>
        <w:t>;</w:t>
      </w:r>
    </w:p>
    <w:p w14:paraId="5AC5DC8C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rzemiosło artystyczne;</w:t>
      </w:r>
    </w:p>
    <w:p w14:paraId="73AAC9C3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odznaczenia</w:t>
      </w:r>
      <w:r>
        <w:rPr>
          <w:sz w:val="24"/>
          <w:szCs w:val="24"/>
        </w:rPr>
        <w:t>,</w:t>
      </w:r>
      <w:r w:rsidRPr="00165E70">
        <w:rPr>
          <w:sz w:val="24"/>
          <w:szCs w:val="24"/>
        </w:rPr>
        <w:t xml:space="preserve"> sztandary</w:t>
      </w:r>
      <w:r>
        <w:rPr>
          <w:sz w:val="24"/>
          <w:szCs w:val="24"/>
        </w:rPr>
        <w:t>, broń pozbawioną w sposób trwały cech użytkowych i elementy uzbrojenia;</w:t>
      </w:r>
    </w:p>
    <w:p w14:paraId="7A0B350C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przedmioty codziennego użytku;</w:t>
      </w:r>
    </w:p>
    <w:p w14:paraId="1AFF0D44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dewocjonalia;</w:t>
      </w:r>
    </w:p>
    <w:p w14:paraId="45AC9F94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numizmaty</w:t>
      </w:r>
      <w:r>
        <w:rPr>
          <w:sz w:val="24"/>
          <w:szCs w:val="24"/>
        </w:rPr>
        <w:t>;</w:t>
      </w:r>
    </w:p>
    <w:p w14:paraId="0A72BB3F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materiały dokumentacyjne i archiwalne</w:t>
      </w:r>
      <w:r>
        <w:rPr>
          <w:sz w:val="24"/>
          <w:szCs w:val="24"/>
        </w:rPr>
        <w:t>;</w:t>
      </w:r>
    </w:p>
    <w:p w14:paraId="6E86287D" w14:textId="77777777" w:rsidR="00F74CAF" w:rsidRPr="00165E70" w:rsidRDefault="00F74CAF" w:rsidP="00F74CAF">
      <w:pPr>
        <w:pStyle w:val="Teksttreci20"/>
        <w:numPr>
          <w:ilvl w:val="0"/>
          <w:numId w:val="7"/>
        </w:numPr>
        <w:shd w:val="clear" w:color="auto" w:fill="auto"/>
        <w:spacing w:line="360" w:lineRule="auto"/>
        <w:ind w:left="425" w:hanging="425"/>
        <w:jc w:val="both"/>
        <w:rPr>
          <w:sz w:val="24"/>
          <w:szCs w:val="24"/>
        </w:rPr>
      </w:pPr>
      <w:r w:rsidRPr="00165E70">
        <w:rPr>
          <w:sz w:val="24"/>
          <w:szCs w:val="24"/>
        </w:rPr>
        <w:t>książki, rękopisy i druki</w:t>
      </w:r>
      <w:r>
        <w:rPr>
          <w:sz w:val="24"/>
          <w:szCs w:val="24"/>
        </w:rPr>
        <w:t>.</w:t>
      </w:r>
    </w:p>
    <w:p w14:paraId="2BCC43FD" w14:textId="77777777" w:rsidR="00F74CAF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</w:p>
    <w:p w14:paraId="56590F0F" w14:textId="77777777" w:rsidR="00F74CAF" w:rsidRPr="0020599B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  <w:r w:rsidRPr="0020599B">
        <w:rPr>
          <w:sz w:val="24"/>
          <w:szCs w:val="24"/>
        </w:rPr>
        <w:t>Rozdział 3</w:t>
      </w:r>
      <w:r w:rsidRPr="0020599B">
        <w:rPr>
          <w:sz w:val="24"/>
          <w:szCs w:val="24"/>
        </w:rPr>
        <w:br/>
        <w:t>Organizacja Muzeum</w:t>
      </w:r>
    </w:p>
    <w:p w14:paraId="31A39D99" w14:textId="77777777" w:rsidR="00F74CAF" w:rsidRDefault="00F74CAF" w:rsidP="00F74CAF">
      <w:pPr>
        <w:pStyle w:val="Teksttreci20"/>
        <w:shd w:val="clear" w:color="auto" w:fill="auto"/>
        <w:spacing w:line="360" w:lineRule="auto"/>
        <w:ind w:right="-6" w:firstLine="0"/>
        <w:jc w:val="both"/>
        <w:rPr>
          <w:sz w:val="24"/>
          <w:szCs w:val="24"/>
        </w:rPr>
      </w:pPr>
      <w:r w:rsidRPr="00523B25">
        <w:rPr>
          <w:rStyle w:val="Teksttreci2Pogrubienie"/>
          <w:spacing w:val="-6"/>
        </w:rPr>
        <w:t>§ 1</w:t>
      </w:r>
      <w:r>
        <w:rPr>
          <w:rStyle w:val="Teksttreci2Pogrubienie"/>
          <w:spacing w:val="-6"/>
        </w:rPr>
        <w:t>1</w:t>
      </w:r>
      <w:r w:rsidRPr="00523B25">
        <w:rPr>
          <w:rStyle w:val="Teksttreci2Pogrubienie"/>
          <w:spacing w:val="-6"/>
        </w:rPr>
        <w:t>. </w:t>
      </w:r>
      <w:r w:rsidRPr="00523B25">
        <w:rPr>
          <w:rStyle w:val="Teksttreci2Pogrubienie"/>
          <w:b w:val="0"/>
          <w:spacing w:val="-6"/>
        </w:rPr>
        <w:t>1.</w:t>
      </w:r>
      <w:r w:rsidRPr="00523B25">
        <w:rPr>
          <w:spacing w:val="-6"/>
        </w:rPr>
        <w:t> </w:t>
      </w:r>
      <w:r w:rsidRPr="00523B25">
        <w:rPr>
          <w:spacing w:val="-6"/>
          <w:sz w:val="24"/>
          <w:szCs w:val="24"/>
        </w:rPr>
        <w:t>Organizację wewnętrzną Muzeum, w tym zakres działania komórek organizacyjnych</w:t>
      </w:r>
      <w:r w:rsidRPr="0020599B">
        <w:rPr>
          <w:sz w:val="24"/>
          <w:szCs w:val="24"/>
        </w:rPr>
        <w:t xml:space="preserve"> </w:t>
      </w:r>
      <w:r w:rsidRPr="0040499C">
        <w:rPr>
          <w:spacing w:val="-2"/>
          <w:sz w:val="24"/>
          <w:szCs w:val="24"/>
        </w:rPr>
        <w:t>i samodzielnych stanowisk pracy, określa regulamin organizacyjny, nadawany przez Dyrektora</w:t>
      </w:r>
      <w:r w:rsidRPr="0020599B">
        <w:rPr>
          <w:sz w:val="24"/>
          <w:szCs w:val="24"/>
        </w:rPr>
        <w:t xml:space="preserve"> Muzeum, z zastrzeżeniem art. 13 ust. 3 ustawy o organizowaniu i prowadzeniu działalności kulturalnej.</w:t>
      </w:r>
    </w:p>
    <w:p w14:paraId="6CE1C6AE" w14:textId="77777777" w:rsidR="00F74CAF" w:rsidRDefault="00F74CAF" w:rsidP="00F74CAF">
      <w:pPr>
        <w:spacing w:line="360" w:lineRule="auto"/>
        <w:rPr>
          <w:rStyle w:val="FontStyle28"/>
          <w:i w:val="0"/>
          <w:sz w:val="24"/>
        </w:rPr>
      </w:pPr>
      <w:r>
        <w:rPr>
          <w:rStyle w:val="FontStyle28"/>
          <w:i w:val="0"/>
          <w:sz w:val="24"/>
        </w:rPr>
        <w:t>2</w:t>
      </w:r>
      <w:r w:rsidRPr="00E31638">
        <w:rPr>
          <w:rStyle w:val="FontStyle28"/>
          <w:i w:val="0"/>
          <w:sz w:val="24"/>
        </w:rPr>
        <w:t xml:space="preserve">. Zmiany </w:t>
      </w:r>
      <w:r>
        <w:rPr>
          <w:rStyle w:val="FontStyle28"/>
          <w:i w:val="0"/>
          <w:sz w:val="24"/>
        </w:rPr>
        <w:t>r</w:t>
      </w:r>
      <w:r w:rsidRPr="00E31638">
        <w:rPr>
          <w:rStyle w:val="FontStyle28"/>
          <w:i w:val="0"/>
          <w:sz w:val="24"/>
        </w:rPr>
        <w:t xml:space="preserve">egulaminu </w:t>
      </w:r>
      <w:r>
        <w:rPr>
          <w:rStyle w:val="FontStyle28"/>
          <w:i w:val="0"/>
          <w:sz w:val="24"/>
        </w:rPr>
        <w:t>o</w:t>
      </w:r>
      <w:r w:rsidRPr="00E31638">
        <w:rPr>
          <w:rStyle w:val="FontStyle28"/>
          <w:i w:val="0"/>
          <w:sz w:val="24"/>
        </w:rPr>
        <w:t>rganizacyjnego dokonywane są w trybie określonym dla jego nadania.</w:t>
      </w:r>
    </w:p>
    <w:p w14:paraId="2C8FE1B8" w14:textId="77777777" w:rsidR="00F74CAF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</w:p>
    <w:p w14:paraId="26D327E3" w14:textId="77777777" w:rsidR="00F74CAF" w:rsidRPr="0020599B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  <w:r w:rsidRPr="0020599B">
        <w:rPr>
          <w:sz w:val="24"/>
          <w:szCs w:val="24"/>
        </w:rPr>
        <w:t>Rozdział 4</w:t>
      </w:r>
      <w:r w:rsidRPr="0020599B">
        <w:rPr>
          <w:sz w:val="24"/>
          <w:szCs w:val="24"/>
        </w:rPr>
        <w:br/>
        <w:t>Zarządzanie Muzeum</w:t>
      </w:r>
    </w:p>
    <w:p w14:paraId="0DADF35A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40499C">
        <w:rPr>
          <w:rStyle w:val="Teksttreci2Pogrubienie"/>
          <w:spacing w:val="-2"/>
        </w:rPr>
        <w:t>§ 1</w:t>
      </w:r>
      <w:r>
        <w:rPr>
          <w:rStyle w:val="Teksttreci2Pogrubienie"/>
          <w:spacing w:val="-2"/>
        </w:rPr>
        <w:t>2</w:t>
      </w:r>
      <w:r w:rsidRPr="0040499C">
        <w:rPr>
          <w:rStyle w:val="Teksttreci2Pogrubienie"/>
          <w:spacing w:val="-2"/>
        </w:rPr>
        <w:t xml:space="preserve">. </w:t>
      </w:r>
      <w:r w:rsidRPr="0040499C">
        <w:rPr>
          <w:spacing w:val="-2"/>
          <w:sz w:val="24"/>
          <w:szCs w:val="24"/>
        </w:rPr>
        <w:t>1. Muzeum jest zarządzane przez Dyrektora Muzeum, zwanego dalej „Dyrektorem”,</w:t>
      </w:r>
      <w:r w:rsidRPr="0020599B">
        <w:rPr>
          <w:sz w:val="24"/>
          <w:szCs w:val="24"/>
        </w:rPr>
        <w:t xml:space="preserve"> </w:t>
      </w:r>
      <w:r w:rsidRPr="00523B25">
        <w:rPr>
          <w:sz w:val="24"/>
          <w:szCs w:val="24"/>
        </w:rPr>
        <w:t xml:space="preserve">którego powołuje i odwołuje </w:t>
      </w:r>
      <w:r>
        <w:rPr>
          <w:sz w:val="24"/>
          <w:szCs w:val="24"/>
        </w:rPr>
        <w:t>Burmistrz Miasta Chełmna</w:t>
      </w:r>
      <w:r w:rsidRPr="00523B25">
        <w:rPr>
          <w:sz w:val="24"/>
          <w:szCs w:val="24"/>
        </w:rPr>
        <w:t xml:space="preserve">, w trybie </w:t>
      </w:r>
      <w:r>
        <w:rPr>
          <w:spacing w:val="-4"/>
          <w:sz w:val="24"/>
          <w:szCs w:val="24"/>
        </w:rPr>
        <w:t xml:space="preserve">i </w:t>
      </w:r>
      <w:r w:rsidRPr="00523B25">
        <w:rPr>
          <w:rStyle w:val="FontStyle12"/>
          <w:rFonts w:eastAsia="Arial Unicode MS"/>
          <w:spacing w:val="-4"/>
          <w:sz w:val="24"/>
          <w:szCs w:val="24"/>
        </w:rPr>
        <w:t>na</w:t>
      </w:r>
      <w:r w:rsidRPr="00523B25">
        <w:rPr>
          <w:spacing w:val="-4"/>
          <w:sz w:val="24"/>
          <w:szCs w:val="24"/>
        </w:rPr>
        <w:t xml:space="preserve"> zasadach przewidzianych w ustawie </w:t>
      </w:r>
      <w:r w:rsidRPr="00523B25">
        <w:rPr>
          <w:rStyle w:val="FontStyle28"/>
          <w:rFonts w:cs="Times New Roman"/>
          <w:i w:val="0"/>
          <w:spacing w:val="-4"/>
          <w:sz w:val="24"/>
          <w:szCs w:val="24"/>
        </w:rPr>
        <w:t>o organizowaniu i prowadzeniu działalności kulturalnej oraz w</w:t>
      </w:r>
      <w:r>
        <w:rPr>
          <w:rStyle w:val="FontStyle28"/>
          <w:rFonts w:cs="Times New Roman"/>
          <w:i w:val="0"/>
          <w:sz w:val="24"/>
          <w:szCs w:val="24"/>
        </w:rPr>
        <w:t> </w:t>
      </w:r>
      <w:r w:rsidRPr="00523B25">
        <w:rPr>
          <w:rStyle w:val="FontStyle28"/>
          <w:rFonts w:cs="Times New Roman"/>
          <w:i w:val="0"/>
          <w:sz w:val="24"/>
          <w:szCs w:val="24"/>
        </w:rPr>
        <w:t>ustawie o muzeach</w:t>
      </w:r>
      <w:r w:rsidRPr="00523B25">
        <w:rPr>
          <w:sz w:val="24"/>
          <w:szCs w:val="24"/>
        </w:rPr>
        <w:t>.</w:t>
      </w:r>
    </w:p>
    <w:p w14:paraId="655D8CE6" w14:textId="77777777" w:rsidR="00F74CAF" w:rsidRPr="0020599B" w:rsidRDefault="00F74CAF" w:rsidP="00F74CAF">
      <w:pPr>
        <w:pStyle w:val="Teksttreci20"/>
        <w:shd w:val="clear" w:color="auto" w:fill="auto"/>
        <w:tabs>
          <w:tab w:val="left" w:pos="872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lastRenderedPageBreak/>
        <w:t>2. Dyrektor reprezentuje Muzeum na zewnątrz, odpowiada za prawidłową realizację działalności statutowej oraz właściwe gospodarowanie mieniem i środkami finansowymi Muzeum.</w:t>
      </w:r>
    </w:p>
    <w:p w14:paraId="50F33F27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>§ 1</w:t>
      </w:r>
      <w:r>
        <w:rPr>
          <w:rStyle w:val="Teksttreci2Pogrubienie"/>
        </w:rPr>
        <w:t>3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 xml:space="preserve">1. Przy Muzeum działa Rada Muzeum, której członków powołuje i odwołuje </w:t>
      </w:r>
      <w:r>
        <w:rPr>
          <w:sz w:val="24"/>
          <w:szCs w:val="24"/>
        </w:rPr>
        <w:t xml:space="preserve">Organizator </w:t>
      </w:r>
      <w:r w:rsidRPr="0020599B">
        <w:rPr>
          <w:sz w:val="24"/>
          <w:szCs w:val="24"/>
        </w:rPr>
        <w:t>w trybie i na zasadach określonych w ustawie o muzeach.</w:t>
      </w:r>
    </w:p>
    <w:p w14:paraId="1ECA8EB7" w14:textId="77777777" w:rsidR="00F74CAF" w:rsidRPr="00910082" w:rsidRDefault="00F74CAF" w:rsidP="00F74CAF">
      <w:pPr>
        <w:pStyle w:val="Teksttreci20"/>
        <w:shd w:val="clear" w:color="auto" w:fill="auto"/>
        <w:tabs>
          <w:tab w:val="left" w:pos="862"/>
        </w:tabs>
        <w:spacing w:line="360" w:lineRule="auto"/>
        <w:ind w:right="-6" w:firstLine="0"/>
        <w:jc w:val="both"/>
        <w:rPr>
          <w:spacing w:val="-4"/>
          <w:sz w:val="24"/>
          <w:szCs w:val="24"/>
        </w:rPr>
      </w:pPr>
      <w:r w:rsidRPr="00910082">
        <w:rPr>
          <w:spacing w:val="-4"/>
          <w:sz w:val="24"/>
          <w:szCs w:val="24"/>
        </w:rPr>
        <w:t>2. Rada Muzeum działa na zasadach i w zakresie określonym w art. 11 ustawy o muzeach.</w:t>
      </w:r>
    </w:p>
    <w:p w14:paraId="5BD1CA43" w14:textId="77777777" w:rsidR="00F74CAF" w:rsidRPr="0020599B" w:rsidRDefault="00F74CAF" w:rsidP="00F74CAF">
      <w:pPr>
        <w:pStyle w:val="Teksttreci20"/>
        <w:shd w:val="clear" w:color="auto" w:fill="auto"/>
        <w:tabs>
          <w:tab w:val="left" w:pos="914"/>
        </w:tabs>
        <w:spacing w:after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 xml:space="preserve">3. Rada Muzeum składa się z </w:t>
      </w:r>
      <w:r>
        <w:rPr>
          <w:sz w:val="24"/>
          <w:szCs w:val="24"/>
        </w:rPr>
        <w:t xml:space="preserve">5 </w:t>
      </w:r>
      <w:r w:rsidRPr="0020599B">
        <w:rPr>
          <w:sz w:val="24"/>
          <w:szCs w:val="24"/>
        </w:rPr>
        <w:t>członków.</w:t>
      </w:r>
    </w:p>
    <w:p w14:paraId="1A4946A2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>§ 1</w:t>
      </w:r>
      <w:r>
        <w:rPr>
          <w:rStyle w:val="Teksttreci2Pogrubienie"/>
        </w:rPr>
        <w:t>4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 xml:space="preserve">1. </w:t>
      </w:r>
      <w:r w:rsidRPr="007B549A">
        <w:rPr>
          <w:sz w:val="24"/>
          <w:szCs w:val="24"/>
        </w:rPr>
        <w:t>W Muzeum mogą działać kolegia doradcze utworzone na zasadach określonych w art. 12 ustawy o muzeach.</w:t>
      </w:r>
    </w:p>
    <w:p w14:paraId="0827639C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 xml:space="preserve">2. Dyrektor informuje </w:t>
      </w:r>
      <w:r>
        <w:rPr>
          <w:sz w:val="24"/>
          <w:szCs w:val="24"/>
        </w:rPr>
        <w:t>Organizatora</w:t>
      </w:r>
      <w:r w:rsidRPr="007B549A">
        <w:rPr>
          <w:sz w:val="24"/>
          <w:szCs w:val="24"/>
        </w:rPr>
        <w:t xml:space="preserve"> o zamiarze utworzenia kolegium doradczego. </w:t>
      </w:r>
      <w:r>
        <w:rPr>
          <w:sz w:val="24"/>
          <w:szCs w:val="24"/>
        </w:rPr>
        <w:t>Organizator ma</w:t>
      </w:r>
      <w:r w:rsidRPr="007B549A">
        <w:rPr>
          <w:sz w:val="24"/>
          <w:szCs w:val="24"/>
        </w:rPr>
        <w:t xml:space="preserve"> prawo desygnowania </w:t>
      </w:r>
      <w:r>
        <w:rPr>
          <w:sz w:val="24"/>
          <w:szCs w:val="24"/>
        </w:rPr>
        <w:t>przedstawiciela</w:t>
      </w:r>
      <w:r w:rsidRPr="007B549A">
        <w:rPr>
          <w:sz w:val="24"/>
          <w:szCs w:val="24"/>
        </w:rPr>
        <w:t xml:space="preserve"> do składu kolegium doradczego. </w:t>
      </w:r>
    </w:p>
    <w:p w14:paraId="6A251855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3. Kolegium doradcze może mieć charakter stały albo być utworzone w związku z</w:t>
      </w:r>
      <w:r>
        <w:rPr>
          <w:sz w:val="24"/>
          <w:szCs w:val="24"/>
        </w:rPr>
        <w:t> </w:t>
      </w:r>
      <w:r w:rsidRPr="007B549A">
        <w:rPr>
          <w:sz w:val="24"/>
          <w:szCs w:val="24"/>
        </w:rPr>
        <w:t>realizacją konkretnego zadania.</w:t>
      </w:r>
    </w:p>
    <w:p w14:paraId="2C236BB7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4. Zakres działania kolegium doradczego i liczbę jego członków określa Dyrektor.</w:t>
      </w:r>
    </w:p>
    <w:p w14:paraId="65E82877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5. W skład kolegium doradczego wchodzą pracownicy merytoryczni Muzeum lub osoby spoza Muzeum.</w:t>
      </w:r>
    </w:p>
    <w:p w14:paraId="16654708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6. Członkowie kolegium doradczego wybierają ze swojego grona przewodniczącego kolegium.</w:t>
      </w:r>
    </w:p>
    <w:p w14:paraId="4662C3AA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7. Posiedzenie kolegium doradczego zwołuje Dyrektor.</w:t>
      </w:r>
    </w:p>
    <w:p w14:paraId="55F92EB8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8. Kolegium doradcze wyraża opinie w formie uchwał podejmowanych zwykłą większością głosów przy obecności co najmniej połowy składu kolegium. W przypadku równej liczby głosów decyduje głos przewodniczącego kolegium doradczego.</w:t>
      </w:r>
    </w:p>
    <w:p w14:paraId="53821A24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9. Z posiedzenia kolegium doradczego sporządza się protokół, który zawiera porządek posiedzenia, nazwiska obecnych członków kolegium oraz opinie zgłoszone podczas posiedzenia.</w:t>
      </w:r>
    </w:p>
    <w:p w14:paraId="4131B3FD" w14:textId="77777777" w:rsidR="00F74CAF" w:rsidRPr="007B549A" w:rsidRDefault="00F74CAF" w:rsidP="00F74CAF">
      <w:pPr>
        <w:pStyle w:val="Teksttreci20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10. Protokół podpisują obecni na posiedzeniu członkowie kolegium doradczego.</w:t>
      </w:r>
    </w:p>
    <w:p w14:paraId="2AD2D3BE" w14:textId="77777777" w:rsidR="00F74CAF" w:rsidRDefault="00F74CAF" w:rsidP="00F74CAF">
      <w:pPr>
        <w:pStyle w:val="Teksttreci20"/>
        <w:shd w:val="clear" w:color="auto" w:fill="auto"/>
        <w:tabs>
          <w:tab w:val="left" w:pos="363"/>
          <w:tab w:val="left" w:pos="483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7B549A">
        <w:rPr>
          <w:sz w:val="24"/>
          <w:szCs w:val="24"/>
        </w:rPr>
        <w:t>11. Obsługę posiedzeń kolegium doradczego zapewnia Muzeum.</w:t>
      </w:r>
    </w:p>
    <w:p w14:paraId="7511E9E6" w14:textId="77777777" w:rsidR="00F74CAF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</w:p>
    <w:p w14:paraId="4B472081" w14:textId="77777777" w:rsidR="00F74CAF" w:rsidRPr="0020599B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  <w:r w:rsidRPr="0020599B">
        <w:rPr>
          <w:sz w:val="24"/>
          <w:szCs w:val="24"/>
        </w:rPr>
        <w:t>Rozdział 5</w:t>
      </w:r>
      <w:r w:rsidRPr="0020599B">
        <w:rPr>
          <w:sz w:val="24"/>
          <w:szCs w:val="24"/>
        </w:rPr>
        <w:br/>
        <w:t>Gospodarka finansowa Muzeum</w:t>
      </w:r>
    </w:p>
    <w:p w14:paraId="02B6C9C3" w14:textId="77777777" w:rsidR="00F74CAF" w:rsidRDefault="00F74CAF" w:rsidP="00F74CAF">
      <w:pPr>
        <w:spacing w:after="160" w:line="360" w:lineRule="auto"/>
        <w:rPr>
          <w:rStyle w:val="FontStyle28"/>
          <w:b/>
          <w:i w:val="0"/>
          <w:sz w:val="24"/>
        </w:rPr>
      </w:pPr>
      <w:r>
        <w:rPr>
          <w:rStyle w:val="FontStyle28"/>
          <w:b/>
          <w:i w:val="0"/>
          <w:sz w:val="24"/>
        </w:rPr>
        <w:t xml:space="preserve">§ 15. </w:t>
      </w:r>
      <w:r w:rsidRPr="00541F07">
        <w:rPr>
          <w:rStyle w:val="FontStyle28"/>
          <w:i w:val="0"/>
          <w:sz w:val="24"/>
        </w:rPr>
        <w:t xml:space="preserve">Środki potrzebne do utrzymania i rozwoju Muzeum zapewnia </w:t>
      </w:r>
      <w:r>
        <w:rPr>
          <w:rStyle w:val="FontStyle28"/>
          <w:i w:val="0"/>
          <w:sz w:val="24"/>
        </w:rPr>
        <w:t>Organizator</w:t>
      </w:r>
      <w:r w:rsidRPr="00541F07">
        <w:rPr>
          <w:rStyle w:val="FontStyle28"/>
          <w:i w:val="0"/>
          <w:sz w:val="24"/>
        </w:rPr>
        <w:t>.</w:t>
      </w:r>
    </w:p>
    <w:p w14:paraId="3966E999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right="520" w:firstLine="0"/>
        <w:jc w:val="both"/>
        <w:rPr>
          <w:sz w:val="24"/>
          <w:szCs w:val="24"/>
        </w:rPr>
      </w:pPr>
      <w:r>
        <w:rPr>
          <w:rStyle w:val="Teksttreci2Pogrubienie"/>
          <w:spacing w:val="-4"/>
        </w:rPr>
        <w:br w:type="page"/>
      </w:r>
      <w:r w:rsidRPr="0040499C">
        <w:rPr>
          <w:rStyle w:val="Teksttreci2Pogrubienie"/>
          <w:spacing w:val="-4"/>
        </w:rPr>
        <w:lastRenderedPageBreak/>
        <w:t xml:space="preserve">§ </w:t>
      </w:r>
      <w:r>
        <w:rPr>
          <w:rStyle w:val="Teksttreci2Pogrubienie"/>
          <w:spacing w:val="-4"/>
        </w:rPr>
        <w:t>16</w:t>
      </w:r>
      <w:r w:rsidRPr="0040499C">
        <w:rPr>
          <w:rStyle w:val="Teksttreci2Pogrubienie"/>
          <w:spacing w:val="-4"/>
        </w:rPr>
        <w:t xml:space="preserve">. </w:t>
      </w:r>
      <w:r w:rsidRPr="0040499C">
        <w:rPr>
          <w:spacing w:val="-4"/>
          <w:sz w:val="24"/>
          <w:szCs w:val="24"/>
        </w:rPr>
        <w:t>1. Muzeum prowadzi gospodarkę finansową na zasadach określonych w ustawie</w:t>
      </w:r>
      <w:r w:rsidRPr="0020599B">
        <w:rPr>
          <w:sz w:val="24"/>
          <w:szCs w:val="24"/>
        </w:rPr>
        <w:t xml:space="preserve"> o organizowaniu i prowadzeniu działalności kulturalnej i innych obowiązujących w tym zakresie przepisach prawa.</w:t>
      </w:r>
    </w:p>
    <w:p w14:paraId="3C1C6F6C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right="520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2. Podstawą gospodarki finansowej Muzeum jest plan finansowy, ustalony przez Dyrektora, z zachowaniem wysokości dotacji Organizatora.</w:t>
      </w:r>
    </w:p>
    <w:p w14:paraId="29EB4EBD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right="540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3. Majątek Muzeum wykorzystuje się do celów wynikających z zakresu działania Muzeum.</w:t>
      </w:r>
    </w:p>
    <w:p w14:paraId="43386D98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>§ 1</w:t>
      </w:r>
      <w:r>
        <w:rPr>
          <w:rStyle w:val="Teksttreci2Pogrubienie"/>
        </w:rPr>
        <w:t>7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>1. Źródłami finansowania działalności Muzeum są:</w:t>
      </w:r>
    </w:p>
    <w:p w14:paraId="66D13E40" w14:textId="77777777" w:rsidR="00F74CAF" w:rsidRPr="0040499C" w:rsidRDefault="00F74CAF" w:rsidP="00F74CAF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pacing w:val="-4"/>
          <w:sz w:val="24"/>
          <w:szCs w:val="24"/>
        </w:rPr>
      </w:pPr>
      <w:r w:rsidRPr="0040499C">
        <w:rPr>
          <w:spacing w:val="-4"/>
          <w:sz w:val="24"/>
          <w:szCs w:val="24"/>
        </w:rPr>
        <w:t>przychody z prowadzonej działalności, w tym ze sprzedaży składników majątku ruchomego;</w:t>
      </w:r>
    </w:p>
    <w:p w14:paraId="044E1BE2" w14:textId="77777777" w:rsidR="00F74CAF" w:rsidRPr="0020599B" w:rsidRDefault="00F74CAF" w:rsidP="00F74CAF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przychody z najmu i dzierżawy składników majątkowych;</w:t>
      </w:r>
    </w:p>
    <w:p w14:paraId="43905F87" w14:textId="77777777" w:rsidR="00F74CAF" w:rsidRPr="006F7AAD" w:rsidRDefault="00F74CAF" w:rsidP="00F74CAF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right="-6" w:hanging="426"/>
        <w:jc w:val="both"/>
        <w:rPr>
          <w:sz w:val="24"/>
          <w:szCs w:val="24"/>
        </w:rPr>
      </w:pPr>
      <w:r w:rsidRPr="00C75363">
        <w:rPr>
          <w:sz w:val="24"/>
          <w:szCs w:val="24"/>
        </w:rPr>
        <w:t xml:space="preserve">dotacje podmiotowe i celowe z budżetu państwa lub jednostki samorządu </w:t>
      </w:r>
      <w:r w:rsidRPr="00716BD3">
        <w:rPr>
          <w:sz w:val="24"/>
          <w:szCs w:val="24"/>
        </w:rPr>
        <w:t>terytorialnego;</w:t>
      </w:r>
    </w:p>
    <w:p w14:paraId="14ADA140" w14:textId="77777777" w:rsidR="00F74CAF" w:rsidRPr="0020599B" w:rsidRDefault="00F74CAF" w:rsidP="00F74CAF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right="820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środki otrzymane od osób fizycznych i prawnych oraz z innych źródeł.</w:t>
      </w:r>
    </w:p>
    <w:p w14:paraId="640FDA9B" w14:textId="77777777" w:rsidR="00F74CAF" w:rsidRPr="003174B3" w:rsidRDefault="00F74CAF" w:rsidP="00F74CAF">
      <w:pPr>
        <w:pStyle w:val="Teksttreci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3174B3">
        <w:rPr>
          <w:sz w:val="24"/>
          <w:szCs w:val="24"/>
        </w:rPr>
        <w:t>2. Organizator przekazuje Muzeum środki finansowe w formie dotacji:</w:t>
      </w:r>
    </w:p>
    <w:p w14:paraId="4F425BA7" w14:textId="77777777" w:rsidR="00F74CAF" w:rsidRPr="003174B3" w:rsidRDefault="00F74CAF" w:rsidP="00F74CAF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3174B3">
        <w:rPr>
          <w:sz w:val="24"/>
          <w:szCs w:val="24"/>
        </w:rPr>
        <w:t>podmiotowej na dofinansowanie działalności bieżącej w zakresie realizowanych zadań statutowych, w tym na utrzymanie i remonty obiektów;</w:t>
      </w:r>
    </w:p>
    <w:p w14:paraId="3FC2EC5C" w14:textId="77777777" w:rsidR="00F74CAF" w:rsidRPr="003174B3" w:rsidRDefault="00F74CAF" w:rsidP="00F74CAF">
      <w:pPr>
        <w:pStyle w:val="Teksttreci20"/>
        <w:numPr>
          <w:ilvl w:val="0"/>
          <w:numId w:val="5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4"/>
          <w:szCs w:val="24"/>
        </w:rPr>
      </w:pPr>
      <w:r w:rsidRPr="003174B3">
        <w:rPr>
          <w:sz w:val="24"/>
          <w:szCs w:val="24"/>
        </w:rPr>
        <w:t>celowej na finansowanie lub dofinansowanie kosztów realizacji inwestycji;</w:t>
      </w:r>
    </w:p>
    <w:p w14:paraId="33F26555" w14:textId="77777777" w:rsidR="00F74CAF" w:rsidRPr="003174B3" w:rsidRDefault="00F74CAF" w:rsidP="00F74CAF">
      <w:pPr>
        <w:pStyle w:val="Teksttreci20"/>
        <w:numPr>
          <w:ilvl w:val="0"/>
          <w:numId w:val="5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4"/>
          <w:szCs w:val="24"/>
        </w:rPr>
      </w:pPr>
      <w:r w:rsidRPr="003174B3">
        <w:rPr>
          <w:sz w:val="24"/>
          <w:szCs w:val="24"/>
        </w:rPr>
        <w:t>celowej na realizację wskazanych zadań i programów.</w:t>
      </w:r>
    </w:p>
    <w:p w14:paraId="75263489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</w:t>
      </w:r>
      <w:r>
        <w:rPr>
          <w:rStyle w:val="Teksttreci2Pogrubienie"/>
        </w:rPr>
        <w:t>18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>Dyrektor zapewnia terminowe sporządzenie rocznego sprawozdania finansowego</w:t>
      </w:r>
      <w:r>
        <w:rPr>
          <w:sz w:val="24"/>
          <w:szCs w:val="24"/>
        </w:rPr>
        <w:t xml:space="preserve"> </w:t>
      </w:r>
      <w:r w:rsidRPr="0020599B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20599B">
        <w:rPr>
          <w:sz w:val="24"/>
          <w:szCs w:val="24"/>
        </w:rPr>
        <w:t xml:space="preserve">przedłożenie go do zatwierdzenia </w:t>
      </w:r>
      <w:r>
        <w:rPr>
          <w:sz w:val="24"/>
          <w:szCs w:val="24"/>
        </w:rPr>
        <w:t>Organizatorowi</w:t>
      </w:r>
      <w:r w:rsidRPr="0020599B">
        <w:rPr>
          <w:sz w:val="24"/>
          <w:szCs w:val="24"/>
        </w:rPr>
        <w:t>.</w:t>
      </w:r>
    </w:p>
    <w:p w14:paraId="55BA509F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 xml:space="preserve">§ </w:t>
      </w:r>
      <w:r>
        <w:rPr>
          <w:rStyle w:val="Teksttreci2Pogrubienie"/>
        </w:rPr>
        <w:t>19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>1. Muzeum może, na zasadach przewidzianych w obowiązujących przepisach, prowadzić jako działalność dodatkową, działalność gospodarczą w zakresie:</w:t>
      </w:r>
    </w:p>
    <w:p w14:paraId="67B3D07B" w14:textId="77777777" w:rsidR="00F74CAF" w:rsidRPr="0020599B" w:rsidRDefault="00F74CAF" w:rsidP="00F74CAF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360" w:lineRule="auto"/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odpłatnego </w:t>
      </w:r>
      <w:r w:rsidRPr="0020599B">
        <w:rPr>
          <w:sz w:val="24"/>
          <w:szCs w:val="24"/>
        </w:rPr>
        <w:t>udostępniania zbiorów;</w:t>
      </w:r>
    </w:p>
    <w:p w14:paraId="7851EE06" w14:textId="77777777" w:rsidR="00F74CAF" w:rsidRPr="0020599B" w:rsidRDefault="00F74CAF" w:rsidP="00F74CAF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wynajmu oraz dzierżawy majątku ruchomego i nieruchomego Muzeum;</w:t>
      </w:r>
    </w:p>
    <w:p w14:paraId="7A25593B" w14:textId="77777777" w:rsidR="00F74CAF" w:rsidRPr="0020599B" w:rsidRDefault="00F74CAF" w:rsidP="00F74CAF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usług reklamowych, promocji i sponsoringu;</w:t>
      </w:r>
    </w:p>
    <w:p w14:paraId="05DD32C9" w14:textId="77777777" w:rsidR="00F74CAF" w:rsidRPr="0020599B" w:rsidRDefault="00F74CAF" w:rsidP="00F74CAF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360" w:lineRule="auto"/>
        <w:ind w:left="426" w:right="-6" w:hanging="426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usług handlowych, w tym sprzedaży publikacji, pamiątek i innych wyrobów związanych tematycznie z profilem działalności Muzeum;</w:t>
      </w:r>
    </w:p>
    <w:p w14:paraId="11F1F05C" w14:textId="77777777" w:rsidR="00F74CAF" w:rsidRPr="0020599B" w:rsidRDefault="00F74CAF" w:rsidP="00F74CAF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usług związanych z obsługą ruchu turystycznego.</w:t>
      </w:r>
    </w:p>
    <w:p w14:paraId="099EBAC3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 xml:space="preserve">2. </w:t>
      </w:r>
      <w:r>
        <w:rPr>
          <w:sz w:val="24"/>
          <w:szCs w:val="24"/>
        </w:rPr>
        <w:t>Dochód</w:t>
      </w:r>
      <w:r w:rsidRPr="0020599B">
        <w:rPr>
          <w:sz w:val="24"/>
          <w:szCs w:val="24"/>
        </w:rPr>
        <w:t xml:space="preserve"> uzyskan</w:t>
      </w:r>
      <w:r>
        <w:rPr>
          <w:sz w:val="24"/>
          <w:szCs w:val="24"/>
        </w:rPr>
        <w:t>y</w:t>
      </w:r>
      <w:r w:rsidRPr="0020599B">
        <w:rPr>
          <w:sz w:val="24"/>
          <w:szCs w:val="24"/>
        </w:rPr>
        <w:t xml:space="preserve"> z działalności gospodarczej wykorzystuje się </w:t>
      </w:r>
      <w:r w:rsidRPr="00C75363">
        <w:rPr>
          <w:sz w:val="24"/>
          <w:szCs w:val="24"/>
        </w:rPr>
        <w:t>wyłącznie</w:t>
      </w:r>
      <w:r w:rsidRPr="0020599B">
        <w:rPr>
          <w:sz w:val="24"/>
          <w:szCs w:val="24"/>
        </w:rPr>
        <w:t xml:space="preserve"> w celu finansowania działalności statutowej Muzeum. </w:t>
      </w:r>
    </w:p>
    <w:p w14:paraId="296F8D4E" w14:textId="77777777" w:rsidR="00F74CAF" w:rsidRPr="0020599B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>§ 2</w:t>
      </w:r>
      <w:r>
        <w:rPr>
          <w:rStyle w:val="Teksttreci2Pogrubienie"/>
        </w:rPr>
        <w:t>0</w:t>
      </w:r>
      <w:r w:rsidRPr="0020599B">
        <w:rPr>
          <w:rStyle w:val="Teksttreci2Pogrubienie"/>
        </w:rPr>
        <w:t xml:space="preserve">. </w:t>
      </w:r>
      <w:r w:rsidRPr="0020599B">
        <w:rPr>
          <w:rStyle w:val="Teksttreci2Pogrubienie"/>
          <w:b w:val="0"/>
        </w:rPr>
        <w:t>1.</w:t>
      </w:r>
      <w:r w:rsidRPr="0020599B">
        <w:rPr>
          <w:rStyle w:val="Teksttreci2Pogrubienie"/>
        </w:rPr>
        <w:t> </w:t>
      </w:r>
      <w:r w:rsidRPr="0020599B">
        <w:rPr>
          <w:sz w:val="24"/>
          <w:szCs w:val="24"/>
        </w:rPr>
        <w:t>Do dokonywania czynności prawnych w imieniu Muzeum, w tym do składania oświadczeń woli w zakresie jego praw i zobowiązań finansowych oraz majątkowych, uprawniony jest Dyrektor.</w:t>
      </w:r>
    </w:p>
    <w:p w14:paraId="378CA13C" w14:textId="77777777" w:rsidR="00F74CAF" w:rsidRPr="0020599B" w:rsidRDefault="00F74CAF" w:rsidP="00F74CAF">
      <w:pPr>
        <w:pStyle w:val="Teksttreci20"/>
        <w:shd w:val="clear" w:color="auto" w:fill="auto"/>
        <w:tabs>
          <w:tab w:val="left" w:pos="871"/>
        </w:tabs>
        <w:spacing w:line="360" w:lineRule="auto"/>
        <w:ind w:right="-6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0599B">
        <w:rPr>
          <w:sz w:val="24"/>
          <w:szCs w:val="24"/>
        </w:rPr>
        <w:lastRenderedPageBreak/>
        <w:t>2. Dyrektor może ustanawiać pełnomocników do dokonywania czynności prawnych w imieniu Muzeum, określając zakres pełnomocnictwa.</w:t>
      </w:r>
    </w:p>
    <w:p w14:paraId="2912419B" w14:textId="77777777" w:rsidR="00F74CAF" w:rsidRDefault="00F74CAF" w:rsidP="00F74CAF">
      <w:pPr>
        <w:pStyle w:val="Teksttreci20"/>
        <w:shd w:val="clear" w:color="auto" w:fill="auto"/>
        <w:tabs>
          <w:tab w:val="left" w:pos="871"/>
        </w:tabs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sz w:val="24"/>
          <w:szCs w:val="24"/>
        </w:rPr>
        <w:t>3. Udzielenie i odwołanie pełnomocnictwa podlega ujawnieniu w rejestrze instytucji kultury, o którym mowa w § 3 ust. 1, za wyjątkiem pełnomocnictw procesowych.</w:t>
      </w:r>
    </w:p>
    <w:p w14:paraId="3C6BA3BC" w14:textId="77777777" w:rsidR="00F74CAF" w:rsidRPr="0020599B" w:rsidRDefault="00F74CAF" w:rsidP="00F74CAF">
      <w:pPr>
        <w:pStyle w:val="Teksttreci20"/>
        <w:shd w:val="clear" w:color="auto" w:fill="auto"/>
        <w:tabs>
          <w:tab w:val="left" w:pos="871"/>
        </w:tabs>
        <w:spacing w:line="360" w:lineRule="auto"/>
        <w:ind w:right="-6" w:firstLine="560"/>
        <w:jc w:val="both"/>
        <w:rPr>
          <w:sz w:val="24"/>
          <w:szCs w:val="24"/>
        </w:rPr>
      </w:pPr>
    </w:p>
    <w:p w14:paraId="087547A1" w14:textId="77777777" w:rsidR="00F74CAF" w:rsidRPr="0020599B" w:rsidRDefault="00F74CAF" w:rsidP="00F74CAF">
      <w:pPr>
        <w:pStyle w:val="Teksttreci60"/>
        <w:shd w:val="clear" w:color="auto" w:fill="auto"/>
        <w:spacing w:before="0" w:after="200" w:line="360" w:lineRule="auto"/>
        <w:jc w:val="center"/>
        <w:rPr>
          <w:sz w:val="24"/>
          <w:szCs w:val="24"/>
        </w:rPr>
      </w:pPr>
      <w:r w:rsidRPr="0020599B">
        <w:rPr>
          <w:sz w:val="24"/>
          <w:szCs w:val="24"/>
        </w:rPr>
        <w:t>Rozdział 6</w:t>
      </w:r>
      <w:r w:rsidRPr="0020599B">
        <w:rPr>
          <w:sz w:val="24"/>
          <w:szCs w:val="24"/>
        </w:rPr>
        <w:br/>
        <w:t>Postanowienia końcowe</w:t>
      </w:r>
    </w:p>
    <w:p w14:paraId="1649A749" w14:textId="77777777" w:rsidR="00F74CAF" w:rsidRPr="0020599B" w:rsidRDefault="00F74CAF" w:rsidP="00F74CAF">
      <w:pPr>
        <w:pStyle w:val="Teksttreci20"/>
        <w:shd w:val="clear" w:color="auto" w:fill="auto"/>
        <w:spacing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>§ 2</w:t>
      </w:r>
      <w:r>
        <w:rPr>
          <w:rStyle w:val="Teksttreci2Pogrubienie"/>
        </w:rPr>
        <w:t>1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>Połączenia, podziału lub likwidacji Muzeum dokonuje Organizator w trybie i na zasadach określonych w obowiązujących przepisach.</w:t>
      </w:r>
    </w:p>
    <w:p w14:paraId="22A34D0D" w14:textId="77777777" w:rsidR="00F74CAF" w:rsidRDefault="00F74CAF" w:rsidP="00F74CAF">
      <w:pPr>
        <w:pStyle w:val="Teksttreci20"/>
        <w:shd w:val="clear" w:color="auto" w:fill="auto"/>
        <w:spacing w:before="120" w:line="360" w:lineRule="auto"/>
        <w:ind w:right="-6" w:firstLine="0"/>
        <w:jc w:val="both"/>
        <w:rPr>
          <w:sz w:val="24"/>
          <w:szCs w:val="24"/>
        </w:rPr>
      </w:pPr>
      <w:r w:rsidRPr="0020599B">
        <w:rPr>
          <w:rStyle w:val="Teksttreci2Pogrubienie"/>
        </w:rPr>
        <w:t>§ 2</w:t>
      </w:r>
      <w:r>
        <w:rPr>
          <w:rStyle w:val="Teksttreci2Pogrubienie"/>
        </w:rPr>
        <w:t>2</w:t>
      </w:r>
      <w:r w:rsidRPr="0020599B">
        <w:rPr>
          <w:rStyle w:val="Teksttreci2Pogrubienie"/>
        </w:rPr>
        <w:t xml:space="preserve">. </w:t>
      </w:r>
      <w:r w:rsidRPr="0020599B">
        <w:rPr>
          <w:sz w:val="24"/>
          <w:szCs w:val="24"/>
        </w:rPr>
        <w:t>Zmian statutu dokonuje się w trybie właściwym dla jego nadania.</w:t>
      </w:r>
    </w:p>
    <w:p w14:paraId="56F1B662" w14:textId="11EEA306" w:rsidR="00F74CAF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0AF0D35B" w14:textId="77777777" w:rsidR="00F74CAF" w:rsidRPr="00000097" w:rsidRDefault="00F74CAF" w:rsidP="00F60EE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296DF3CA" w14:textId="77777777" w:rsidR="00471923" w:rsidRDefault="00471923"/>
    <w:sectPr w:rsidR="0047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096"/>
    <w:multiLevelType w:val="multilevel"/>
    <w:tmpl w:val="3FCE3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96EEC"/>
    <w:multiLevelType w:val="multilevel"/>
    <w:tmpl w:val="3AC85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751"/>
    <w:multiLevelType w:val="multilevel"/>
    <w:tmpl w:val="5C9C2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75AFC"/>
    <w:multiLevelType w:val="multilevel"/>
    <w:tmpl w:val="7E7E1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82A17"/>
    <w:multiLevelType w:val="hybridMultilevel"/>
    <w:tmpl w:val="C8FE75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4668D7"/>
    <w:multiLevelType w:val="multilevel"/>
    <w:tmpl w:val="888E1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0E3E1E"/>
    <w:multiLevelType w:val="hybridMultilevel"/>
    <w:tmpl w:val="FE7EDD68"/>
    <w:lvl w:ilvl="0" w:tplc="7C903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714F9"/>
    <w:multiLevelType w:val="hybridMultilevel"/>
    <w:tmpl w:val="9B848B94"/>
    <w:lvl w:ilvl="0" w:tplc="04150011">
      <w:start w:val="1"/>
      <w:numFmt w:val="decimal"/>
      <w:lvlText w:val="%1)"/>
      <w:lvlJc w:val="left"/>
      <w:pPr>
        <w:ind w:left="1281" w:hanging="360"/>
      </w:pPr>
    </w:lvl>
    <w:lvl w:ilvl="1" w:tplc="04150019" w:tentative="1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num w:numId="1" w16cid:durableId="1480659079">
    <w:abstractNumId w:val="6"/>
  </w:num>
  <w:num w:numId="2" w16cid:durableId="1354499105">
    <w:abstractNumId w:val="5"/>
  </w:num>
  <w:num w:numId="3" w16cid:durableId="527987675">
    <w:abstractNumId w:val="0"/>
  </w:num>
  <w:num w:numId="4" w16cid:durableId="2027436681">
    <w:abstractNumId w:val="3"/>
  </w:num>
  <w:num w:numId="5" w16cid:durableId="1434545011">
    <w:abstractNumId w:val="2"/>
  </w:num>
  <w:num w:numId="6" w16cid:durableId="1557005439">
    <w:abstractNumId w:val="1"/>
  </w:num>
  <w:num w:numId="7" w16cid:durableId="1035545710">
    <w:abstractNumId w:val="7"/>
  </w:num>
  <w:num w:numId="8" w16cid:durableId="590356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A"/>
    <w:rsid w:val="00230E2A"/>
    <w:rsid w:val="002A7455"/>
    <w:rsid w:val="00345657"/>
    <w:rsid w:val="00471923"/>
    <w:rsid w:val="006368AD"/>
    <w:rsid w:val="00A805C9"/>
    <w:rsid w:val="00B6770B"/>
    <w:rsid w:val="00EF167A"/>
    <w:rsid w:val="00F60EEF"/>
    <w:rsid w:val="00F64ED0"/>
    <w:rsid w:val="00F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B0CA"/>
  <w15:chartTrackingRefBased/>
  <w15:docId w15:val="{9B9FDDBF-8BC5-4C64-86D3-5593D15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E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E2A"/>
    <w:pPr>
      <w:spacing w:after="0" w:line="240" w:lineRule="auto"/>
    </w:pPr>
  </w:style>
  <w:style w:type="character" w:customStyle="1" w:styleId="Teksttreci6">
    <w:name w:val="Tekst treści (6)_"/>
    <w:link w:val="Teksttreci60"/>
    <w:rsid w:val="00F74CA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F74CAF"/>
    <w:rPr>
      <w:rFonts w:ascii="Times New Roman" w:eastAsia="Times New Roman" w:hAnsi="Times New Roman"/>
      <w:shd w:val="clear" w:color="auto" w:fill="FFFFFF"/>
    </w:rPr>
  </w:style>
  <w:style w:type="character" w:customStyle="1" w:styleId="Teksttreci2Pogrubienie">
    <w:name w:val="Tekst treści (2) + Pogrubienie"/>
    <w:rsid w:val="00F74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F74CAF"/>
    <w:pPr>
      <w:widowControl w:val="0"/>
      <w:shd w:val="clear" w:color="auto" w:fill="FFFFFF"/>
      <w:spacing w:before="660" w:line="533" w:lineRule="exact"/>
      <w:jc w:val="left"/>
    </w:pPr>
    <w:rPr>
      <w:rFonts w:cstheme="minorBidi"/>
      <w:b/>
      <w:bCs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F74CAF"/>
    <w:pPr>
      <w:widowControl w:val="0"/>
      <w:shd w:val="clear" w:color="auto" w:fill="FFFFFF"/>
      <w:spacing w:line="533" w:lineRule="exact"/>
      <w:ind w:hanging="560"/>
      <w:jc w:val="left"/>
    </w:pPr>
    <w:rPr>
      <w:rFonts w:cstheme="minorBidi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F74CAF"/>
    <w:rPr>
      <w:sz w:val="16"/>
      <w:szCs w:val="16"/>
    </w:rPr>
  </w:style>
  <w:style w:type="character" w:customStyle="1" w:styleId="FontStyle12">
    <w:name w:val="Font Style12"/>
    <w:rsid w:val="00F74CAF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F74CAF"/>
    <w:rPr>
      <w:rFonts w:ascii="Arial" w:hAnsi="Arial" w:cs="Arial"/>
      <w:i/>
      <w:iCs/>
      <w:sz w:val="18"/>
      <w:szCs w:val="18"/>
    </w:rPr>
  </w:style>
  <w:style w:type="character" w:customStyle="1" w:styleId="Bodytext20105ptBoldSpacing0pt">
    <w:name w:val="Body text (20) + 10;5 pt;Bold;Spacing 0 pt"/>
    <w:rsid w:val="00F7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9BCD-EBE0-4D6A-9FC0-AAFFCF29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MarzannaW</cp:lastModifiedBy>
  <cp:revision>3</cp:revision>
  <cp:lastPrinted>2022-04-20T07:16:00Z</cp:lastPrinted>
  <dcterms:created xsi:type="dcterms:W3CDTF">2022-04-20T10:42:00Z</dcterms:created>
  <dcterms:modified xsi:type="dcterms:W3CDTF">2022-06-01T09:50:00Z</dcterms:modified>
</cp:coreProperties>
</file>