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F640" w14:textId="421B493F" w:rsidR="003739BE" w:rsidRPr="00C2388C" w:rsidRDefault="008F56BA" w:rsidP="00373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739BE" w:rsidRPr="00C2388C">
        <w:rPr>
          <w:rFonts w:ascii="Times New Roman" w:hAnsi="Times New Roman" w:cs="Times New Roman"/>
          <w:sz w:val="24"/>
          <w:szCs w:val="24"/>
        </w:rPr>
        <w:t>Chełmno, 20</w:t>
      </w:r>
      <w:r w:rsidR="003739BE">
        <w:rPr>
          <w:rFonts w:ascii="Times New Roman" w:hAnsi="Times New Roman" w:cs="Times New Roman"/>
          <w:sz w:val="24"/>
          <w:szCs w:val="24"/>
        </w:rPr>
        <w:t>22</w:t>
      </w:r>
      <w:r w:rsidR="003739BE" w:rsidRPr="00C2388C">
        <w:rPr>
          <w:rFonts w:ascii="Times New Roman" w:hAnsi="Times New Roman" w:cs="Times New Roman"/>
          <w:sz w:val="24"/>
          <w:szCs w:val="24"/>
        </w:rPr>
        <w:t>.0</w:t>
      </w:r>
      <w:r w:rsidR="003739BE">
        <w:rPr>
          <w:rFonts w:ascii="Times New Roman" w:hAnsi="Times New Roman" w:cs="Times New Roman"/>
          <w:sz w:val="24"/>
          <w:szCs w:val="24"/>
        </w:rPr>
        <w:t>3</w:t>
      </w:r>
      <w:r w:rsidR="003739BE" w:rsidRPr="00C2388C">
        <w:rPr>
          <w:rFonts w:ascii="Times New Roman" w:hAnsi="Times New Roman" w:cs="Times New Roman"/>
          <w:sz w:val="24"/>
          <w:szCs w:val="24"/>
        </w:rPr>
        <w:t>.</w:t>
      </w:r>
      <w:r w:rsidR="003739BE">
        <w:rPr>
          <w:rFonts w:ascii="Times New Roman" w:hAnsi="Times New Roman" w:cs="Times New Roman"/>
          <w:sz w:val="24"/>
          <w:szCs w:val="24"/>
        </w:rPr>
        <w:t>30</w:t>
      </w:r>
    </w:p>
    <w:p w14:paraId="214EBFBB" w14:textId="77777777" w:rsidR="003739BE" w:rsidRPr="00C2388C" w:rsidRDefault="003739BE" w:rsidP="003739BE">
      <w:pPr>
        <w:rPr>
          <w:rFonts w:ascii="Times New Roman" w:hAnsi="Times New Roman" w:cs="Times New Roman"/>
          <w:sz w:val="24"/>
          <w:szCs w:val="24"/>
        </w:rPr>
      </w:pPr>
    </w:p>
    <w:p w14:paraId="651E318A" w14:textId="77777777" w:rsidR="003739BE" w:rsidRPr="00C2388C" w:rsidRDefault="003739BE" w:rsidP="003739BE">
      <w:pPr>
        <w:rPr>
          <w:rFonts w:ascii="Times New Roman" w:hAnsi="Times New Roman" w:cs="Times New Roman"/>
          <w:sz w:val="24"/>
          <w:szCs w:val="24"/>
        </w:rPr>
      </w:pPr>
    </w:p>
    <w:p w14:paraId="525F5558" w14:textId="77777777" w:rsidR="003739BE" w:rsidRDefault="003739BE" w:rsidP="003739BE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E5A057C" w14:textId="77777777" w:rsidR="003739BE" w:rsidRDefault="003739BE" w:rsidP="003739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12AD5" w14:textId="77777777" w:rsidR="003739BE" w:rsidRDefault="003739BE" w:rsidP="003739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4FD7A" w14:textId="77777777" w:rsidR="003739BE" w:rsidRPr="00C2388C" w:rsidRDefault="003739BE" w:rsidP="0037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501D11D4" w14:textId="77777777" w:rsidR="003739BE" w:rsidRPr="00C2388C" w:rsidRDefault="003739BE" w:rsidP="003739B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0641CA0F" w14:textId="77777777" w:rsidR="003739BE" w:rsidRDefault="003739BE" w:rsidP="003739B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4F16556" w14:textId="77777777" w:rsidR="003739BE" w:rsidRPr="00C2388C" w:rsidRDefault="003739BE" w:rsidP="003739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2B5">
        <w:rPr>
          <w:rFonts w:ascii="Times New Roman" w:hAnsi="Times New Roman" w:cs="Times New Roman"/>
          <w:b/>
          <w:bCs/>
          <w:sz w:val="24"/>
          <w:szCs w:val="24"/>
        </w:rPr>
        <w:t>do projektu uchwały w sprawie</w:t>
      </w:r>
      <w:r w:rsidRPr="00C2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ustalenia wysokości opłat za zajęcie pasa drogowego dróg gminnych</w:t>
      </w:r>
    </w:p>
    <w:p w14:paraId="5BC95D72" w14:textId="77777777" w:rsidR="003739BE" w:rsidRDefault="003739BE" w:rsidP="003739BE">
      <w:pPr>
        <w:jc w:val="both"/>
      </w:pPr>
    </w:p>
    <w:p w14:paraId="5712CA03" w14:textId="77777777" w:rsidR="003739BE" w:rsidRDefault="003739BE" w:rsidP="003739B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koniecznością podnoszenia atrakcyjności turystycznej miasta oraz                          w trosce o rozwój elementów życia społecznego, Komisja Budżetu, Rozwoju i Gospodarki jednogłośnie pozytywnie opiniuje przedstawiony projekt uchwały.</w:t>
      </w:r>
    </w:p>
    <w:p w14:paraId="06DCA8A4" w14:textId="77777777" w:rsidR="003739BE" w:rsidRDefault="003739BE" w:rsidP="00373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E3CFF" w14:textId="77777777" w:rsidR="003739BE" w:rsidRDefault="003739BE" w:rsidP="003739BE"/>
    <w:p w14:paraId="05B87956" w14:textId="77777777" w:rsidR="005204EB" w:rsidRDefault="005204EB"/>
    <w:sectPr w:rsidR="005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BE"/>
    <w:rsid w:val="003739BE"/>
    <w:rsid w:val="005204EB"/>
    <w:rsid w:val="008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5FE5"/>
  <w15:chartTrackingRefBased/>
  <w15:docId w15:val="{D378438C-E82D-4119-A7D0-668D550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2022-04-06T12:04:00Z</dcterms:created>
  <dcterms:modified xsi:type="dcterms:W3CDTF">2022-04-06T12:04:00Z</dcterms:modified>
</cp:coreProperties>
</file>