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0D0F" w14:textId="6522B6EF" w:rsidR="005222F4" w:rsidRPr="00F16CC4" w:rsidRDefault="005222F4" w:rsidP="00F16CC4">
      <w:pPr>
        <w:pStyle w:val="Domylnie"/>
        <w:tabs>
          <w:tab w:val="left" w:pos="8424"/>
        </w:tabs>
        <w:jc w:val="center"/>
        <w:rPr>
          <w:b/>
          <w:bCs/>
        </w:rPr>
      </w:pPr>
      <w:r w:rsidRPr="00F16CC4">
        <w:rPr>
          <w:b/>
          <w:bCs/>
        </w:rPr>
        <w:t xml:space="preserve">UCHWAŁA NR     </w:t>
      </w:r>
      <w:r w:rsidR="00925951">
        <w:rPr>
          <w:b/>
          <w:bCs/>
        </w:rPr>
        <w:t>XLI</w:t>
      </w:r>
      <w:r w:rsidR="00622260">
        <w:rPr>
          <w:b/>
          <w:bCs/>
        </w:rPr>
        <w:t>X</w:t>
      </w:r>
      <w:r w:rsidRPr="00F16CC4">
        <w:rPr>
          <w:b/>
          <w:bCs/>
        </w:rPr>
        <w:t>/</w:t>
      </w:r>
      <w:r w:rsidR="00622260">
        <w:rPr>
          <w:b/>
          <w:bCs/>
        </w:rPr>
        <w:t>…</w:t>
      </w:r>
      <w:r w:rsidRPr="00F16CC4">
        <w:rPr>
          <w:b/>
          <w:bCs/>
        </w:rPr>
        <w:t>/202</w:t>
      </w:r>
      <w:r w:rsidR="00622260">
        <w:rPr>
          <w:b/>
          <w:bCs/>
        </w:rPr>
        <w:t>2</w:t>
      </w:r>
      <w:r w:rsidR="002B01FC">
        <w:rPr>
          <w:b/>
          <w:bCs/>
        </w:rPr>
        <w:t xml:space="preserve">      Druk nr 2 </w:t>
      </w:r>
    </w:p>
    <w:p w14:paraId="5108CA58" w14:textId="77777777" w:rsidR="005222F4" w:rsidRPr="00F16CC4" w:rsidRDefault="005222F4" w:rsidP="00F16CC4">
      <w:pPr>
        <w:pStyle w:val="Domylnie"/>
        <w:tabs>
          <w:tab w:val="left" w:pos="8424"/>
        </w:tabs>
        <w:jc w:val="center"/>
        <w:rPr>
          <w:b/>
          <w:bCs/>
        </w:rPr>
      </w:pPr>
      <w:r w:rsidRPr="00F16CC4">
        <w:rPr>
          <w:b/>
          <w:bCs/>
        </w:rPr>
        <w:t>RADY MIASTA CHEŁMNA</w:t>
      </w:r>
    </w:p>
    <w:p w14:paraId="59478043" w14:textId="77777777" w:rsidR="005222F4" w:rsidRPr="00F16CC4" w:rsidRDefault="005222F4" w:rsidP="005222F4">
      <w:pPr>
        <w:pStyle w:val="Domylnie"/>
        <w:tabs>
          <w:tab w:val="left" w:pos="8480"/>
        </w:tabs>
        <w:ind w:left="56" w:firstLine="3435"/>
        <w:rPr>
          <w:b/>
          <w:bCs/>
        </w:rPr>
      </w:pPr>
      <w:r w:rsidRPr="00F16CC4">
        <w:rPr>
          <w:b/>
          <w:bCs/>
        </w:rPr>
        <w:t xml:space="preserve">  </w:t>
      </w:r>
    </w:p>
    <w:p w14:paraId="27107291" w14:textId="14B7FD4C" w:rsidR="005222F4" w:rsidRPr="00F16CC4" w:rsidRDefault="005222F4" w:rsidP="00F16CC4">
      <w:pPr>
        <w:pStyle w:val="Domylnie"/>
        <w:tabs>
          <w:tab w:val="left" w:pos="8424"/>
        </w:tabs>
        <w:jc w:val="center"/>
      </w:pPr>
      <w:r w:rsidRPr="00F16CC4">
        <w:t xml:space="preserve">z dnia   </w:t>
      </w:r>
      <w:r w:rsidR="00193C96">
        <w:t xml:space="preserve">27 </w:t>
      </w:r>
      <w:r w:rsidR="00622260">
        <w:t>kwietnia</w:t>
      </w:r>
      <w:r w:rsidRPr="00F16CC4">
        <w:t xml:space="preserve"> 202</w:t>
      </w:r>
      <w:r w:rsidR="00622260">
        <w:t>2</w:t>
      </w:r>
      <w:r w:rsidRPr="00F16CC4">
        <w:t xml:space="preserve"> r.</w:t>
      </w:r>
    </w:p>
    <w:p w14:paraId="0F92E6F6" w14:textId="77777777" w:rsidR="00F16CC4" w:rsidRDefault="005222F4" w:rsidP="005222F4">
      <w:pPr>
        <w:pStyle w:val="Domylnie"/>
        <w:tabs>
          <w:tab w:val="left" w:pos="8480"/>
        </w:tabs>
        <w:ind w:left="56" w:firstLine="343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E2D3BF7" w14:textId="32ED1661" w:rsidR="00622260" w:rsidRPr="00622260" w:rsidRDefault="005222F4" w:rsidP="00B757E2">
      <w:pPr>
        <w:spacing w:after="0" w:line="312" w:lineRule="auto"/>
        <w:jc w:val="both"/>
        <w:rPr>
          <w:rFonts w:ascii="Times New Roman" w:hAnsi="Times New Roman" w:cs="Times New Roman"/>
          <w:b/>
          <w:bCs/>
        </w:rPr>
      </w:pPr>
      <w:r w:rsidRPr="00622260">
        <w:rPr>
          <w:rFonts w:ascii="Times New Roman" w:hAnsi="Times New Roman" w:cs="Times New Roman"/>
          <w:b/>
          <w:bCs/>
        </w:rPr>
        <w:t xml:space="preserve">w </w:t>
      </w:r>
      <w:r w:rsidR="000E7E8E" w:rsidRPr="00622260">
        <w:rPr>
          <w:rFonts w:ascii="Times New Roman" w:hAnsi="Times New Roman" w:cs="Times New Roman"/>
          <w:b/>
          <w:bCs/>
        </w:rPr>
        <w:t xml:space="preserve">sprawie </w:t>
      </w:r>
      <w:r w:rsidR="009758AD" w:rsidRPr="00622260">
        <w:rPr>
          <w:rFonts w:ascii="Times New Roman" w:hAnsi="Times New Roman" w:cs="Times New Roman"/>
          <w:b/>
          <w:bCs/>
        </w:rPr>
        <w:t xml:space="preserve">uchylenia uchwały </w:t>
      </w:r>
      <w:r w:rsidR="00622260" w:rsidRPr="00622260">
        <w:rPr>
          <w:rFonts w:ascii="Times New Roman" w:hAnsi="Times New Roman" w:cs="Times New Roman"/>
          <w:b/>
          <w:bCs/>
        </w:rPr>
        <w:t>L/291/2018 Rady Miasta Chełmna z dnia 04.09.2018 r. w sprawie</w:t>
      </w:r>
      <w:r w:rsidR="00622260">
        <w:rPr>
          <w:rFonts w:ascii="Times New Roman" w:hAnsi="Times New Roman" w:cs="Times New Roman"/>
          <w:b/>
          <w:bCs/>
        </w:rPr>
        <w:t xml:space="preserve"> </w:t>
      </w:r>
      <w:r w:rsidR="00622260" w:rsidRPr="00622260">
        <w:rPr>
          <w:rFonts w:ascii="Times New Roman" w:hAnsi="Times New Roman" w:cs="Times New Roman"/>
          <w:b/>
          <w:bCs/>
        </w:rPr>
        <w:t>zabezpieczenia środków w planie finansowym Zakładu Wodociągów</w:t>
      </w:r>
      <w:r w:rsidR="00622260">
        <w:rPr>
          <w:rFonts w:ascii="Times New Roman" w:hAnsi="Times New Roman" w:cs="Times New Roman"/>
          <w:b/>
          <w:bCs/>
        </w:rPr>
        <w:t xml:space="preserve"> </w:t>
      </w:r>
      <w:r w:rsidR="00622260" w:rsidRPr="00622260">
        <w:rPr>
          <w:rFonts w:ascii="Times New Roman" w:hAnsi="Times New Roman" w:cs="Times New Roman"/>
          <w:b/>
          <w:bCs/>
        </w:rPr>
        <w:t>i Kanalizacji w Chełmnie na spłatę pożyczki zaciągniętej przez Gminę Miasto Chełmno na sfinansowanie inwestycji „budowa kanalizacji sanitarnej wraz z przyłączami w ul. Wybudowanie”</w:t>
      </w:r>
      <w:r w:rsidR="00622260">
        <w:rPr>
          <w:rFonts w:ascii="Times New Roman" w:hAnsi="Times New Roman" w:cs="Times New Roman"/>
          <w:b/>
          <w:bCs/>
        </w:rPr>
        <w:t>.</w:t>
      </w:r>
      <w:r w:rsidR="00622260" w:rsidRPr="00622260">
        <w:rPr>
          <w:rFonts w:ascii="Times New Roman" w:hAnsi="Times New Roman" w:cs="Times New Roman"/>
          <w:b/>
          <w:bCs/>
        </w:rPr>
        <w:t xml:space="preserve"> </w:t>
      </w:r>
    </w:p>
    <w:p w14:paraId="74CA95FF" w14:textId="6291FAD9" w:rsidR="005222F4" w:rsidRPr="00622260" w:rsidRDefault="00E31FD8" w:rsidP="00B757E2">
      <w:pPr>
        <w:pStyle w:val="Domylnie"/>
        <w:tabs>
          <w:tab w:val="left" w:pos="8480"/>
        </w:tabs>
        <w:spacing w:line="312" w:lineRule="auto"/>
        <w:ind w:left="56" w:firstLine="3435"/>
        <w:rPr>
          <w:b/>
          <w:bCs/>
          <w:sz w:val="22"/>
          <w:szCs w:val="22"/>
        </w:rPr>
      </w:pPr>
      <w:r w:rsidRPr="00F81B2C">
        <w:rPr>
          <w:b/>
          <w:bCs/>
          <w:sz w:val="22"/>
          <w:szCs w:val="22"/>
        </w:rPr>
        <w:t xml:space="preserve">. </w:t>
      </w:r>
    </w:p>
    <w:p w14:paraId="1AE9476F" w14:textId="77777777" w:rsidR="005222F4" w:rsidRPr="00F81B2C" w:rsidRDefault="005222F4" w:rsidP="00B757E2">
      <w:pPr>
        <w:pStyle w:val="Domylnie"/>
        <w:spacing w:line="312" w:lineRule="auto"/>
        <w:jc w:val="center"/>
        <w:rPr>
          <w:sz w:val="22"/>
          <w:szCs w:val="22"/>
        </w:rPr>
      </w:pPr>
    </w:p>
    <w:p w14:paraId="42F1493C" w14:textId="6C8B313E" w:rsidR="000E7E8E" w:rsidRPr="00622260" w:rsidRDefault="000E7E8E" w:rsidP="00B757E2">
      <w:pPr>
        <w:spacing w:before="120" w:after="120" w:line="312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622260">
        <w:rPr>
          <w:rFonts w:ascii="Times New Roman" w:eastAsia="Times New Roman" w:hAnsi="Times New Roman" w:cs="Times New Roman"/>
          <w:lang w:eastAsia="pl-PL"/>
        </w:rPr>
        <w:t xml:space="preserve">Na podstawie art. 18 ust. 2 pkt </w:t>
      </w:r>
      <w:proofErr w:type="gramStart"/>
      <w:r w:rsidR="00B757E2">
        <w:rPr>
          <w:rFonts w:ascii="Times New Roman" w:eastAsia="Times New Roman" w:hAnsi="Times New Roman" w:cs="Times New Roman"/>
          <w:lang w:eastAsia="pl-PL"/>
        </w:rPr>
        <w:t>4</w:t>
      </w:r>
      <w:r w:rsidR="00E31FD8" w:rsidRPr="006222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2260">
        <w:rPr>
          <w:rFonts w:ascii="Times New Roman" w:eastAsia="Times New Roman" w:hAnsi="Times New Roman" w:cs="Times New Roman"/>
          <w:lang w:eastAsia="pl-PL"/>
        </w:rPr>
        <w:t xml:space="preserve"> ustawy</w:t>
      </w:r>
      <w:proofErr w:type="gramEnd"/>
      <w:r w:rsidRPr="00622260">
        <w:rPr>
          <w:rFonts w:ascii="Times New Roman" w:eastAsia="Times New Roman" w:hAnsi="Times New Roman" w:cs="Times New Roman"/>
          <w:lang w:eastAsia="pl-PL"/>
        </w:rPr>
        <w:t xml:space="preserve"> z dnia 8 marca 1990 r. o samorządzie gminnym (</w:t>
      </w:r>
      <w:proofErr w:type="spellStart"/>
      <w:r w:rsidR="005179BE" w:rsidRPr="0062226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5179BE" w:rsidRPr="00622260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22260">
        <w:rPr>
          <w:rFonts w:ascii="Times New Roman" w:eastAsia="Times New Roman" w:hAnsi="Times New Roman" w:cs="Times New Roman"/>
          <w:lang w:eastAsia="pl-PL"/>
        </w:rPr>
        <w:t xml:space="preserve">Dz. U. z </w:t>
      </w:r>
      <w:r w:rsidR="00E31FD8" w:rsidRPr="00622260">
        <w:rPr>
          <w:rFonts w:ascii="Times New Roman" w:eastAsia="Times New Roman" w:hAnsi="Times New Roman" w:cs="Times New Roman"/>
          <w:lang w:eastAsia="pl-PL"/>
        </w:rPr>
        <w:t>2021</w:t>
      </w:r>
      <w:r w:rsidRPr="00622260">
        <w:rPr>
          <w:rFonts w:ascii="Times New Roman" w:eastAsia="Times New Roman" w:hAnsi="Times New Roman" w:cs="Times New Roman"/>
          <w:lang w:eastAsia="pl-PL"/>
        </w:rPr>
        <w:t xml:space="preserve">., poz. </w:t>
      </w:r>
      <w:r w:rsidR="005179BE" w:rsidRPr="00622260">
        <w:rPr>
          <w:rFonts w:ascii="Times New Roman" w:eastAsia="Times New Roman" w:hAnsi="Times New Roman" w:cs="Times New Roman"/>
          <w:lang w:eastAsia="pl-PL"/>
        </w:rPr>
        <w:t>1372</w:t>
      </w:r>
      <w:r w:rsidRPr="00622260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622260" w:rsidRPr="00622260">
        <w:rPr>
          <w:rFonts w:ascii="Times New Roman" w:hAnsi="Times New Roman"/>
        </w:rPr>
        <w:t xml:space="preserve">art. 15 ust. 7 ustawy z dnia 27 sierpnia 2009 roku o finansach publicznych </w:t>
      </w:r>
      <w:r w:rsidR="00622260" w:rsidRPr="00622260">
        <w:rPr>
          <w:rFonts w:ascii="Times New Roman" w:hAnsi="Times New Roman"/>
          <w:shd w:val="clear" w:color="auto" w:fill="FFFFFF"/>
        </w:rPr>
        <w:t>(</w:t>
      </w:r>
      <w:proofErr w:type="spellStart"/>
      <w:r w:rsidR="00622260" w:rsidRPr="00622260">
        <w:rPr>
          <w:rFonts w:ascii="Times New Roman" w:hAnsi="Times New Roman"/>
          <w:shd w:val="clear" w:color="auto" w:fill="FFFFFF"/>
        </w:rPr>
        <w:t>t.j</w:t>
      </w:r>
      <w:proofErr w:type="spellEnd"/>
      <w:r w:rsidR="00622260" w:rsidRPr="00622260">
        <w:rPr>
          <w:rFonts w:ascii="Times New Roman" w:hAnsi="Times New Roman"/>
          <w:shd w:val="clear" w:color="auto" w:fill="FFFFFF"/>
        </w:rPr>
        <w:t xml:space="preserve">. Dz. U. z 2021 r., poz. 305 z </w:t>
      </w:r>
      <w:proofErr w:type="spellStart"/>
      <w:r w:rsidR="00622260" w:rsidRPr="00622260">
        <w:rPr>
          <w:rFonts w:ascii="Times New Roman" w:hAnsi="Times New Roman"/>
          <w:shd w:val="clear" w:color="auto" w:fill="FFFFFF"/>
        </w:rPr>
        <w:t>późn</w:t>
      </w:r>
      <w:proofErr w:type="spellEnd"/>
      <w:r w:rsidR="00622260" w:rsidRPr="00622260">
        <w:rPr>
          <w:rFonts w:ascii="Times New Roman" w:hAnsi="Times New Roman"/>
          <w:shd w:val="clear" w:color="auto" w:fill="FFFFFF"/>
        </w:rPr>
        <w:t xml:space="preserve">. zm.) </w:t>
      </w:r>
      <w:r w:rsidRPr="00622260">
        <w:rPr>
          <w:rFonts w:ascii="Times New Roman" w:eastAsia="Times New Roman" w:hAnsi="Times New Roman" w:cs="Times New Roman"/>
          <w:lang w:eastAsia="pl-PL"/>
        </w:rPr>
        <w:t xml:space="preserve"> uchwala się, co następuje:</w:t>
      </w:r>
    </w:p>
    <w:p w14:paraId="2310A9A1" w14:textId="77777777" w:rsidR="005222F4" w:rsidRPr="00F81B2C" w:rsidRDefault="005222F4" w:rsidP="00B757E2">
      <w:pPr>
        <w:pStyle w:val="Domylnie"/>
        <w:spacing w:line="312" w:lineRule="auto"/>
        <w:ind w:firstLine="1318"/>
        <w:jc w:val="both"/>
        <w:rPr>
          <w:sz w:val="22"/>
          <w:szCs w:val="22"/>
        </w:rPr>
      </w:pPr>
    </w:p>
    <w:p w14:paraId="7BBCFC2E" w14:textId="0395D47C" w:rsidR="00150E5D" w:rsidRPr="00F81B2C" w:rsidRDefault="008D025B" w:rsidP="00B757E2">
      <w:pPr>
        <w:pStyle w:val="Domylnie"/>
        <w:spacing w:line="312" w:lineRule="auto"/>
        <w:ind w:left="426" w:hanging="426"/>
        <w:jc w:val="both"/>
        <w:rPr>
          <w:sz w:val="22"/>
          <w:szCs w:val="22"/>
        </w:rPr>
      </w:pPr>
      <w:r w:rsidRPr="00F81B2C">
        <w:rPr>
          <w:sz w:val="22"/>
          <w:szCs w:val="22"/>
        </w:rPr>
        <w:t>§</w:t>
      </w:r>
      <w:r w:rsidR="00A229E0">
        <w:rPr>
          <w:sz w:val="22"/>
          <w:szCs w:val="22"/>
        </w:rPr>
        <w:t> </w:t>
      </w:r>
      <w:r w:rsidRPr="00F81B2C">
        <w:rPr>
          <w:sz w:val="22"/>
          <w:szCs w:val="22"/>
        </w:rPr>
        <w:t>1.</w:t>
      </w:r>
      <w:r w:rsidR="00A229E0">
        <w:rPr>
          <w:sz w:val="22"/>
          <w:szCs w:val="22"/>
        </w:rPr>
        <w:t xml:space="preserve"> </w:t>
      </w:r>
      <w:r w:rsidRPr="00F81B2C">
        <w:rPr>
          <w:sz w:val="22"/>
          <w:szCs w:val="22"/>
        </w:rPr>
        <w:t xml:space="preserve">Uchyla się </w:t>
      </w:r>
      <w:r w:rsidR="00150E5D" w:rsidRPr="00622260">
        <w:rPr>
          <w:sz w:val="22"/>
          <w:szCs w:val="22"/>
        </w:rPr>
        <w:t>u</w:t>
      </w:r>
      <w:r w:rsidRPr="00622260">
        <w:rPr>
          <w:sz w:val="22"/>
          <w:szCs w:val="22"/>
        </w:rPr>
        <w:t xml:space="preserve">chwałę </w:t>
      </w:r>
      <w:r w:rsidR="00622260" w:rsidRPr="00622260">
        <w:t>L/291/2018 Rady Miasta Chełmna z dnia 04.09.2018 r. w sprawie</w:t>
      </w:r>
      <w:r w:rsidR="00622260">
        <w:t xml:space="preserve"> </w:t>
      </w:r>
      <w:r w:rsidR="00622260" w:rsidRPr="00622260">
        <w:t>zabezpieczenia środków w planie finansowym Zakładu Wodociągów i Kanalizacji w</w:t>
      </w:r>
      <w:r w:rsidR="00622260">
        <w:t> </w:t>
      </w:r>
      <w:r w:rsidR="00622260" w:rsidRPr="00622260">
        <w:t>Chełmnie na spłatę pożyczki zaciągniętej przez Gminę Miasto Chełmno na sfinansowanie inwestycji „budowa kanalizacji sanitarnej wraz z przyłączami w</w:t>
      </w:r>
      <w:r w:rsidR="00622260">
        <w:t> </w:t>
      </w:r>
      <w:r w:rsidR="00622260" w:rsidRPr="00622260">
        <w:t>ul.</w:t>
      </w:r>
      <w:r w:rsidR="00622260">
        <w:t> </w:t>
      </w:r>
      <w:r w:rsidR="00622260" w:rsidRPr="00622260">
        <w:t>Wybudowanie</w:t>
      </w:r>
      <w:r w:rsidRPr="00622260">
        <w:rPr>
          <w:sz w:val="22"/>
          <w:szCs w:val="22"/>
        </w:rPr>
        <w:t>.</w:t>
      </w:r>
    </w:p>
    <w:p w14:paraId="221EFDE3" w14:textId="77777777" w:rsidR="00A229E0" w:rsidRDefault="00A229E0" w:rsidP="00B757E2">
      <w:pPr>
        <w:pStyle w:val="Domylnie"/>
        <w:spacing w:line="312" w:lineRule="auto"/>
        <w:ind w:firstLine="1318"/>
        <w:jc w:val="both"/>
        <w:rPr>
          <w:sz w:val="22"/>
          <w:szCs w:val="22"/>
        </w:rPr>
      </w:pPr>
    </w:p>
    <w:p w14:paraId="702372DC" w14:textId="559560C4" w:rsidR="00150E5D" w:rsidRPr="00F81B2C" w:rsidRDefault="008D025B" w:rsidP="00B757E2">
      <w:pPr>
        <w:pStyle w:val="Domylnie"/>
        <w:spacing w:line="312" w:lineRule="auto"/>
        <w:ind w:left="567" w:hanging="567"/>
        <w:jc w:val="both"/>
        <w:rPr>
          <w:sz w:val="22"/>
          <w:szCs w:val="22"/>
        </w:rPr>
      </w:pPr>
      <w:r w:rsidRPr="00F81B2C">
        <w:rPr>
          <w:sz w:val="22"/>
          <w:szCs w:val="22"/>
        </w:rPr>
        <w:t>§ 2.</w:t>
      </w:r>
      <w:r w:rsidR="00A229E0">
        <w:rPr>
          <w:sz w:val="22"/>
          <w:szCs w:val="22"/>
        </w:rPr>
        <w:t xml:space="preserve">   </w:t>
      </w:r>
      <w:r w:rsidRPr="00F81B2C">
        <w:rPr>
          <w:sz w:val="22"/>
          <w:szCs w:val="22"/>
        </w:rPr>
        <w:t xml:space="preserve">Wykonanie uchwały powierza się Burmistrzowi Miasta </w:t>
      </w:r>
      <w:r w:rsidR="00150E5D" w:rsidRPr="00F81B2C">
        <w:rPr>
          <w:sz w:val="22"/>
          <w:szCs w:val="22"/>
        </w:rPr>
        <w:t>Chełmna</w:t>
      </w:r>
      <w:r w:rsidRPr="00F81B2C">
        <w:rPr>
          <w:sz w:val="22"/>
          <w:szCs w:val="22"/>
        </w:rPr>
        <w:t>.</w:t>
      </w:r>
    </w:p>
    <w:p w14:paraId="701770C6" w14:textId="77777777" w:rsidR="00A229E0" w:rsidRDefault="00A229E0" w:rsidP="00B757E2">
      <w:pPr>
        <w:pStyle w:val="Domylnie"/>
        <w:spacing w:line="312" w:lineRule="auto"/>
        <w:ind w:firstLine="1318"/>
        <w:jc w:val="both"/>
        <w:rPr>
          <w:sz w:val="22"/>
          <w:szCs w:val="22"/>
        </w:rPr>
      </w:pPr>
    </w:p>
    <w:p w14:paraId="2802AF62" w14:textId="7E6B7F14" w:rsidR="008D025B" w:rsidRPr="00F81B2C" w:rsidRDefault="008D025B" w:rsidP="00B757E2">
      <w:pPr>
        <w:pStyle w:val="Domylnie"/>
        <w:spacing w:line="312" w:lineRule="auto"/>
        <w:ind w:left="709" w:hanging="709"/>
        <w:jc w:val="both"/>
        <w:rPr>
          <w:sz w:val="22"/>
          <w:szCs w:val="22"/>
        </w:rPr>
      </w:pPr>
      <w:r w:rsidRPr="00F81B2C">
        <w:rPr>
          <w:sz w:val="22"/>
          <w:szCs w:val="22"/>
        </w:rPr>
        <w:t>§ 3.</w:t>
      </w:r>
      <w:r w:rsidR="00A229E0">
        <w:rPr>
          <w:sz w:val="22"/>
          <w:szCs w:val="22"/>
        </w:rPr>
        <w:t xml:space="preserve">   </w:t>
      </w:r>
      <w:r w:rsidRPr="00F81B2C">
        <w:rPr>
          <w:sz w:val="22"/>
          <w:szCs w:val="22"/>
        </w:rPr>
        <w:t xml:space="preserve">Uchwała </w:t>
      </w:r>
      <w:r w:rsidR="00150E5D" w:rsidRPr="00F81B2C">
        <w:rPr>
          <w:sz w:val="22"/>
          <w:szCs w:val="22"/>
        </w:rPr>
        <w:t xml:space="preserve">wchodzi w </w:t>
      </w:r>
      <w:r w:rsidR="00801525" w:rsidRPr="00F81B2C">
        <w:rPr>
          <w:sz w:val="22"/>
          <w:szCs w:val="22"/>
        </w:rPr>
        <w:t xml:space="preserve">życie </w:t>
      </w:r>
      <w:r w:rsidR="00622260">
        <w:rPr>
          <w:sz w:val="22"/>
          <w:szCs w:val="22"/>
        </w:rPr>
        <w:t>z dniem podjęcia</w:t>
      </w:r>
      <w:r w:rsidRPr="00F81B2C">
        <w:rPr>
          <w:sz w:val="22"/>
          <w:szCs w:val="22"/>
        </w:rPr>
        <w:t>.</w:t>
      </w:r>
    </w:p>
    <w:p w14:paraId="7C1442A6" w14:textId="304DD231" w:rsidR="008D025B" w:rsidRPr="00F81B2C" w:rsidRDefault="008D025B" w:rsidP="00B757E2">
      <w:pPr>
        <w:pStyle w:val="Domylnie"/>
        <w:spacing w:line="312" w:lineRule="auto"/>
        <w:ind w:firstLine="1318"/>
        <w:jc w:val="both"/>
        <w:rPr>
          <w:sz w:val="22"/>
          <w:szCs w:val="22"/>
        </w:rPr>
      </w:pPr>
    </w:p>
    <w:p w14:paraId="34856D41" w14:textId="7DBD2D14" w:rsidR="008D025B" w:rsidRPr="00F81B2C" w:rsidRDefault="008D025B" w:rsidP="005222F4">
      <w:pPr>
        <w:pStyle w:val="Domylnie"/>
        <w:ind w:firstLine="1318"/>
        <w:jc w:val="both"/>
        <w:rPr>
          <w:sz w:val="22"/>
          <w:szCs w:val="22"/>
        </w:rPr>
      </w:pPr>
    </w:p>
    <w:p w14:paraId="5D7749A1" w14:textId="44509EF2" w:rsidR="008D025B" w:rsidRPr="00F81B2C" w:rsidRDefault="008D025B" w:rsidP="005222F4">
      <w:pPr>
        <w:pStyle w:val="Domylnie"/>
        <w:ind w:firstLine="1318"/>
        <w:jc w:val="both"/>
        <w:rPr>
          <w:sz w:val="22"/>
          <w:szCs w:val="22"/>
        </w:rPr>
      </w:pPr>
    </w:p>
    <w:p w14:paraId="63EE949C" w14:textId="52C817B0" w:rsidR="008D025B" w:rsidRPr="00F81B2C" w:rsidRDefault="008D025B" w:rsidP="005222F4">
      <w:pPr>
        <w:pStyle w:val="Domylnie"/>
        <w:ind w:firstLine="1318"/>
        <w:jc w:val="both"/>
        <w:rPr>
          <w:sz w:val="22"/>
          <w:szCs w:val="22"/>
        </w:rPr>
      </w:pPr>
    </w:p>
    <w:p w14:paraId="0F2BAB7B" w14:textId="195E564B" w:rsidR="008D025B" w:rsidRDefault="008D025B" w:rsidP="005222F4">
      <w:pPr>
        <w:pStyle w:val="Domylnie"/>
        <w:ind w:firstLine="1318"/>
        <w:jc w:val="both"/>
      </w:pPr>
    </w:p>
    <w:p w14:paraId="4711746A" w14:textId="3254229C" w:rsidR="005222F4" w:rsidRDefault="005222F4" w:rsidP="005222F4">
      <w:pPr>
        <w:pStyle w:val="NormalnyWeb"/>
        <w:spacing w:beforeAutospacing="0" w:after="0"/>
        <w:ind w:left="4395"/>
      </w:pPr>
      <w:r>
        <w:t xml:space="preserve">Przewodniczący Rady Miasta: </w:t>
      </w:r>
    </w:p>
    <w:p w14:paraId="60C07F3B" w14:textId="53DDDBFD" w:rsidR="00911669" w:rsidRDefault="00911669" w:rsidP="005222F4">
      <w:pPr>
        <w:pStyle w:val="NormalnyWeb"/>
        <w:spacing w:beforeAutospacing="0" w:after="0"/>
        <w:ind w:left="4395"/>
      </w:pPr>
    </w:p>
    <w:p w14:paraId="014D65C9" w14:textId="5C8D82C1" w:rsidR="00911669" w:rsidRDefault="00911669" w:rsidP="005222F4">
      <w:pPr>
        <w:pStyle w:val="NormalnyWeb"/>
        <w:spacing w:beforeAutospacing="0" w:after="0"/>
        <w:ind w:left="4395"/>
      </w:pPr>
      <w:r>
        <w:t xml:space="preserve">    Wojciech Strzelecki</w:t>
      </w:r>
    </w:p>
    <w:p w14:paraId="03ABE6B8" w14:textId="4C816993" w:rsidR="005222F4" w:rsidRDefault="00911669" w:rsidP="005222F4">
      <w:pPr>
        <w:pStyle w:val="Domylnie"/>
        <w:tabs>
          <w:tab w:val="left" w:pos="533"/>
          <w:tab w:val="right" w:pos="1122"/>
        </w:tabs>
        <w:ind w:left="533" w:hanging="533"/>
        <w:jc w:val="both"/>
      </w:pPr>
      <w:r>
        <w:t xml:space="preserve">   </w:t>
      </w:r>
    </w:p>
    <w:p w14:paraId="74BEDD02" w14:textId="77777777" w:rsidR="005222F4" w:rsidRDefault="005222F4" w:rsidP="005222F4">
      <w:pPr>
        <w:pStyle w:val="Domylnie"/>
        <w:jc w:val="right"/>
      </w:pPr>
    </w:p>
    <w:p w14:paraId="59319075" w14:textId="77777777" w:rsidR="005222F4" w:rsidRDefault="005222F4" w:rsidP="005222F4"/>
    <w:p w14:paraId="5D7FC6B9" w14:textId="77777777" w:rsidR="005222F4" w:rsidRDefault="005222F4" w:rsidP="005222F4"/>
    <w:p w14:paraId="09F78878" w14:textId="77777777" w:rsidR="005222F4" w:rsidRDefault="005222F4" w:rsidP="005222F4"/>
    <w:p w14:paraId="783B0E3A" w14:textId="77777777" w:rsidR="005222F4" w:rsidRDefault="005222F4" w:rsidP="005222F4"/>
    <w:p w14:paraId="0C9DAE7A" w14:textId="77777777" w:rsidR="005222F4" w:rsidRDefault="005222F4" w:rsidP="005222F4"/>
    <w:p w14:paraId="183B24E9" w14:textId="77777777" w:rsidR="005222F4" w:rsidRDefault="005222F4" w:rsidP="005222F4"/>
    <w:p w14:paraId="72582BF3" w14:textId="6977FAE7" w:rsidR="00C675E3" w:rsidRDefault="00C675E3" w:rsidP="00C675E3">
      <w:pPr>
        <w:jc w:val="center"/>
        <w:rPr>
          <w:rFonts w:ascii="Times New Roman" w:hAnsi="Times New Roman" w:cs="Times New Roman"/>
          <w:b/>
          <w:bCs/>
        </w:rPr>
      </w:pPr>
      <w:r w:rsidRPr="00C675E3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AE15CCA" w14:textId="72B1884C" w:rsidR="00C675E3" w:rsidRDefault="00C675E3" w:rsidP="00C675E3">
      <w:pPr>
        <w:jc w:val="center"/>
        <w:rPr>
          <w:rFonts w:ascii="Times New Roman" w:hAnsi="Times New Roman" w:cs="Times New Roman"/>
          <w:b/>
          <w:bCs/>
        </w:rPr>
      </w:pPr>
    </w:p>
    <w:p w14:paraId="1FC6C06D" w14:textId="26D0CFF8" w:rsidR="00C675E3" w:rsidRDefault="00C675E3" w:rsidP="00C675E3">
      <w:pPr>
        <w:jc w:val="center"/>
        <w:rPr>
          <w:rFonts w:ascii="Times New Roman" w:hAnsi="Times New Roman" w:cs="Times New Roman"/>
          <w:b/>
          <w:bCs/>
        </w:rPr>
      </w:pPr>
    </w:p>
    <w:p w14:paraId="49965FE0" w14:textId="427896B0" w:rsidR="00FD2981" w:rsidRDefault="00FD2981" w:rsidP="002229C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Uchylenie uchwały związane jest z </w:t>
      </w:r>
      <w:r w:rsidR="003F1FD5">
        <w:rPr>
          <w:rFonts w:ascii="Times New Roman" w:hAnsi="Times New Roman" w:cs="Times New Roman"/>
        </w:rPr>
        <w:t>rozstrzygnięciem nadzorczym Regionalnej Izby Obrachunkowej uchwałą Nr XI/44/2022 z dnia 30 marca 2022 r. w której stwierdzono, że zgodnie z</w:t>
      </w:r>
      <w:r w:rsidR="001C763E">
        <w:rPr>
          <w:rFonts w:ascii="Times New Roman" w:hAnsi="Times New Roman" w:cs="Times New Roman"/>
        </w:rPr>
        <w:t> </w:t>
      </w:r>
      <w:r w:rsidR="003F1FD5">
        <w:rPr>
          <w:rFonts w:ascii="Times New Roman" w:hAnsi="Times New Roman" w:cs="Times New Roman"/>
        </w:rPr>
        <w:t>art. 15 ust. 7 ustaw</w:t>
      </w:r>
      <w:r w:rsidR="001C763E">
        <w:rPr>
          <w:rFonts w:ascii="Times New Roman" w:hAnsi="Times New Roman" w:cs="Times New Roman"/>
        </w:rPr>
        <w:t>y</w:t>
      </w:r>
      <w:r w:rsidR="003F1FD5">
        <w:rPr>
          <w:rFonts w:ascii="Times New Roman" w:hAnsi="Times New Roman" w:cs="Times New Roman"/>
        </w:rPr>
        <w:t xml:space="preserve"> z dnia 27 sierpnia 2009 r. o finansach publicznych (j.t. Dz.U. z 2021 r., poz. 305 z </w:t>
      </w:r>
      <w:proofErr w:type="spellStart"/>
      <w:r w:rsidR="003F1FD5">
        <w:rPr>
          <w:rFonts w:ascii="Times New Roman" w:hAnsi="Times New Roman" w:cs="Times New Roman"/>
        </w:rPr>
        <w:t>późn</w:t>
      </w:r>
      <w:proofErr w:type="spellEnd"/>
      <w:r w:rsidR="003F1FD5">
        <w:rPr>
          <w:rFonts w:ascii="Times New Roman" w:hAnsi="Times New Roman" w:cs="Times New Roman"/>
        </w:rPr>
        <w:t>. zm.)</w:t>
      </w:r>
      <w:r w:rsidR="001C763E">
        <w:rPr>
          <w:rFonts w:ascii="Times New Roman" w:hAnsi="Times New Roman" w:cs="Times New Roman"/>
        </w:rPr>
        <w:t xml:space="preserve"> samorządowe zakłady budżetowe zobowiązane są do wpłaty do budżetu jednostki samorządu terytorialnego nadwyżki środków obrotowych, ustalonej na koniec okresu sprawozdawczego. Zatem organ stanowiący </w:t>
      </w:r>
      <w:proofErr w:type="spellStart"/>
      <w:r w:rsidR="001C763E">
        <w:rPr>
          <w:rFonts w:ascii="Times New Roman" w:hAnsi="Times New Roman" w:cs="Times New Roman"/>
        </w:rPr>
        <w:t>jst</w:t>
      </w:r>
      <w:proofErr w:type="spellEnd"/>
      <w:r w:rsidR="001C763E">
        <w:rPr>
          <w:rFonts w:ascii="Times New Roman" w:hAnsi="Times New Roman" w:cs="Times New Roman"/>
        </w:rPr>
        <w:t xml:space="preserve">. nie może decydować o </w:t>
      </w:r>
      <w:proofErr w:type="gramStart"/>
      <w:r w:rsidR="001C763E">
        <w:rPr>
          <w:rFonts w:ascii="Times New Roman" w:hAnsi="Times New Roman" w:cs="Times New Roman"/>
        </w:rPr>
        <w:t>zabezpieczeniu  środków</w:t>
      </w:r>
      <w:proofErr w:type="gramEnd"/>
      <w:r w:rsidR="001C763E">
        <w:rPr>
          <w:rFonts w:ascii="Times New Roman" w:hAnsi="Times New Roman" w:cs="Times New Roman"/>
        </w:rPr>
        <w:t xml:space="preserve"> z nadwyżki środków obrotowych planowanych przez zakład budżetowy, oraz nie może zwolnić z obowiązku wpłaty tej nadwyżki w części</w:t>
      </w:r>
      <w:r w:rsidR="002229CF">
        <w:rPr>
          <w:rFonts w:ascii="Times New Roman" w:hAnsi="Times New Roman" w:cs="Times New Roman"/>
        </w:rPr>
        <w:t>.</w:t>
      </w:r>
    </w:p>
    <w:p w14:paraId="33C723AD" w14:textId="5CFE2620" w:rsidR="00C675E3" w:rsidRPr="00FD2981" w:rsidRDefault="00C675E3" w:rsidP="00C675E3">
      <w:pPr>
        <w:rPr>
          <w:rFonts w:ascii="Times New Roman" w:hAnsi="Times New Roman" w:cs="Times New Roman"/>
        </w:rPr>
      </w:pPr>
    </w:p>
    <w:p w14:paraId="1BF71CDB" w14:textId="77777777" w:rsidR="005222F4" w:rsidRDefault="005222F4" w:rsidP="005222F4"/>
    <w:p w14:paraId="721AB1B5" w14:textId="77777777" w:rsidR="005222F4" w:rsidRDefault="005222F4" w:rsidP="005222F4"/>
    <w:p w14:paraId="052056C8" w14:textId="77777777" w:rsidR="006E0F7F" w:rsidRDefault="006E0F7F"/>
    <w:sectPr w:rsidR="006E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3"/>
    <w:lvl w:ilvl="0">
      <w:start w:val="1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Symbol" w:hAnsi="StarSymbol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Symbol" w:hAnsi="StarSymbol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Symbol" w:hAnsi="StarSymbol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Symbol" w:hAnsi="StarSymbol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Symbol" w:hAnsi="StarSymbol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Symbol" w:hAnsi="StarSymbol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Symbol" w:hAnsi="StarSymbol"/>
      </w:rPr>
    </w:lvl>
  </w:abstractNum>
  <w:num w:numId="1" w16cid:durableId="160028739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2F4"/>
    <w:rsid w:val="000E7E8E"/>
    <w:rsid w:val="00150E5D"/>
    <w:rsid w:val="00193C96"/>
    <w:rsid w:val="001C763E"/>
    <w:rsid w:val="002229CF"/>
    <w:rsid w:val="002B01FC"/>
    <w:rsid w:val="002D670A"/>
    <w:rsid w:val="002F4ED1"/>
    <w:rsid w:val="00392260"/>
    <w:rsid w:val="003F1FD5"/>
    <w:rsid w:val="0043136D"/>
    <w:rsid w:val="005179BE"/>
    <w:rsid w:val="005222F4"/>
    <w:rsid w:val="00622260"/>
    <w:rsid w:val="006E0F7F"/>
    <w:rsid w:val="006F7658"/>
    <w:rsid w:val="00801525"/>
    <w:rsid w:val="00833706"/>
    <w:rsid w:val="00881783"/>
    <w:rsid w:val="008D025B"/>
    <w:rsid w:val="00911669"/>
    <w:rsid w:val="00925951"/>
    <w:rsid w:val="009758AD"/>
    <w:rsid w:val="00A229E0"/>
    <w:rsid w:val="00B757E2"/>
    <w:rsid w:val="00C675E3"/>
    <w:rsid w:val="00D63724"/>
    <w:rsid w:val="00DC6BB6"/>
    <w:rsid w:val="00E31FD8"/>
    <w:rsid w:val="00E741AC"/>
    <w:rsid w:val="00F16CC4"/>
    <w:rsid w:val="00F81B2C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6A78"/>
  <w15:docId w15:val="{FBEF162E-217D-4189-8DBC-6C5CDEC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22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222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semiHidden/>
    <w:rsid w:val="005222F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basedOn w:val="Domylnaczcionkaakapitu"/>
    <w:rsid w:val="0052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JoannaL</dc:creator>
  <cp:lastModifiedBy>dderebecka@gmail.com</cp:lastModifiedBy>
  <cp:revision>2</cp:revision>
  <cp:lastPrinted>2021-10-05T10:44:00Z</cp:lastPrinted>
  <dcterms:created xsi:type="dcterms:W3CDTF">2022-04-20T10:32:00Z</dcterms:created>
  <dcterms:modified xsi:type="dcterms:W3CDTF">2022-04-20T10:32:00Z</dcterms:modified>
</cp:coreProperties>
</file>