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F0BC" w14:textId="77777777" w:rsidR="00974E78" w:rsidRDefault="00974E78" w:rsidP="00974E78">
      <w:pPr>
        <w:spacing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Chełmno, dnia 22.02.2022 r.</w:t>
      </w:r>
    </w:p>
    <w:p w14:paraId="7FD03E00" w14:textId="77777777" w:rsidR="00974E78" w:rsidRDefault="00974E78" w:rsidP="00974E78">
      <w:pPr>
        <w:spacing w:line="100" w:lineRule="atLeast"/>
        <w:rPr>
          <w:rFonts w:ascii="Times New Roman" w:eastAsia="Times New Roman" w:hAnsi="Times New Roman" w:cs="Times New Roman"/>
          <w:sz w:val="24"/>
          <w:szCs w:val="24"/>
        </w:rPr>
      </w:pPr>
    </w:p>
    <w:p w14:paraId="72E780CE" w14:textId="77777777" w:rsidR="00974E78" w:rsidRDefault="00974E78" w:rsidP="00974E78">
      <w:pPr>
        <w:spacing w:line="100" w:lineRule="atLeast"/>
        <w:rPr>
          <w:rFonts w:ascii="Times New Roman" w:eastAsia="Times New Roman" w:hAnsi="Times New Roman" w:cs="Times New Roman"/>
          <w:sz w:val="24"/>
          <w:szCs w:val="24"/>
        </w:rPr>
      </w:pPr>
    </w:p>
    <w:p w14:paraId="364553F3" w14:textId="77777777" w:rsidR="00974E78" w:rsidRDefault="00974E78" w:rsidP="00974E78">
      <w:pPr>
        <w:spacing w:line="100" w:lineRule="atLeast"/>
        <w:rPr>
          <w:rFonts w:ascii="Times New Roman" w:eastAsia="Times New Roman" w:hAnsi="Times New Roman" w:cs="Times New Roman"/>
          <w:sz w:val="24"/>
          <w:szCs w:val="24"/>
        </w:rPr>
      </w:pPr>
    </w:p>
    <w:p w14:paraId="1CB26786" w14:textId="77777777" w:rsidR="00974E78" w:rsidRPr="009732D0" w:rsidRDefault="00974E78" w:rsidP="00974E78">
      <w:pPr>
        <w:pStyle w:val="Bezodstpw"/>
        <w:rPr>
          <w:rFonts w:ascii="Times New Roman" w:hAnsi="Times New Roman" w:cs="Times New Roman"/>
          <w:b/>
          <w:sz w:val="24"/>
          <w:szCs w:val="24"/>
        </w:rPr>
      </w:pPr>
      <w:r w:rsidRPr="00107180">
        <w:rPr>
          <w:rFonts w:ascii="Times New Roman" w:hAnsi="Times New Roman" w:cs="Times New Roman"/>
          <w:b/>
          <w:sz w:val="24"/>
          <w:szCs w:val="24"/>
        </w:rPr>
        <w:t>BRM. 0012.2.</w:t>
      </w:r>
      <w:r>
        <w:rPr>
          <w:rFonts w:ascii="Times New Roman" w:hAnsi="Times New Roman" w:cs="Times New Roman"/>
          <w:b/>
          <w:sz w:val="24"/>
          <w:szCs w:val="24"/>
        </w:rPr>
        <w:t>44</w:t>
      </w:r>
      <w:r w:rsidRPr="00107180">
        <w:rPr>
          <w:rFonts w:ascii="Times New Roman" w:hAnsi="Times New Roman" w:cs="Times New Roman"/>
          <w:b/>
          <w:sz w:val="24"/>
          <w:szCs w:val="24"/>
        </w:rPr>
        <w:t>.20</w:t>
      </w:r>
      <w:r>
        <w:rPr>
          <w:rFonts w:ascii="Times New Roman" w:hAnsi="Times New Roman" w:cs="Times New Roman"/>
          <w:b/>
          <w:sz w:val="24"/>
          <w:szCs w:val="24"/>
        </w:rPr>
        <w:t>22</w:t>
      </w:r>
      <w:r w:rsidRPr="00107180">
        <w:rPr>
          <w:rFonts w:ascii="Times New Roman" w:hAnsi="Times New Roman" w:cs="Times New Roman"/>
          <w:b/>
          <w:sz w:val="24"/>
          <w:szCs w:val="24"/>
        </w:rPr>
        <w:t>.</w:t>
      </w:r>
      <w:r>
        <w:rPr>
          <w:rFonts w:ascii="Times New Roman" w:hAnsi="Times New Roman" w:cs="Times New Roman"/>
          <w:b/>
          <w:sz w:val="24"/>
          <w:szCs w:val="24"/>
        </w:rPr>
        <w:t>DW</w:t>
      </w:r>
    </w:p>
    <w:p w14:paraId="033A35C8" w14:textId="77777777" w:rsidR="00974E78" w:rsidRPr="009732D0" w:rsidRDefault="00974E78" w:rsidP="00974E78">
      <w:pPr>
        <w:pStyle w:val="Bezodstpw"/>
        <w:jc w:val="center"/>
        <w:rPr>
          <w:rFonts w:ascii="Times New Roman" w:eastAsia="Times New Roman" w:hAnsi="Times New Roman" w:cs="Times New Roman"/>
          <w:b/>
          <w:bCs/>
          <w:sz w:val="28"/>
          <w:szCs w:val="28"/>
        </w:rPr>
      </w:pPr>
    </w:p>
    <w:p w14:paraId="6B2DF2AD" w14:textId="77777777" w:rsidR="00974E78" w:rsidRPr="009732D0" w:rsidRDefault="00974E78" w:rsidP="00974E78">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O P I N I A</w:t>
      </w:r>
    </w:p>
    <w:p w14:paraId="5CC3B974" w14:textId="77777777" w:rsidR="00974E78" w:rsidRPr="009732D0" w:rsidRDefault="00974E78" w:rsidP="00974E78">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Komisji Budżetu, Rozwoju i Gospodarki</w:t>
      </w:r>
    </w:p>
    <w:p w14:paraId="5BAE898E" w14:textId="77777777" w:rsidR="00974E78" w:rsidRPr="009732D0" w:rsidRDefault="00974E78" w:rsidP="00974E78">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Rady Miasta Chełmna</w:t>
      </w:r>
    </w:p>
    <w:p w14:paraId="51DFF470" w14:textId="77777777" w:rsidR="00974E78" w:rsidRPr="009732D0" w:rsidRDefault="00974E78" w:rsidP="00974E78">
      <w:pPr>
        <w:pStyle w:val="Bezodstpw"/>
        <w:jc w:val="center"/>
        <w:rPr>
          <w:rFonts w:ascii="Times New Roman" w:eastAsia="Times New Roman" w:hAnsi="Times New Roman" w:cs="Times New Roman"/>
          <w:b/>
          <w:bCs/>
          <w:sz w:val="28"/>
          <w:szCs w:val="28"/>
        </w:rPr>
      </w:pPr>
      <w:r w:rsidRPr="009732D0">
        <w:rPr>
          <w:rFonts w:ascii="Times New Roman" w:eastAsia="Times New Roman" w:hAnsi="Times New Roman" w:cs="Times New Roman"/>
          <w:b/>
          <w:bCs/>
          <w:sz w:val="28"/>
          <w:szCs w:val="28"/>
        </w:rPr>
        <w:t>do projektu uchwały</w:t>
      </w:r>
    </w:p>
    <w:p w14:paraId="17B13D17" w14:textId="77777777" w:rsidR="00974E78" w:rsidRPr="009732D0" w:rsidRDefault="00974E78" w:rsidP="00974E78">
      <w:pPr>
        <w:pStyle w:val="Bezodstpw"/>
        <w:jc w:val="center"/>
        <w:rPr>
          <w:rFonts w:ascii="Times New Roman" w:eastAsia="Times New Roman" w:hAnsi="Times New Roman" w:cs="Times New Roman"/>
          <w:b/>
          <w:bCs/>
          <w:sz w:val="28"/>
          <w:szCs w:val="28"/>
        </w:rPr>
      </w:pPr>
    </w:p>
    <w:p w14:paraId="05814B04" w14:textId="77777777" w:rsidR="00974E78" w:rsidRPr="009732D0" w:rsidRDefault="00974E78" w:rsidP="00974E78">
      <w:pPr>
        <w:pStyle w:val="Bezodstpw"/>
        <w:jc w:val="center"/>
        <w:rPr>
          <w:rFonts w:ascii="Times New Roman" w:eastAsia="Times New Roman" w:hAnsi="Times New Roman" w:cs="Times New Roman"/>
          <w:b/>
          <w:bCs/>
          <w:sz w:val="28"/>
          <w:szCs w:val="28"/>
          <w:highlight w:val="white"/>
          <w:u w:val="single"/>
        </w:rPr>
      </w:pPr>
      <w:bookmarkStart w:id="0" w:name="_vvuuxmgsknim" w:colFirst="0" w:colLast="0"/>
      <w:bookmarkEnd w:id="0"/>
      <w:r w:rsidRPr="009732D0">
        <w:rPr>
          <w:rFonts w:ascii="Times New Roman" w:eastAsia="Times New Roman" w:hAnsi="Times New Roman" w:cs="Times New Roman"/>
          <w:b/>
          <w:bCs/>
          <w:color w:val="000000"/>
          <w:sz w:val="28"/>
          <w:szCs w:val="28"/>
          <w:highlight w:val="white"/>
        </w:rPr>
        <w:t xml:space="preserve">w sprawie </w:t>
      </w:r>
      <w:r w:rsidRPr="009732D0">
        <w:rPr>
          <w:rFonts w:ascii="Times New Roman" w:eastAsia="Times New Roman" w:hAnsi="Times New Roman" w:cs="Times New Roman"/>
          <w:b/>
          <w:bCs/>
          <w:color w:val="000000"/>
          <w:sz w:val="28"/>
          <w:szCs w:val="28"/>
          <w:highlight w:val="white"/>
          <w:u w:val="single"/>
        </w:rPr>
        <w:t>utworzenia Spółdzielni Socjalnej „Wspólna Sprawa”</w:t>
      </w:r>
      <w:r w:rsidRPr="009732D0">
        <w:rPr>
          <w:rFonts w:ascii="Times New Roman" w:eastAsia="Times New Roman" w:hAnsi="Times New Roman" w:cs="Times New Roman"/>
          <w:b/>
          <w:bCs/>
          <w:sz w:val="28"/>
          <w:szCs w:val="28"/>
          <w:highlight w:val="white"/>
          <w:u w:val="single"/>
        </w:rPr>
        <w:t>.</w:t>
      </w:r>
    </w:p>
    <w:p w14:paraId="4C2779A5" w14:textId="77777777" w:rsidR="00974E78" w:rsidRPr="009732D0" w:rsidRDefault="00974E78" w:rsidP="00974E78">
      <w:pPr>
        <w:pStyle w:val="Bezodstpw"/>
        <w:jc w:val="center"/>
        <w:rPr>
          <w:rFonts w:ascii="Times New Roman" w:eastAsia="Times New Roman" w:hAnsi="Times New Roman" w:cs="Times New Roman"/>
          <w:b/>
          <w:bCs/>
          <w:sz w:val="28"/>
          <w:szCs w:val="28"/>
          <w:u w:val="single"/>
        </w:rPr>
      </w:pPr>
    </w:p>
    <w:p w14:paraId="21729AB1" w14:textId="77777777" w:rsidR="00974E78" w:rsidRDefault="00974E78" w:rsidP="00974E7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Komisja Budżetu, Rozwoju i Gospodarki Rad</w:t>
      </w:r>
      <w:r>
        <w:rPr>
          <w:rFonts w:ascii="Times New Roman" w:eastAsia="Times New Roman" w:hAnsi="Times New Roman" w:cs="Times New Roman"/>
          <w:sz w:val="28"/>
          <w:szCs w:val="28"/>
          <w:highlight w:val="white"/>
        </w:rPr>
        <w:t>y Miasta Chełmna po wysłuchaniu argumentów stojących za powołaniem Spółdzielni Socjalnej “Wspólna Sprawa” jedn</w:t>
      </w:r>
      <w:r>
        <w:rPr>
          <w:rFonts w:ascii="Times New Roman" w:eastAsia="Times New Roman" w:hAnsi="Times New Roman" w:cs="Times New Roman"/>
          <w:sz w:val="28"/>
          <w:szCs w:val="28"/>
        </w:rPr>
        <w:t>ogłośnie pozytywnie opiniuje uchwałę.</w:t>
      </w:r>
    </w:p>
    <w:p w14:paraId="44A5336B" w14:textId="77777777" w:rsidR="00974E78" w:rsidRDefault="00974E78" w:rsidP="00974E7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Podstawowym źródłem utrzymania spółdzielni będą przychody pochodzące z bieżącej działalności gospodarczej. Wcześniej podejmowano działania takie jak KIS czy realizacja projektu “Współpracujemy” mające na celu przygotować członków spółdzielni do wzięcia odpowiedzialności za jej funkcjonowanie. Wpisowe dla członka spółdzielni wynosi 100 zł. Ustanowiono wysokość udziału na 5 000 zł. Udziały będą nabyte w stosunku 3:1 - ze względu na wielkość członków </w:t>
      </w:r>
      <w:proofErr w:type="gramStart"/>
      <w:r>
        <w:rPr>
          <w:rFonts w:ascii="Times New Roman" w:eastAsia="Times New Roman" w:hAnsi="Times New Roman" w:cs="Times New Roman"/>
          <w:sz w:val="28"/>
          <w:szCs w:val="28"/>
          <w:highlight w:val="white"/>
        </w:rPr>
        <w:t>założycielskich</w:t>
      </w:r>
      <w:proofErr w:type="gramEnd"/>
      <w:r>
        <w:rPr>
          <w:rFonts w:ascii="Times New Roman" w:eastAsia="Times New Roman" w:hAnsi="Times New Roman" w:cs="Times New Roman"/>
          <w:sz w:val="28"/>
          <w:szCs w:val="28"/>
          <w:highlight w:val="white"/>
        </w:rPr>
        <w:t xml:space="preserve"> czyli </w:t>
      </w:r>
      <w:r>
        <w:rPr>
          <w:rFonts w:ascii="Times New Roman" w:eastAsia="Times New Roman" w:hAnsi="Times New Roman" w:cs="Times New Roman"/>
          <w:sz w:val="28"/>
          <w:szCs w:val="28"/>
        </w:rPr>
        <w:t xml:space="preserve">Gminę Miasto Chełmno i Gminę Chełmno.                     W związku z czym wkład miasta będzie wynosił 15 000 zł. </w:t>
      </w:r>
      <w:r>
        <w:rPr>
          <w:rFonts w:ascii="Times New Roman" w:eastAsia="Times New Roman" w:hAnsi="Times New Roman" w:cs="Times New Roman"/>
          <w:sz w:val="28"/>
          <w:szCs w:val="28"/>
          <w:highlight w:val="white"/>
        </w:rPr>
        <w:t xml:space="preserve"> Na utworzenie spółdzielni pozyskano środki z Ośrodka Ekonomii Społecznej w Toruniu                            w wysokości 120 000 zł oraz wsparcie pomostowe w wysokości 42 000 zł. </w:t>
      </w:r>
    </w:p>
    <w:p w14:paraId="10B275C7" w14:textId="77777777" w:rsidR="00974E78" w:rsidRDefault="00974E78" w:rsidP="00974E78">
      <w:pPr>
        <w:rPr>
          <w:rFonts w:ascii="Times New Roman" w:eastAsia="Times New Roman" w:hAnsi="Times New Roman" w:cs="Times New Roman"/>
          <w:sz w:val="28"/>
          <w:szCs w:val="28"/>
        </w:rPr>
      </w:pPr>
      <w:r>
        <w:rPr>
          <w:rFonts w:ascii="Times New Roman" w:eastAsia="Times New Roman" w:hAnsi="Times New Roman" w:cs="Times New Roman"/>
          <w:sz w:val="28"/>
          <w:szCs w:val="28"/>
        </w:rPr>
        <w:t>Koncepcja Spółdzielni Socjalnej jest również domknięciem procesu aktywizacji zawodowej dla osób, które mają utrudnioną możliwość podjęcia zatrudnienia na rynku pracy.</w:t>
      </w:r>
    </w:p>
    <w:p w14:paraId="295D07F8" w14:textId="77777777" w:rsidR="00974E78" w:rsidRDefault="00974E78" w:rsidP="00974E78">
      <w:pPr>
        <w:jc w:val="center"/>
        <w:rPr>
          <w:rFonts w:ascii="Times New Roman" w:eastAsia="Times New Roman" w:hAnsi="Times New Roman" w:cs="Times New Roman"/>
          <w:b/>
          <w:sz w:val="28"/>
          <w:szCs w:val="28"/>
        </w:rPr>
      </w:pPr>
    </w:p>
    <w:p w14:paraId="7107832B" w14:textId="77777777" w:rsidR="00974E78" w:rsidRDefault="00974E78" w:rsidP="00974E78">
      <w:pPr>
        <w:jc w:val="center"/>
        <w:rPr>
          <w:rFonts w:ascii="Times New Roman" w:eastAsia="Times New Roman" w:hAnsi="Times New Roman" w:cs="Times New Roman"/>
          <w:b/>
          <w:sz w:val="28"/>
          <w:szCs w:val="28"/>
        </w:rPr>
      </w:pPr>
    </w:p>
    <w:p w14:paraId="483FECCD" w14:textId="77777777" w:rsidR="00974E78" w:rsidRDefault="00974E78" w:rsidP="00974E78">
      <w:pPr>
        <w:jc w:val="center"/>
        <w:rPr>
          <w:rFonts w:ascii="Times New Roman" w:eastAsia="Times New Roman" w:hAnsi="Times New Roman" w:cs="Times New Roman"/>
          <w:b/>
          <w:sz w:val="28"/>
          <w:szCs w:val="28"/>
        </w:rPr>
      </w:pPr>
    </w:p>
    <w:p w14:paraId="0A2330F3" w14:textId="77777777" w:rsidR="00EC62D7" w:rsidRDefault="00EC62D7"/>
    <w:sectPr w:rsidR="00EC6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78"/>
    <w:rsid w:val="00974E78"/>
    <w:rsid w:val="00EC6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84C2"/>
  <w15:chartTrackingRefBased/>
  <w15:docId w15:val="{41642EB7-BF41-4BBD-930B-69DEB6D6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E78"/>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74E78"/>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1148</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2022-03-17T12:28:00Z</dcterms:created>
  <dcterms:modified xsi:type="dcterms:W3CDTF">2022-03-17T12:29:00Z</dcterms:modified>
</cp:coreProperties>
</file>