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DB6C" w14:textId="77777777" w:rsidR="007C130E" w:rsidRDefault="007C130E" w:rsidP="007C130E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659560" w14:textId="77777777" w:rsidR="007C130E" w:rsidRDefault="007C130E" w:rsidP="007C130E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22.02.2022 r.</w:t>
      </w:r>
    </w:p>
    <w:p w14:paraId="0820673C" w14:textId="77777777" w:rsidR="007C130E" w:rsidRDefault="007C130E" w:rsidP="007C130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E2516BA" w14:textId="77777777" w:rsidR="007C130E" w:rsidRDefault="007C130E" w:rsidP="007C130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E5C4AC" w14:textId="77777777" w:rsidR="007C130E" w:rsidRDefault="007C130E" w:rsidP="007C130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CB6D1ED" w14:textId="77777777" w:rsidR="007C130E" w:rsidRPr="00107180" w:rsidRDefault="007C130E" w:rsidP="007C13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4CA049F6" w14:textId="77777777" w:rsidR="007C130E" w:rsidRDefault="007C130E" w:rsidP="007C130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C424C8B" w14:textId="77777777" w:rsidR="007C130E" w:rsidRPr="009732D0" w:rsidRDefault="007C130E" w:rsidP="007C130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O P I N I A</w:t>
      </w:r>
    </w:p>
    <w:p w14:paraId="567F32BB" w14:textId="77777777" w:rsidR="007C130E" w:rsidRPr="009732D0" w:rsidRDefault="007C130E" w:rsidP="007C130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Komisji Budżetu, Rozwoju i Gospodarki</w:t>
      </w:r>
    </w:p>
    <w:p w14:paraId="68CA1FA6" w14:textId="77777777" w:rsidR="007C130E" w:rsidRPr="009732D0" w:rsidRDefault="007C130E" w:rsidP="007C130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Rady Miasta Chełmna</w:t>
      </w:r>
    </w:p>
    <w:p w14:paraId="2D2D1CD7" w14:textId="77777777" w:rsidR="007C130E" w:rsidRPr="009732D0" w:rsidRDefault="007C130E" w:rsidP="007C130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do projektu uchwały</w:t>
      </w:r>
    </w:p>
    <w:p w14:paraId="36B82F69" w14:textId="77777777" w:rsidR="007C130E" w:rsidRDefault="007C130E" w:rsidP="007C130E">
      <w:pPr>
        <w:pStyle w:val="Bezodstpw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m8oa3qybv0dd" w:colFirst="0" w:colLast="0"/>
      <w:bookmarkEnd w:id="0"/>
    </w:p>
    <w:p w14:paraId="52FF97AD" w14:textId="77777777" w:rsidR="007C130E" w:rsidRPr="009732D0" w:rsidRDefault="007C130E" w:rsidP="007C130E">
      <w:pPr>
        <w:pStyle w:val="Bezodstpw"/>
        <w:ind w:left="1410" w:hanging="141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w sprawie </w:t>
      </w: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ab/>
      </w: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</w:rPr>
        <w:t>zasad wynajmowania lokali wchodzących w skład mieszkaniowego zasobu Gminy Miasto Chełmno.</w:t>
      </w:r>
    </w:p>
    <w:p w14:paraId="326A9B18" w14:textId="77777777" w:rsidR="007C130E" w:rsidRPr="009732D0" w:rsidRDefault="007C130E" w:rsidP="007C130E">
      <w:pPr>
        <w:spacing w:line="240" w:lineRule="auto"/>
        <w:ind w:left="14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32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3ECCB9FE" w14:textId="77777777" w:rsidR="007C130E" w:rsidRPr="009732D0" w:rsidRDefault="007C130E" w:rsidP="007C1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Komisja Budżetu, Rozwoju i Gospodarki Rad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 Miasta Chełmna po przeanalizowaniu przedstawionych materiałów, wniosła poprawki, które zostały w pełni uwzględnione w uchwale w związku z czym jedn</w:t>
      </w:r>
      <w:r>
        <w:rPr>
          <w:rFonts w:ascii="Times New Roman" w:eastAsia="Times New Roman" w:hAnsi="Times New Roman" w:cs="Times New Roman"/>
          <w:sz w:val="28"/>
          <w:szCs w:val="28"/>
        </w:rPr>
        <w:t>ogłośnie pozytywnie opiniuje uchwałę.</w:t>
      </w:r>
    </w:p>
    <w:p w14:paraId="5600679A" w14:textId="77777777" w:rsidR="00EC62D7" w:rsidRDefault="00EC62D7"/>
    <w:sectPr w:rsidR="00EC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0E"/>
    <w:rsid w:val="007C130E"/>
    <w:rsid w:val="00E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58A7"/>
  <w15:chartTrackingRefBased/>
  <w15:docId w15:val="{F2DFA2C1-9979-4B3C-9989-50882B9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3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130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2022-03-17T12:25:00Z</dcterms:created>
  <dcterms:modified xsi:type="dcterms:W3CDTF">2022-03-17T12:25:00Z</dcterms:modified>
</cp:coreProperties>
</file>