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C796" w14:textId="77777777" w:rsidR="00A77B3E" w:rsidRDefault="00BF0206">
      <w:pPr>
        <w:jc w:val="center"/>
        <w:rPr>
          <w:b/>
          <w:caps/>
        </w:rPr>
      </w:pPr>
      <w:r>
        <w:rPr>
          <w:b/>
          <w:caps/>
        </w:rPr>
        <w:t>Uchwała Nr XLVII/332/2022</w:t>
      </w:r>
      <w:r>
        <w:rPr>
          <w:b/>
          <w:caps/>
        </w:rPr>
        <w:br/>
        <w:t>Rady Miasta Chełmna</w:t>
      </w:r>
    </w:p>
    <w:p w14:paraId="09EBB3CA" w14:textId="77777777" w:rsidR="00A77B3E" w:rsidRDefault="00BF0206">
      <w:pPr>
        <w:spacing w:before="280" w:after="280"/>
        <w:jc w:val="center"/>
        <w:rPr>
          <w:b/>
          <w:caps/>
        </w:rPr>
      </w:pPr>
      <w:r>
        <w:t>z dnia 23 lutego 2022 r.</w:t>
      </w:r>
    </w:p>
    <w:p w14:paraId="325D0E3F" w14:textId="77777777" w:rsidR="00A77B3E" w:rsidRDefault="00BF0206">
      <w:pPr>
        <w:keepNext/>
        <w:spacing w:after="480"/>
        <w:jc w:val="center"/>
      </w:pPr>
      <w:r>
        <w:rPr>
          <w:b/>
        </w:rPr>
        <w:t>w sprawie wyznaczenia miejsca do prowadzenia handlu w piątki i soboty przez rolników i ich domowników oraz uchwalenia Regulaminu określającego zasady handlu w piątki i soboty przez rolników i ich domowników na terenie Gminy Miasto Chełmno.</w:t>
      </w:r>
    </w:p>
    <w:p w14:paraId="36F853C4" w14:textId="34F25664" w:rsidR="00A77B3E" w:rsidRDefault="00BF0206">
      <w:pPr>
        <w:keepLines/>
        <w:spacing w:before="120" w:after="120"/>
        <w:ind w:firstLine="227"/>
      </w:pPr>
      <w:r>
        <w:t>Na podstawie art. 3</w:t>
      </w:r>
      <w:r w:rsidR="00760041">
        <w:t xml:space="preserve"> </w:t>
      </w:r>
      <w:r>
        <w:t>i art. 5 ustawy z dnia 29 października 2021 r. o ułatwieniach w prowadzeniu handlu w piątki i soboty przez rolników i ich domowników (Dz. U. z 2021 r. poz. 2290) – Rada Miasta Chełmna uchwala, co następuje:</w:t>
      </w:r>
    </w:p>
    <w:p w14:paraId="6FB2479D" w14:textId="77777777" w:rsidR="002806A5" w:rsidRDefault="00BF0206">
      <w:pPr>
        <w:keepNext/>
        <w:spacing w:before="280"/>
        <w:jc w:val="center"/>
      </w:pPr>
      <w:r>
        <w:rPr>
          <w:b/>
        </w:rPr>
        <w:t>§ 1. </w:t>
      </w:r>
    </w:p>
    <w:p w14:paraId="257241D5" w14:textId="77777777" w:rsidR="00A77B3E" w:rsidRDefault="00BF0206">
      <w:pPr>
        <w:keepLines/>
        <w:spacing w:before="120" w:after="120"/>
        <w:ind w:firstLine="340"/>
      </w:pPr>
      <w:r>
        <w:t>Do prowadzenia handlu w piątki i </w:t>
      </w:r>
      <w:proofErr w:type="gramStart"/>
      <w:r>
        <w:t>soboty  przez</w:t>
      </w:r>
      <w:proofErr w:type="gramEnd"/>
      <w:r>
        <w:t xml:space="preserve"> rolników i ich domowników wyznacza się targowiska miejskie na Rynku w obrębie istniejących straganów na działce ewidencyjnej nr 317/3 obręb 1 i ul. Dworcowej na działce ewidencyjnej nr 209/29 obręb 2 w Chełmnie.</w:t>
      </w:r>
    </w:p>
    <w:p w14:paraId="2B543C28" w14:textId="77777777" w:rsidR="002806A5" w:rsidRDefault="00BF0206">
      <w:pPr>
        <w:keepNext/>
        <w:spacing w:before="280"/>
        <w:jc w:val="center"/>
      </w:pPr>
      <w:r>
        <w:rPr>
          <w:b/>
        </w:rPr>
        <w:t>§ 2. </w:t>
      </w:r>
    </w:p>
    <w:p w14:paraId="599491B6" w14:textId="77777777" w:rsidR="00A77B3E" w:rsidRDefault="00BF0206">
      <w:pPr>
        <w:keepLines/>
        <w:spacing w:before="120" w:after="120"/>
        <w:ind w:firstLine="340"/>
      </w:pPr>
      <w:r>
        <w:t>Uchwala się regulamin określający zasady prowadzenia handlu w piątki i soboty przez rolników i ich domowników na wyznaczonych miejscach wymienionych w §1 w brzmieniu stanowiący załącznik nr 1 do niniejszej uchwały.</w:t>
      </w:r>
    </w:p>
    <w:p w14:paraId="33A6E263" w14:textId="77777777" w:rsidR="002806A5" w:rsidRDefault="00BF0206">
      <w:pPr>
        <w:keepNext/>
        <w:spacing w:before="280"/>
        <w:jc w:val="center"/>
      </w:pPr>
      <w:r>
        <w:rPr>
          <w:b/>
        </w:rPr>
        <w:t>§ 3. </w:t>
      </w:r>
    </w:p>
    <w:p w14:paraId="2447BFB1" w14:textId="77777777" w:rsidR="00A77B3E" w:rsidRDefault="00BF0206">
      <w:pPr>
        <w:keepLines/>
        <w:spacing w:before="120" w:after="120"/>
        <w:ind w:firstLine="340"/>
      </w:pPr>
      <w:r>
        <w:t>Uchwała podlega ogłoszeniu w Dzienniku Urzędowym Województwa Kujawsko-Pomorskiego.</w:t>
      </w:r>
    </w:p>
    <w:p w14:paraId="6F91A6F7" w14:textId="77777777" w:rsidR="002806A5" w:rsidRDefault="00BF0206">
      <w:pPr>
        <w:keepNext/>
        <w:spacing w:before="280"/>
        <w:jc w:val="center"/>
      </w:pPr>
      <w:r>
        <w:rPr>
          <w:b/>
        </w:rPr>
        <w:t>§ 4. </w:t>
      </w:r>
    </w:p>
    <w:p w14:paraId="41BF3E60" w14:textId="77777777" w:rsidR="00A77B3E" w:rsidRDefault="00BF0206">
      <w:pPr>
        <w:keepLines/>
        <w:spacing w:before="120" w:after="120"/>
        <w:ind w:firstLine="340"/>
      </w:pPr>
      <w:r>
        <w:t>Wykonanie uchwały powierza się Burmistrzowi Miasta Chełmna.</w:t>
      </w:r>
    </w:p>
    <w:p w14:paraId="60C8D166" w14:textId="77777777" w:rsidR="002806A5" w:rsidRDefault="00BF0206">
      <w:pPr>
        <w:keepNext/>
        <w:spacing w:before="280"/>
        <w:jc w:val="center"/>
      </w:pPr>
      <w:r>
        <w:rPr>
          <w:b/>
        </w:rPr>
        <w:t>§ 5. </w:t>
      </w:r>
    </w:p>
    <w:p w14:paraId="13161ECF" w14:textId="77777777" w:rsidR="00A77B3E" w:rsidRDefault="00BF0206">
      <w:pPr>
        <w:keepNext/>
        <w:keepLines/>
        <w:spacing w:before="120" w:after="120"/>
        <w:ind w:firstLine="340"/>
      </w:pPr>
      <w:r>
        <w:t>Uchwała wchodzi w życie po upływie 14 dni od dnia ogłoszenia.</w:t>
      </w:r>
    </w:p>
    <w:p w14:paraId="52A89C20" w14:textId="77777777" w:rsidR="00A77B3E" w:rsidRDefault="00A77B3E">
      <w:pPr>
        <w:keepNext/>
        <w:keepLines/>
        <w:spacing w:before="120" w:after="120"/>
        <w:ind w:firstLine="340"/>
      </w:pPr>
    </w:p>
    <w:p w14:paraId="297A68EB" w14:textId="77777777" w:rsidR="00A77B3E" w:rsidRDefault="00BF020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806A5" w14:paraId="7698DA6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17CB6C" w14:textId="77777777" w:rsidR="002806A5" w:rsidRDefault="002806A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3D616" w14:textId="77777777" w:rsidR="002806A5" w:rsidRDefault="00BF020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Zastępca Przewodniczącego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Magdalena Mrozek</w:t>
            </w:r>
          </w:p>
        </w:tc>
      </w:tr>
    </w:tbl>
    <w:p w14:paraId="60FF0458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325691E4" w14:textId="77777777" w:rsidR="00A77B3E" w:rsidRDefault="00BF0206">
      <w:pPr>
        <w:keepNext/>
        <w:spacing w:before="120" w:after="120" w:line="360" w:lineRule="auto"/>
        <w:ind w:left="4887"/>
        <w:jc w:val="left"/>
      </w:pPr>
      <w:r>
        <w:lastRenderedPageBreak/>
        <w:fldChar w:fldCharType="begin"/>
      </w:r>
      <w:r w:rsidR="00370CD6">
        <w:fldChar w:fldCharType="separate"/>
      </w:r>
      <w:r>
        <w:fldChar w:fldCharType="end"/>
      </w:r>
      <w:r>
        <w:t>Załącznik nr 1 do uchwały Nr XLVII/332/2022</w:t>
      </w:r>
      <w:r>
        <w:br/>
        <w:t>Rady Miasta Chełmna</w:t>
      </w:r>
      <w:r>
        <w:br/>
        <w:t>z dnia 23 lutego 2022 r.</w:t>
      </w:r>
    </w:p>
    <w:p w14:paraId="3E279D36" w14:textId="77777777" w:rsidR="00A77B3E" w:rsidRDefault="00BF0206">
      <w:pPr>
        <w:keepNext/>
        <w:spacing w:after="480"/>
        <w:jc w:val="center"/>
      </w:pPr>
      <w:r>
        <w:rPr>
          <w:b/>
        </w:rPr>
        <w:t>Regulamin określający zasady handlu w piątki i soboty przez rolników i ich domowników                         na terenie Gminy Miasto Chełmno</w:t>
      </w:r>
    </w:p>
    <w:p w14:paraId="10C7021A" w14:textId="77777777" w:rsidR="002806A5" w:rsidRDefault="00BF0206">
      <w:pPr>
        <w:keepNext/>
        <w:spacing w:before="280"/>
        <w:jc w:val="center"/>
      </w:pPr>
      <w:r>
        <w:rPr>
          <w:b/>
        </w:rPr>
        <w:t>§ 1. </w:t>
      </w:r>
    </w:p>
    <w:p w14:paraId="3DA85EFC" w14:textId="77777777" w:rsidR="00A77B3E" w:rsidRDefault="00BF0206">
      <w:pPr>
        <w:keepLines/>
        <w:spacing w:before="120" w:after="120"/>
        <w:ind w:firstLine="340"/>
      </w:pPr>
      <w:r>
        <w:t xml:space="preserve">Handel </w:t>
      </w:r>
      <w:proofErr w:type="gramStart"/>
      <w:r>
        <w:t>prowadzony  przez</w:t>
      </w:r>
      <w:proofErr w:type="gramEnd"/>
      <w:r>
        <w:t xml:space="preserve"> rolników i ich domowników w miejscach wyznaczonych odbywa się w każdy piątek i sobotę od godz. 6:00 do 16:00 z wyłączeniem dni ustawowo wolnych od pracy.</w:t>
      </w:r>
    </w:p>
    <w:p w14:paraId="7F50C495" w14:textId="77777777" w:rsidR="002806A5" w:rsidRDefault="00BF0206">
      <w:pPr>
        <w:keepNext/>
        <w:spacing w:before="280"/>
        <w:jc w:val="center"/>
      </w:pPr>
      <w:r>
        <w:rPr>
          <w:b/>
        </w:rPr>
        <w:t>§ 2. </w:t>
      </w:r>
    </w:p>
    <w:p w14:paraId="58927C91" w14:textId="77777777" w:rsidR="00A77B3E" w:rsidRDefault="00BF0206">
      <w:pPr>
        <w:keepLines/>
        <w:spacing w:before="120" w:after="120"/>
        <w:ind w:firstLine="340"/>
      </w:pPr>
      <w:r>
        <w:t xml:space="preserve">Rolnik i jego domownik prowadzący handel w miejscach wyznaczonych zobowiązany jest do przestrzegania regulaminów </w:t>
      </w:r>
      <w:proofErr w:type="gramStart"/>
      <w:r>
        <w:t>targowisk  zlokalizowanych</w:t>
      </w:r>
      <w:proofErr w:type="gramEnd"/>
      <w:r>
        <w:t xml:space="preserve"> na ul. Dworcowej i na Rynku w Chełmnie (Uchwała nr XLVII/330/2022 Rady Miasta Chełmna z dnia 23 lutego 2022 roku oraz Uchwała nr XLVII/331/2022 Rady Miasta Chełmna z dnia 23 lutego 2022 roku).</w:t>
      </w:r>
    </w:p>
    <w:p w14:paraId="06C1AB02" w14:textId="77777777" w:rsidR="002806A5" w:rsidRDefault="00BF0206">
      <w:pPr>
        <w:keepNext/>
        <w:spacing w:before="280"/>
        <w:jc w:val="center"/>
      </w:pPr>
      <w:r>
        <w:rPr>
          <w:b/>
        </w:rPr>
        <w:t>§ 3. </w:t>
      </w:r>
    </w:p>
    <w:p w14:paraId="4ECA2785" w14:textId="77777777" w:rsidR="00A77B3E" w:rsidRDefault="00BF0206">
      <w:pPr>
        <w:keepLines/>
        <w:spacing w:before="120" w:after="120"/>
        <w:ind w:firstLine="340"/>
      </w:pPr>
      <w:r>
        <w:t>Każda osoba prowadząca handel zobowiązana jest do oznaczenia wystawianych na sprzedaż towarów w sposób identyfikujący gospodarstwo rolne, z którego pochodzą.</w:t>
      </w:r>
    </w:p>
    <w:p w14:paraId="3C5AF135" w14:textId="77777777" w:rsidR="002806A5" w:rsidRDefault="00BF0206">
      <w:pPr>
        <w:keepNext/>
        <w:spacing w:before="280"/>
        <w:jc w:val="center"/>
      </w:pPr>
      <w:r>
        <w:rPr>
          <w:b/>
        </w:rPr>
        <w:t>§ 4. </w:t>
      </w:r>
    </w:p>
    <w:p w14:paraId="07E45A92" w14:textId="77777777" w:rsidR="00A77B3E" w:rsidRDefault="00BF0206">
      <w:pPr>
        <w:keepLines/>
        <w:spacing w:before="120" w:after="120"/>
        <w:ind w:firstLine="340"/>
      </w:pPr>
      <w:r>
        <w:t>Osoba chcąca skorzystać ze zwolnienia z opłaty targowej w piątki i soboty jest obowiązana przedstawić dokument potwierdzający tożsamość rolnika lub domownika wraz z jednym z niżej wymienionych dokumentów, to jest:</w:t>
      </w:r>
    </w:p>
    <w:p w14:paraId="5E733E1F" w14:textId="77777777" w:rsidR="00A77B3E" w:rsidRDefault="00BF0206">
      <w:pPr>
        <w:spacing w:before="120" w:after="120"/>
        <w:ind w:left="340" w:hanging="227"/>
      </w:pPr>
      <w:r>
        <w:t>1) aktualny dokument właściwej Kasy Rolniczego Ubezpieczenia Społecznego, potwierdzający objęcie tej osoby ubezpieczeniem społecznym rolników,</w:t>
      </w:r>
    </w:p>
    <w:p w14:paraId="0623161D" w14:textId="77777777" w:rsidR="00A77B3E" w:rsidRDefault="00BF0206">
      <w:pPr>
        <w:spacing w:before="120" w:after="120"/>
        <w:ind w:left="340" w:hanging="227"/>
      </w:pPr>
      <w:r>
        <w:t>2) aktualny dokument właściwej Agencji Restrukturyzacji i Modernizacji Rolnictwa, potwierdzający złożenie przez tę osobę wniosku o dopłaty bezpośrednie dla rolników,</w:t>
      </w:r>
    </w:p>
    <w:p w14:paraId="0B140AC4" w14:textId="77777777" w:rsidR="00A77B3E" w:rsidRDefault="00BF0206">
      <w:pPr>
        <w:spacing w:before="120" w:after="120"/>
        <w:ind w:left="340" w:hanging="227"/>
      </w:pPr>
      <w:r>
        <w:t>3) aktualny dokument potwierdzający posiadanie gospodarstwa rolnego.</w:t>
      </w:r>
    </w:p>
    <w:p w14:paraId="1AEDA579" w14:textId="77777777" w:rsidR="002806A5" w:rsidRDefault="00BF0206">
      <w:pPr>
        <w:keepNext/>
        <w:spacing w:before="280"/>
        <w:jc w:val="center"/>
      </w:pPr>
      <w:r>
        <w:rPr>
          <w:b/>
        </w:rPr>
        <w:t>§ 5. </w:t>
      </w:r>
    </w:p>
    <w:p w14:paraId="29F1C323" w14:textId="77777777" w:rsidR="00A77B3E" w:rsidRDefault="00BF0206">
      <w:pPr>
        <w:keepLines/>
        <w:spacing w:before="120" w:after="120"/>
        <w:ind w:firstLine="340"/>
      </w:pPr>
      <w:r>
        <w:t>1. Upoważnionym do weryfikacji statusu rolnika lub domownika jest Inkasent targowiska miejskiego.</w:t>
      </w:r>
    </w:p>
    <w:p w14:paraId="3AD7E7B0" w14:textId="77777777" w:rsidR="00A77B3E" w:rsidRDefault="00BF0206">
      <w:pPr>
        <w:keepLines/>
        <w:spacing w:before="120" w:after="120"/>
        <w:ind w:firstLine="340"/>
      </w:pPr>
      <w:r>
        <w:t>2. Weryfikacji dokumentu może dokonać Inkasent targowiska miejskiego lub upoważniony przez Burmistrza Miasta Chełmna pracownik Urzędu Miasta Chełmna, na podstawie oryginałów lub   kserokopii poświadczonych za zgodność z oryginałem dokumentów wymienionych w § 3, przedłożonych przez rolnika lub domownika.</w:t>
      </w: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462DD" w14:textId="77777777" w:rsidR="00BF0206" w:rsidRDefault="00BF0206">
      <w:r>
        <w:separator/>
      </w:r>
    </w:p>
  </w:endnote>
  <w:endnote w:type="continuationSeparator" w:id="0">
    <w:p w14:paraId="21E3F1E7" w14:textId="77777777" w:rsidR="00BF0206" w:rsidRDefault="00BF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06A5" w14:paraId="0FD0531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B824DB5" w14:textId="77777777" w:rsidR="002806A5" w:rsidRDefault="00BF0206">
          <w:pPr>
            <w:jc w:val="left"/>
            <w:rPr>
              <w:sz w:val="18"/>
            </w:rPr>
          </w:pPr>
          <w:r>
            <w:rPr>
              <w:sz w:val="18"/>
            </w:rPr>
            <w:t>Id: 3D6A072D-8E62-47E7-A015-5B15FB56F8BD.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EBC424" w14:textId="77777777" w:rsidR="002806A5" w:rsidRDefault="00BF020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6004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60FCA02" w14:textId="77777777" w:rsidR="002806A5" w:rsidRDefault="002806A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06A5" w14:paraId="2AAFD95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06EC04" w14:textId="77777777" w:rsidR="002806A5" w:rsidRDefault="00BF0206">
          <w:pPr>
            <w:jc w:val="left"/>
            <w:rPr>
              <w:sz w:val="18"/>
            </w:rPr>
          </w:pPr>
          <w:r>
            <w:rPr>
              <w:sz w:val="18"/>
            </w:rPr>
            <w:t>Id: 3D6A072D-8E62-47E7-A015-5B15FB56F8BD.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9921BB" w14:textId="7410C441" w:rsidR="002806A5" w:rsidRDefault="00BF020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6004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7312F8D" w14:textId="77777777" w:rsidR="002806A5" w:rsidRDefault="002806A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B6249" w14:textId="77777777" w:rsidR="00BF0206" w:rsidRDefault="00BF0206">
      <w:r>
        <w:separator/>
      </w:r>
    </w:p>
  </w:footnote>
  <w:footnote w:type="continuationSeparator" w:id="0">
    <w:p w14:paraId="3166B74C" w14:textId="77777777" w:rsidR="00BF0206" w:rsidRDefault="00BF0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806A5"/>
    <w:rsid w:val="00370CD6"/>
    <w:rsid w:val="00760041"/>
    <w:rsid w:val="00A77B3E"/>
    <w:rsid w:val="00BF020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67A5A"/>
  <w15:docId w15:val="{A8ECCC03-4B12-4FB1-B9CF-B610520F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XLVII/332/2022 z dnia 23 lutego 2022 r.</dc:title>
  <dc:subject>w sprawie wyznaczenia miejsca do prowadzenia handlu w^piątki i^soboty przez rolników i^ich domowników oraz uchwalenia Regulaminu określającego zasady handlu w^piątki i^soboty przez rolników i^ich domowników na terenie Gminy Miasto Chełmno.</dc:subject>
  <dc:creator>MarzannaW</dc:creator>
  <cp:lastModifiedBy>dderebecka@gmail.com</cp:lastModifiedBy>
  <cp:revision>2</cp:revision>
  <cp:lastPrinted>2022-02-25T09:18:00Z</cp:lastPrinted>
  <dcterms:created xsi:type="dcterms:W3CDTF">2022-03-17T12:47:00Z</dcterms:created>
  <dcterms:modified xsi:type="dcterms:W3CDTF">2022-03-17T12:47:00Z</dcterms:modified>
  <cp:category>Akt prawny</cp:category>
</cp:coreProperties>
</file>