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6A98" w14:textId="77777777" w:rsidR="004D35C0" w:rsidRDefault="004D35C0" w:rsidP="004D35C0">
      <w:pPr>
        <w:pStyle w:val="Bezodstpw"/>
        <w:rPr>
          <w:rFonts w:ascii="Times New Roman" w:hAnsi="Times New Roman" w:cs="Times New Roman"/>
        </w:rPr>
      </w:pPr>
    </w:p>
    <w:p w14:paraId="3F042681" w14:textId="77777777" w:rsidR="004D35C0" w:rsidRDefault="004D35C0" w:rsidP="004D35C0">
      <w:pPr>
        <w:pStyle w:val="Bezodstpw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Chełmno, </w:t>
      </w:r>
      <w:proofErr w:type="gramStart"/>
      <w:r>
        <w:rPr>
          <w:rFonts w:ascii="Times New Roman" w:hAnsi="Times New Roman"/>
          <w:sz w:val="24"/>
          <w:szCs w:val="24"/>
        </w:rPr>
        <w:t>dnia  21.02.2022</w:t>
      </w:r>
      <w:proofErr w:type="gramEnd"/>
      <w:r>
        <w:rPr>
          <w:rFonts w:ascii="Times New Roman" w:hAnsi="Times New Roman"/>
          <w:sz w:val="24"/>
          <w:szCs w:val="24"/>
        </w:rPr>
        <w:t xml:space="preserve"> r. </w:t>
      </w:r>
    </w:p>
    <w:p w14:paraId="1D46022D" w14:textId="77777777" w:rsidR="004D35C0" w:rsidRDefault="004D35C0" w:rsidP="004D35C0">
      <w:pPr>
        <w:pStyle w:val="Bezodstpw"/>
        <w:rPr>
          <w:rFonts w:ascii="Times New Roman" w:hAnsi="Times New Roman"/>
          <w:sz w:val="24"/>
          <w:szCs w:val="24"/>
        </w:rPr>
      </w:pPr>
    </w:p>
    <w:p w14:paraId="21CE2DA0" w14:textId="77777777" w:rsidR="004D35C0" w:rsidRDefault="004D35C0" w:rsidP="004D35C0">
      <w:pPr>
        <w:pStyle w:val="Bezodstpw"/>
        <w:rPr>
          <w:rFonts w:ascii="Times New Roman" w:hAnsi="Times New Roman"/>
          <w:sz w:val="24"/>
          <w:szCs w:val="24"/>
        </w:rPr>
      </w:pPr>
    </w:p>
    <w:p w14:paraId="7DB90C38" w14:textId="77777777" w:rsidR="004D35C0" w:rsidRDefault="004D35C0" w:rsidP="004D35C0">
      <w:pPr>
        <w:pStyle w:val="Bezodstpw"/>
        <w:rPr>
          <w:rFonts w:ascii="Times New Roman" w:hAnsi="Times New Roman"/>
          <w:sz w:val="24"/>
          <w:szCs w:val="24"/>
        </w:rPr>
      </w:pPr>
    </w:p>
    <w:p w14:paraId="3F16A9EB" w14:textId="77777777" w:rsidR="004D35C0" w:rsidRPr="00107180" w:rsidRDefault="004D35C0" w:rsidP="004D35C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7180">
        <w:rPr>
          <w:rFonts w:ascii="Times New Roman" w:hAnsi="Times New Roman" w:cs="Times New Roman"/>
          <w:b/>
          <w:sz w:val="24"/>
          <w:szCs w:val="24"/>
        </w:rPr>
        <w:t>BRM. 0012.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071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10718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1071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MO</w:t>
      </w:r>
    </w:p>
    <w:p w14:paraId="638173A9" w14:textId="77777777" w:rsidR="004D35C0" w:rsidRPr="00107180" w:rsidRDefault="004D35C0" w:rsidP="004D35C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83F0BAF" w14:textId="77777777" w:rsidR="004D35C0" w:rsidRPr="00F55230" w:rsidRDefault="004D35C0" w:rsidP="004D35C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30">
        <w:rPr>
          <w:rFonts w:ascii="Times New Roman" w:hAnsi="Times New Roman" w:cs="Times New Roman"/>
          <w:b/>
          <w:sz w:val="28"/>
          <w:szCs w:val="28"/>
        </w:rPr>
        <w:t>O P I N I A</w:t>
      </w:r>
    </w:p>
    <w:p w14:paraId="25B02AFE" w14:textId="77777777" w:rsidR="004D35C0" w:rsidRDefault="004D35C0" w:rsidP="004D35C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30">
        <w:rPr>
          <w:rFonts w:ascii="Times New Roman" w:hAnsi="Times New Roman" w:cs="Times New Roman"/>
          <w:b/>
          <w:sz w:val="28"/>
          <w:szCs w:val="28"/>
        </w:rPr>
        <w:t>Komisji B</w:t>
      </w:r>
      <w:r>
        <w:rPr>
          <w:rFonts w:ascii="Times New Roman" w:hAnsi="Times New Roman" w:cs="Times New Roman"/>
          <w:b/>
          <w:sz w:val="28"/>
          <w:szCs w:val="28"/>
        </w:rPr>
        <w:t xml:space="preserve">ezpieczeństwa, Pomocy Społecznej i Polityki Mieszkaniowej </w:t>
      </w:r>
    </w:p>
    <w:p w14:paraId="726E13D5" w14:textId="77777777" w:rsidR="004D35C0" w:rsidRDefault="004D35C0" w:rsidP="004D35C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30">
        <w:rPr>
          <w:rFonts w:ascii="Times New Roman" w:hAnsi="Times New Roman" w:cs="Times New Roman"/>
          <w:b/>
          <w:sz w:val="28"/>
          <w:szCs w:val="28"/>
        </w:rPr>
        <w:t>Rady Miasta Chełmna</w:t>
      </w:r>
    </w:p>
    <w:p w14:paraId="03FBD01D" w14:textId="77777777" w:rsidR="004D35C0" w:rsidRPr="00F55230" w:rsidRDefault="004D35C0" w:rsidP="004D35C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 projektu uchwały </w:t>
      </w:r>
    </w:p>
    <w:p w14:paraId="6E6B9437" w14:textId="77777777" w:rsidR="004D35C0" w:rsidRPr="003964DD" w:rsidRDefault="004D35C0" w:rsidP="004D35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021FE36" w14:textId="77777777" w:rsidR="004D35C0" w:rsidRDefault="004D35C0" w:rsidP="004D35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4DD">
        <w:rPr>
          <w:rFonts w:ascii="Times New Roman" w:hAnsi="Times New Roman" w:cs="Times New Roman"/>
          <w:b/>
          <w:bCs/>
          <w:sz w:val="28"/>
          <w:szCs w:val="28"/>
        </w:rPr>
        <w:t xml:space="preserve">w sprawie </w:t>
      </w:r>
      <w:r w:rsidRPr="003964D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212D7">
        <w:rPr>
          <w:rFonts w:ascii="Times New Roman" w:hAnsi="Times New Roman" w:cs="Times New Roman"/>
          <w:b/>
          <w:sz w:val="28"/>
          <w:szCs w:val="28"/>
          <w:u w:val="single"/>
        </w:rPr>
        <w:t xml:space="preserve">nadania Statutu Miejskiemu Ośrodkowi Pomocy Społecznej </w:t>
      </w:r>
    </w:p>
    <w:p w14:paraId="23223DC1" w14:textId="77777777" w:rsidR="004D35C0" w:rsidRPr="000212D7" w:rsidRDefault="004D35C0" w:rsidP="004D35C0">
      <w:pPr>
        <w:ind w:left="708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12D7">
        <w:rPr>
          <w:rFonts w:ascii="Times New Roman" w:hAnsi="Times New Roman" w:cs="Times New Roman"/>
          <w:b/>
          <w:sz w:val="28"/>
          <w:szCs w:val="28"/>
          <w:u w:val="single"/>
        </w:rPr>
        <w:t>w Chełmnie.</w:t>
      </w:r>
    </w:p>
    <w:p w14:paraId="65C222E0" w14:textId="77777777" w:rsidR="007C21AD" w:rsidRPr="000212D7" w:rsidRDefault="007C21AD" w:rsidP="007C21A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3C0CD74" w14:textId="77777777" w:rsidR="007C21AD" w:rsidRPr="000212D7" w:rsidRDefault="007C21AD" w:rsidP="007C21A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02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212D7">
        <w:rPr>
          <w:rFonts w:ascii="Times New Roman" w:hAnsi="Times New Roman" w:cs="Times New Roman"/>
          <w:sz w:val="28"/>
          <w:szCs w:val="28"/>
        </w:rPr>
        <w:t xml:space="preserve">Przedmiotowa uchwała przedstawia projekt nadania Statutu Miejskiemu Ośrodkowi Pomocy Społecznej w Chełmnie.  </w:t>
      </w:r>
    </w:p>
    <w:p w14:paraId="7696D26C" w14:textId="77777777" w:rsidR="007C21AD" w:rsidRPr="000212D7" w:rsidRDefault="007C21AD" w:rsidP="007C21A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0212D7">
        <w:rPr>
          <w:rFonts w:ascii="Times New Roman" w:hAnsi="Times New Roman" w:cs="Times New Roman"/>
          <w:sz w:val="28"/>
          <w:szCs w:val="28"/>
        </w:rPr>
        <w:t>Jednym z zadań komisji Bezpieczeństwa Pomocy Społecznej i Polityki Mieszkaniowej Rady Miasta Chełmno są działania zmierzające do poprawy funkcjonowania pomocy społecznej, dokonując analizy i redukowania problemów społecznych. Dlatego też po analizie materiałów zawartych w przedmiotowej uchwale Komisja Bezpieczeństwa Pomocy Społecznej i Polityki Mieszkaniowej Rady Miasta Chełmno jednogłośnie pozytywnie zaopiniowała projekt statutu dla Miejskiego Ośrodka Pomocy Społecznej w Chełmnie.</w:t>
      </w:r>
    </w:p>
    <w:p w14:paraId="13138009" w14:textId="77777777" w:rsidR="007C21AD" w:rsidRPr="000212D7" w:rsidRDefault="007C21AD" w:rsidP="007C21A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E23840D" w14:textId="77777777" w:rsidR="007C21AD" w:rsidRDefault="007C21AD" w:rsidP="007C21AD"/>
    <w:p w14:paraId="7B49EDE5" w14:textId="77777777" w:rsidR="001E093E" w:rsidRDefault="001E093E"/>
    <w:sectPr w:rsidR="001E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AD"/>
    <w:rsid w:val="001E093E"/>
    <w:rsid w:val="004D35C0"/>
    <w:rsid w:val="007B6843"/>
    <w:rsid w:val="007C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B082"/>
  <w15:chartTrackingRefBased/>
  <w15:docId w15:val="{CA7EC8F4-449B-4B2F-AD9F-D7336B21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1A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21AD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dcterms:created xsi:type="dcterms:W3CDTF">2022-03-17T10:00:00Z</dcterms:created>
  <dcterms:modified xsi:type="dcterms:W3CDTF">2022-03-17T10:00:00Z</dcterms:modified>
</cp:coreProperties>
</file>