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8585" w14:textId="77777777" w:rsidR="00D42F00" w:rsidRPr="00546C32" w:rsidRDefault="00D42F00" w:rsidP="00D42F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3B02176F" w14:textId="77777777" w:rsidR="00D42F00" w:rsidRPr="00546C32" w:rsidRDefault="00D42F00" w:rsidP="00D42F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5A49C82D" w14:textId="77777777" w:rsidR="00D42F00" w:rsidRDefault="00D42F00" w:rsidP="00D42F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5B9151CB" w14:textId="77777777" w:rsidR="00D42F00" w:rsidRPr="00546C32" w:rsidRDefault="00D42F00" w:rsidP="00D42F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70FBC4B7" w14:textId="77777777" w:rsidR="00D42F00" w:rsidRDefault="00D42F00" w:rsidP="00D42F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28 grudnia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5B696DF" w14:textId="77777777" w:rsidR="00D42F00" w:rsidRPr="00546C32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8C69C30" w14:textId="77777777" w:rsidR="00D42F00" w:rsidRPr="00AF0AFD" w:rsidRDefault="00D42F00" w:rsidP="00D42F00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Obecni na posiedzeniu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0662B99A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Przewodnicząca</w:t>
      </w:r>
    </w:p>
    <w:p w14:paraId="14770C75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Sławomir Karnowski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625B13B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0545">
        <w:rPr>
          <w:rFonts w:ascii="Times New Roman" w:hAnsi="Times New Roman" w:cs="Times New Roman"/>
          <w:sz w:val="28"/>
          <w:szCs w:val="28"/>
        </w:rPr>
        <w:t>Adam Maćkowski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zdalnie </w:t>
      </w:r>
    </w:p>
    <w:p w14:paraId="5F0CFE45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Jaruszewski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zdalnie </w:t>
      </w:r>
    </w:p>
    <w:p w14:paraId="1083951B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Małgorzata Zima</w:t>
      </w:r>
    </w:p>
    <w:p w14:paraId="22FBDFD6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C6E2F8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76F1E">
        <w:rPr>
          <w:rFonts w:ascii="Times New Roman" w:hAnsi="Times New Roman" w:cs="Times New Roman"/>
          <w:sz w:val="28"/>
          <w:szCs w:val="28"/>
          <w:u w:val="single"/>
        </w:rPr>
        <w:t>W posiedzeniu udział wzięli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FE0FD8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Włodzimierz Zalewski </w:t>
      </w:r>
      <w:r>
        <w:rPr>
          <w:rFonts w:ascii="Times New Roman" w:hAnsi="Times New Roman" w:cs="Times New Roman"/>
          <w:sz w:val="28"/>
          <w:szCs w:val="28"/>
        </w:rPr>
        <w:tab/>
        <w:t xml:space="preserve">- Skarbnik Miasta </w:t>
      </w:r>
    </w:p>
    <w:p w14:paraId="00B2C3D0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Michał Wrażeń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Radny Miasta Chełmna </w:t>
      </w:r>
    </w:p>
    <w:p w14:paraId="650EBD3B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17E62E5" w14:textId="77777777" w:rsidR="00D42F00" w:rsidRPr="00C1506E" w:rsidRDefault="00D42F00" w:rsidP="00D42F00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Tematyka posiedzenia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68A49DB1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E42797B" w14:textId="77777777" w:rsidR="00D42F00" w:rsidRPr="00C1506E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1. Otwarcie</w:t>
      </w:r>
    </w:p>
    <w:p w14:paraId="273B0B06" w14:textId="77777777" w:rsidR="00D42F00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 xml:space="preserve">2. Przyjęcie porządku posiedzenia </w:t>
      </w:r>
    </w:p>
    <w:p w14:paraId="1F22A685" w14:textId="77777777" w:rsidR="00D42F00" w:rsidRPr="00C1506E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Opracowanie opinii do projektu budżetu miasta na 2022 rok. </w:t>
      </w:r>
    </w:p>
    <w:p w14:paraId="0F5AFEC8" w14:textId="77777777" w:rsidR="00D42F00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1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Analiza materiałów na XLIV sesję Rady Miasta </w:t>
      </w:r>
    </w:p>
    <w:p w14:paraId="30ECF68E" w14:textId="77777777" w:rsidR="00D42F00" w:rsidRPr="00C1506E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506E">
        <w:rPr>
          <w:rFonts w:ascii="Times New Roman" w:hAnsi="Times New Roman" w:cs="Times New Roman"/>
          <w:sz w:val="28"/>
          <w:szCs w:val="28"/>
        </w:rPr>
        <w:t>Sprawy bieżące</w:t>
      </w:r>
    </w:p>
    <w:p w14:paraId="0DBB6C66" w14:textId="77777777" w:rsidR="00D42F00" w:rsidRPr="00C1506E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506E">
        <w:rPr>
          <w:rFonts w:ascii="Times New Roman" w:hAnsi="Times New Roman" w:cs="Times New Roman"/>
          <w:sz w:val="28"/>
          <w:szCs w:val="28"/>
        </w:rPr>
        <w:t>. Zakończenie</w:t>
      </w:r>
    </w:p>
    <w:p w14:paraId="6A3A2B1E" w14:textId="77777777" w:rsidR="00D42F00" w:rsidRDefault="00D42F00" w:rsidP="00D42F00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5495023A" w14:textId="77777777" w:rsidR="00D42F00" w:rsidRDefault="00D42F00" w:rsidP="00D42F00">
      <w:pPr>
        <w:rPr>
          <w:b/>
          <w:bCs/>
          <w:sz w:val="28"/>
        </w:rPr>
      </w:pPr>
    </w:p>
    <w:p w14:paraId="73834D39" w14:textId="77777777" w:rsidR="00D42F00" w:rsidRPr="00B85147" w:rsidRDefault="00D42F00" w:rsidP="00D42F00">
      <w:pPr>
        <w:rPr>
          <w:b/>
          <w:bCs/>
          <w:sz w:val="32"/>
          <w:szCs w:val="32"/>
        </w:rPr>
      </w:pPr>
      <w:r w:rsidRPr="00B85147">
        <w:rPr>
          <w:b/>
          <w:bCs/>
          <w:sz w:val="32"/>
          <w:szCs w:val="32"/>
        </w:rPr>
        <w:t xml:space="preserve">Punkt 1. </w:t>
      </w:r>
      <w:r w:rsidRPr="00B85147">
        <w:rPr>
          <w:b/>
          <w:bCs/>
          <w:sz w:val="32"/>
          <w:szCs w:val="32"/>
          <w:u w:val="single"/>
        </w:rPr>
        <w:t>Otwarcie</w:t>
      </w:r>
    </w:p>
    <w:p w14:paraId="0F3681F7" w14:textId="77777777" w:rsidR="00D42F00" w:rsidRDefault="00D42F00" w:rsidP="00D42F00">
      <w:pPr>
        <w:pStyle w:val="Tekstpodstawowy"/>
        <w:rPr>
          <w:b/>
          <w:bCs/>
          <w:sz w:val="28"/>
        </w:rPr>
      </w:pPr>
    </w:p>
    <w:p w14:paraId="392496C1" w14:textId="77777777" w:rsidR="00D42F00" w:rsidRDefault="00D42F00" w:rsidP="00D42F00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proofErr w:type="gram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</w:t>
      </w:r>
      <w:r>
        <w:rPr>
          <w:sz w:val="28"/>
        </w:rPr>
        <w:t>–</w:t>
      </w:r>
      <w:proofErr w:type="gramEnd"/>
      <w:r>
        <w:rPr>
          <w:sz w:val="28"/>
        </w:rPr>
        <w:t xml:space="preserve"> otworzyła posiedzenie witając członków komisji i zaproszonych gości. </w:t>
      </w:r>
    </w:p>
    <w:p w14:paraId="4BB84287" w14:textId="77777777" w:rsidR="00D42F00" w:rsidRDefault="00D42F00" w:rsidP="00D42F00">
      <w:pPr>
        <w:pStyle w:val="Tekstpodstawowy"/>
        <w:jc w:val="left"/>
        <w:rPr>
          <w:sz w:val="28"/>
        </w:rPr>
      </w:pPr>
    </w:p>
    <w:p w14:paraId="76DD1BC4" w14:textId="77777777" w:rsidR="00D42F00" w:rsidRPr="00DF16D9" w:rsidRDefault="00D42F00" w:rsidP="00D42F00">
      <w:pPr>
        <w:pStyle w:val="Tekstpodstawowy"/>
        <w:jc w:val="left"/>
        <w:rPr>
          <w:b/>
          <w:i/>
          <w:iCs/>
          <w:sz w:val="28"/>
          <w:szCs w:val="28"/>
        </w:rPr>
      </w:pPr>
      <w:r w:rsidRPr="00DF16D9">
        <w:rPr>
          <w:b/>
          <w:i/>
          <w:iCs/>
          <w:sz w:val="28"/>
          <w:szCs w:val="28"/>
        </w:rPr>
        <w:t>- stwierdzenie quorum</w:t>
      </w:r>
    </w:p>
    <w:p w14:paraId="1B7F2F88" w14:textId="77777777" w:rsidR="00D42F00" w:rsidRPr="00633D85" w:rsidRDefault="00D42F00" w:rsidP="00D42F00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>– stwierdziła, że w posiedzeniu uczestniczy 5 członków Komisji, co stanowi wymagane quorum do podejmowania prawomocnych decyzji.</w:t>
      </w:r>
    </w:p>
    <w:p w14:paraId="794F3BA9" w14:textId="77777777" w:rsidR="00D42F00" w:rsidRDefault="00D42F00" w:rsidP="00D42F00">
      <w:pPr>
        <w:pStyle w:val="Tekstpodstawowy"/>
        <w:rPr>
          <w:b/>
          <w:i/>
          <w:iCs/>
          <w:sz w:val="28"/>
        </w:rPr>
      </w:pPr>
    </w:p>
    <w:p w14:paraId="6FB0B8A1" w14:textId="77777777" w:rsidR="00D42F00" w:rsidRPr="00B85147" w:rsidRDefault="00D42F00" w:rsidP="00D42F00">
      <w:pPr>
        <w:pStyle w:val="Tekstpodstawowy"/>
        <w:rPr>
          <w:b/>
          <w:sz w:val="28"/>
        </w:rPr>
      </w:pPr>
      <w:r w:rsidRPr="00DF16D9">
        <w:rPr>
          <w:b/>
          <w:i/>
          <w:iCs/>
          <w:sz w:val="28"/>
        </w:rPr>
        <w:t xml:space="preserve">- przyjęcie protokołu z poprzedniego posiedzenia </w:t>
      </w:r>
    </w:p>
    <w:p w14:paraId="69A7EA9A" w14:textId="77777777" w:rsidR="00D42F00" w:rsidRDefault="00D42F00" w:rsidP="00D42F00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 xml:space="preserve">– </w:t>
      </w:r>
      <w:r w:rsidRPr="00856302">
        <w:rPr>
          <w:bCs/>
          <w:sz w:val="28"/>
          <w:szCs w:val="28"/>
        </w:rPr>
        <w:t>poinformował</w:t>
      </w:r>
      <w:r>
        <w:rPr>
          <w:bCs/>
          <w:sz w:val="28"/>
          <w:szCs w:val="28"/>
        </w:rPr>
        <w:t>a</w:t>
      </w:r>
      <w:r w:rsidRPr="00856302">
        <w:rPr>
          <w:bCs/>
          <w:sz w:val="28"/>
          <w:szCs w:val="28"/>
        </w:rPr>
        <w:t>, że w związku z tym, iż do dnia posiedzenia nikt z członków komisji nie wniósł zastrzeżeń do</w:t>
      </w:r>
      <w:r>
        <w:rPr>
          <w:bCs/>
          <w:sz w:val="28"/>
          <w:szCs w:val="28"/>
        </w:rPr>
        <w:t xml:space="preserve"> treści protokołu, protokół </w:t>
      </w:r>
      <w:proofErr w:type="gramStart"/>
      <w:r>
        <w:rPr>
          <w:bCs/>
          <w:sz w:val="28"/>
          <w:szCs w:val="28"/>
        </w:rPr>
        <w:t>z  47</w:t>
      </w:r>
      <w:proofErr w:type="gramEnd"/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</w:t>
      </w:r>
      <w:r>
        <w:rPr>
          <w:bCs/>
          <w:sz w:val="28"/>
          <w:szCs w:val="28"/>
        </w:rPr>
        <w:t>.</w:t>
      </w:r>
    </w:p>
    <w:p w14:paraId="69E0085C" w14:textId="77777777" w:rsidR="00D42F00" w:rsidRDefault="00D42F00" w:rsidP="00D42F00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2AD9946" w14:textId="77777777" w:rsidR="00D42F00" w:rsidRDefault="00D42F00" w:rsidP="00D42F00">
      <w:pPr>
        <w:jc w:val="both"/>
        <w:rPr>
          <w:b/>
          <w:sz w:val="28"/>
        </w:rPr>
      </w:pPr>
    </w:p>
    <w:p w14:paraId="68DDE2D3" w14:textId="77777777" w:rsidR="00D42F00" w:rsidRPr="00B438CD" w:rsidRDefault="00D42F00" w:rsidP="00D42F00">
      <w:pPr>
        <w:jc w:val="both"/>
        <w:rPr>
          <w:bCs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Cs/>
          <w:sz w:val="28"/>
        </w:rPr>
        <w:t>- 2 -</w:t>
      </w:r>
    </w:p>
    <w:p w14:paraId="2353B509" w14:textId="77777777" w:rsidR="00D42F00" w:rsidRDefault="00D42F00" w:rsidP="00D42F00">
      <w:pPr>
        <w:jc w:val="both"/>
        <w:rPr>
          <w:b/>
          <w:bCs/>
          <w:sz w:val="28"/>
          <w:szCs w:val="28"/>
          <w:u w:val="single"/>
        </w:rPr>
      </w:pPr>
      <w:r w:rsidRPr="00B438CD">
        <w:rPr>
          <w:b/>
          <w:bCs/>
          <w:sz w:val="28"/>
          <w:szCs w:val="28"/>
        </w:rPr>
        <w:t xml:space="preserve">Punkt 2.      </w:t>
      </w:r>
      <w:r w:rsidRPr="00B438CD">
        <w:rPr>
          <w:b/>
          <w:bCs/>
          <w:sz w:val="28"/>
          <w:szCs w:val="28"/>
          <w:u w:val="single"/>
        </w:rPr>
        <w:t>Przyjęcie porządku posiedzenia</w:t>
      </w:r>
    </w:p>
    <w:p w14:paraId="5D54E1D3" w14:textId="77777777" w:rsidR="00D42F00" w:rsidRDefault="00D42F00" w:rsidP="00D42F00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 xml:space="preserve">– przedstawiła proponowany porządek obrad, który został przyjęty jednogłośnie. </w:t>
      </w:r>
    </w:p>
    <w:p w14:paraId="1C684767" w14:textId="77777777" w:rsidR="00D42F00" w:rsidRDefault="00D42F00" w:rsidP="00D42F00">
      <w:pPr>
        <w:jc w:val="both"/>
        <w:rPr>
          <w:b/>
          <w:bCs/>
          <w:sz w:val="28"/>
          <w:szCs w:val="28"/>
        </w:rPr>
      </w:pPr>
    </w:p>
    <w:p w14:paraId="6787F589" w14:textId="77777777" w:rsidR="00D42F00" w:rsidRPr="00082CF7" w:rsidRDefault="00D42F00" w:rsidP="00D42F00">
      <w:pPr>
        <w:jc w:val="both"/>
        <w:rPr>
          <w:b/>
          <w:sz w:val="28"/>
        </w:rPr>
      </w:pPr>
    </w:p>
    <w:p w14:paraId="65E36EAC" w14:textId="77777777" w:rsidR="00D42F00" w:rsidRDefault="00D42F00" w:rsidP="00D42F00">
      <w:pPr>
        <w:jc w:val="both"/>
        <w:rPr>
          <w:b/>
          <w:sz w:val="28"/>
          <w:u w:val="single"/>
        </w:rPr>
      </w:pPr>
      <w:r w:rsidRPr="00082CF7">
        <w:rPr>
          <w:b/>
          <w:sz w:val="28"/>
        </w:rPr>
        <w:t xml:space="preserve">Punkt </w:t>
      </w:r>
      <w:r>
        <w:rPr>
          <w:b/>
          <w:sz w:val="28"/>
        </w:rPr>
        <w:t>3</w:t>
      </w:r>
      <w:r w:rsidRPr="00082CF7">
        <w:rPr>
          <w:b/>
          <w:sz w:val="28"/>
        </w:rPr>
        <w:t>.</w:t>
      </w:r>
      <w:r w:rsidRPr="00082CF7">
        <w:rPr>
          <w:b/>
          <w:sz w:val="28"/>
        </w:rPr>
        <w:tab/>
      </w:r>
      <w:r>
        <w:rPr>
          <w:b/>
          <w:sz w:val="28"/>
          <w:u w:val="single"/>
        </w:rPr>
        <w:t xml:space="preserve">Opracowanie opinii do projektu budżetu miasta na 2022 r. </w:t>
      </w:r>
    </w:p>
    <w:p w14:paraId="61199785" w14:textId="77777777" w:rsidR="00D42F00" w:rsidRDefault="00D42F00" w:rsidP="00D42F00">
      <w:pPr>
        <w:jc w:val="both"/>
        <w:rPr>
          <w:bCs/>
          <w:sz w:val="28"/>
        </w:rPr>
      </w:pPr>
      <w:r w:rsidRPr="00B438CD">
        <w:rPr>
          <w:bCs/>
          <w:sz w:val="28"/>
        </w:rPr>
        <w:t xml:space="preserve">Po przeprowadzonej dyskusji </w:t>
      </w:r>
      <w:r>
        <w:rPr>
          <w:bCs/>
          <w:sz w:val="28"/>
        </w:rPr>
        <w:t xml:space="preserve">członkowie Komisji opracowali opinię do projektu budżetu miasta Chełmna na 2022 rok o następującej treści: </w:t>
      </w:r>
    </w:p>
    <w:p w14:paraId="2DD6BDC2" w14:textId="77777777" w:rsidR="00D42F00" w:rsidRDefault="00D42F00" w:rsidP="00D42F0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23A794B" w14:textId="77777777" w:rsidR="00D42F00" w:rsidRPr="00312A75" w:rsidRDefault="00D42F00" w:rsidP="00D42F0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312A75">
        <w:rPr>
          <w:rFonts w:ascii="Times New Roman" w:hAnsi="Times New Roman" w:cs="Times New Roman"/>
          <w:sz w:val="28"/>
          <w:szCs w:val="28"/>
        </w:rPr>
        <w:t>Komisja Budżetu, Rozwoju i Gospodarki Rady Miasta Chełmna pozytywnie opiniuje projekt budżetu miasta na rok 2022.</w:t>
      </w:r>
    </w:p>
    <w:p w14:paraId="384C0677" w14:textId="77777777" w:rsidR="00D42F00" w:rsidRDefault="00D42F00" w:rsidP="00D42F0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A0E35D" w14:textId="77777777" w:rsidR="00D42F00" w:rsidRPr="00312A75" w:rsidRDefault="00D42F00" w:rsidP="00D42F0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Komisja po otrzymaniu projektu budżetu miasta na rok 2021 szczególną uwagę zwróciła na zgodność zawartości budżetu z Zarządzeniem nr 106/2021 Burmistrza Miasta Chełmna z dnia 26 sierpnia 2021 roku w sprawie założeń i wytycznych do opracowania materiałów planistycznych do projektu budżetu miasta Chełmna na rok 2022.</w:t>
      </w:r>
    </w:p>
    <w:p w14:paraId="523F4259" w14:textId="77777777" w:rsidR="00D42F00" w:rsidRPr="00312A75" w:rsidRDefault="00D42F00" w:rsidP="00D42F0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 xml:space="preserve">W/w dokument określa ogólne zasady do opracowania projektu budżetu. Między innymi ramy kształtowania się dochodów i wydatków określane są w § 5, w </w:t>
      </w:r>
      <w:proofErr w:type="gramStart"/>
      <w:r w:rsidRPr="00312A75">
        <w:rPr>
          <w:rFonts w:ascii="Times New Roman" w:hAnsi="Times New Roman" w:cs="Times New Roman"/>
          <w:sz w:val="28"/>
          <w:szCs w:val="28"/>
        </w:rPr>
        <w:t>którym  podane</w:t>
      </w:r>
      <w:proofErr w:type="gramEnd"/>
      <w:r w:rsidRPr="00312A75">
        <w:rPr>
          <w:rFonts w:ascii="Times New Roman" w:hAnsi="Times New Roman" w:cs="Times New Roman"/>
          <w:sz w:val="28"/>
          <w:szCs w:val="28"/>
        </w:rPr>
        <w:t xml:space="preserve"> są podstawowe wskaźniki. I tak wskaźnik dynamiki wzrostu cen towarów i usług konsumpcyjnych określony na poziomie 2,8 %. Do opracowania projektu budżetu został przyjęty 5 %, wzrost wynagrodzeń dla pracowników Urzędu Miasta, jednostek budżetowych, instytucji kultury i samorządowego zakładu budżetowego. Uwzględniono zmiany będące konsekwencją regulacji wynagrodzeń w roku 2021 (np. dodatkowe wynagrodzenie roczne, PPK) oraz zmian minimalnego wynagrodzenia za płacę.</w:t>
      </w:r>
    </w:p>
    <w:p w14:paraId="5FE128D2" w14:textId="77777777" w:rsidR="00D42F00" w:rsidRPr="00312A75" w:rsidRDefault="00D42F00" w:rsidP="00D42F0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Wzrost wynagrodzeń nauczycieli zgodny ze wskaźnikami przyjętymi przez Ministra Edukacji Narodowej.</w:t>
      </w:r>
    </w:p>
    <w:p w14:paraId="5BE7EDFC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BA1B363" w14:textId="77777777" w:rsidR="00D42F00" w:rsidRPr="00312A75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Do obliczenia poziomu poszczególnych pozycji dochodów i wydatków oraz przychodów i kosztów należy przyjąć:</w:t>
      </w:r>
    </w:p>
    <w:p w14:paraId="356BCAD0" w14:textId="77777777" w:rsidR="00D42F00" w:rsidRPr="00312A75" w:rsidRDefault="00D42F00" w:rsidP="00D42F00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a) wzrost górnych stawek podatków i opłat lokalnych nie może przekroczyć 3,6%,</w:t>
      </w:r>
    </w:p>
    <w:p w14:paraId="03504C22" w14:textId="77777777" w:rsidR="00D42F00" w:rsidRPr="00312A75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b) minimalne wynagrodzenie za pracę w 2022 r. - 3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2A75">
        <w:rPr>
          <w:rFonts w:ascii="Times New Roman" w:hAnsi="Times New Roman" w:cs="Times New Roman"/>
          <w:sz w:val="28"/>
          <w:szCs w:val="28"/>
        </w:rPr>
        <w:t>0,00 zł.</w:t>
      </w:r>
    </w:p>
    <w:p w14:paraId="3A855B2A" w14:textId="77777777" w:rsidR="00D42F00" w:rsidRDefault="00D42F00" w:rsidP="00D42F00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2907378C" w14:textId="77777777" w:rsidR="00D42F00" w:rsidRPr="00312A75" w:rsidRDefault="00D42F00" w:rsidP="00D42F0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i/>
          <w:iCs/>
          <w:sz w:val="28"/>
          <w:szCs w:val="28"/>
        </w:rPr>
        <w:t>Do projektu na rok 2022 r. Burmistrz Miasta przedłożył zmiany zwiększające dochody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budżetu na kwotę łączna 5.124.533,45 </w:t>
      </w:r>
      <w:proofErr w:type="gramStart"/>
      <w:r w:rsidRPr="00312A75">
        <w:rPr>
          <w:rFonts w:ascii="Times New Roman" w:hAnsi="Times New Roman" w:cs="Times New Roman"/>
          <w:i/>
          <w:iCs/>
          <w:sz w:val="28"/>
          <w:szCs w:val="28"/>
        </w:rPr>
        <w:t>zł,</w:t>
      </w:r>
      <w:proofErr w:type="gramEnd"/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 oraz zmiany zwiększające wydatki budżetu na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kwotę 5.482.094,80 zł. Zmiany przedstawione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w 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utopoprawce wynikały przede wszystkim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korekt harmonogramów realizacji dochodów i wydatków majątkowych, zapoczątkowanych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w poprzednich latach.</w:t>
      </w:r>
    </w:p>
    <w:p w14:paraId="14EAC5D0" w14:textId="77777777" w:rsidR="00D42F00" w:rsidRPr="00312A75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DB368C6" w14:textId="77777777" w:rsidR="00D42F00" w:rsidRDefault="00D42F00" w:rsidP="00D42F00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36C72DDA" w14:textId="77777777" w:rsidR="00D42F00" w:rsidRDefault="00D42F00" w:rsidP="00D42F00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- 3 -</w:t>
      </w:r>
    </w:p>
    <w:p w14:paraId="1236C756" w14:textId="77777777" w:rsidR="00D42F00" w:rsidRPr="00312A75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i/>
          <w:iCs/>
          <w:sz w:val="28"/>
          <w:szCs w:val="28"/>
        </w:rPr>
        <w:t>Na podstawie powyższych informacji podstawowe dane budżetowe przedstawiają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następująco:</w:t>
      </w:r>
    </w:p>
    <w:p w14:paraId="5A89D820" w14:textId="77777777" w:rsidR="00D42F00" w:rsidRPr="00312A75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i/>
          <w:iCs/>
          <w:sz w:val="28"/>
          <w:szCs w:val="28"/>
        </w:rPr>
        <w:t>Dochody budżetu w wysokości: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81.036.671,57 zł, </w:t>
      </w:r>
    </w:p>
    <w:p w14:paraId="75353211" w14:textId="77777777" w:rsidR="00D42F00" w:rsidRPr="00312A75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dochody bieżące w wysokości: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72.465.485,62 zł, </w:t>
      </w:r>
    </w:p>
    <w:p w14:paraId="14CEAC57" w14:textId="77777777" w:rsidR="00D42F00" w:rsidRPr="00312A75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dochody majątkowe w wysokości: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8.571.186</w:t>
      </w:r>
      <w:proofErr w:type="gramEnd"/>
      <w:r w:rsidRPr="00312A75">
        <w:rPr>
          <w:rFonts w:ascii="Times New Roman" w:hAnsi="Times New Roman" w:cs="Times New Roman"/>
          <w:i/>
          <w:iCs/>
          <w:sz w:val="28"/>
          <w:szCs w:val="28"/>
        </w:rPr>
        <w:t>,05 zł,</w:t>
      </w:r>
    </w:p>
    <w:p w14:paraId="57B64A50" w14:textId="77777777" w:rsidR="00D42F00" w:rsidRPr="00312A75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Wydatki budżetu w wysokości: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88.474.373,41 zł, </w:t>
      </w:r>
    </w:p>
    <w:p w14:paraId="074DCE8F" w14:textId="77777777" w:rsidR="00D42F00" w:rsidRPr="00312A75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wydatki bieżące w wysokości: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72.351.271,61 zł, </w:t>
      </w:r>
    </w:p>
    <w:p w14:paraId="4EFA0237" w14:textId="77777777" w:rsidR="00D42F00" w:rsidRPr="00312A75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wydatki majątkowe w wysokości: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16.123.101,80 zł</w:t>
      </w:r>
    </w:p>
    <w:p w14:paraId="6833CFA5" w14:textId="77777777" w:rsidR="00D42F00" w:rsidRPr="00312A75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Przychody budżetu w kwocie: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8.204.025</w:t>
      </w:r>
      <w:proofErr w:type="gramEnd"/>
      <w:r w:rsidRPr="00312A75">
        <w:rPr>
          <w:rFonts w:ascii="Times New Roman" w:hAnsi="Times New Roman" w:cs="Times New Roman"/>
          <w:i/>
          <w:iCs/>
          <w:sz w:val="28"/>
          <w:szCs w:val="28"/>
        </w:rPr>
        <w:t>,27 zł,</w:t>
      </w:r>
    </w:p>
    <w:p w14:paraId="26B1DAB7" w14:textId="77777777" w:rsidR="00D42F00" w:rsidRPr="00312A75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Rozchody budżetu w kwocie: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766. 323,43 zł.</w:t>
      </w:r>
    </w:p>
    <w:p w14:paraId="102055EE" w14:textId="77777777" w:rsidR="00D42F00" w:rsidRPr="00312A75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i/>
          <w:iCs/>
          <w:sz w:val="28"/>
          <w:szCs w:val="28"/>
        </w:rPr>
        <w:t>Deficyt budżetowy w wysokości: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 7.437.701</w:t>
      </w:r>
      <w:proofErr w:type="gramEnd"/>
      <w:r w:rsidRPr="00312A75">
        <w:rPr>
          <w:rFonts w:ascii="Times New Roman" w:hAnsi="Times New Roman" w:cs="Times New Roman"/>
          <w:i/>
          <w:iCs/>
          <w:sz w:val="28"/>
          <w:szCs w:val="28"/>
        </w:rPr>
        <w:t>,84 zł.</w:t>
      </w:r>
    </w:p>
    <w:p w14:paraId="438D4ED2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15B372" w14:textId="77777777" w:rsidR="00D42F00" w:rsidRPr="00312A75" w:rsidRDefault="00D42F00" w:rsidP="00D42F0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 xml:space="preserve">Komisję niepokoi bardzo niski poziom nadwyżki operacyjnej tj. różnicy </w:t>
      </w:r>
      <w:proofErr w:type="gramStart"/>
      <w:r w:rsidRPr="00312A75">
        <w:rPr>
          <w:rFonts w:ascii="Times New Roman" w:hAnsi="Times New Roman" w:cs="Times New Roman"/>
          <w:sz w:val="28"/>
          <w:szCs w:val="28"/>
        </w:rPr>
        <w:t>między  dochodami</w:t>
      </w:r>
      <w:proofErr w:type="gramEnd"/>
      <w:r w:rsidRPr="00312A75">
        <w:rPr>
          <w:rFonts w:ascii="Times New Roman" w:hAnsi="Times New Roman" w:cs="Times New Roman"/>
          <w:sz w:val="28"/>
          <w:szCs w:val="28"/>
        </w:rPr>
        <w:t xml:space="preserve"> bieżącymi a wydatkami bieżącymi, która planowana jest na poziomie historycznie niskim tj. 47 746,51 zł.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 Po zmianach wprowadzonych autopoprawką wartość nadwyżki operacyjnej będzie wyższa tj. 114.213,00 zł.</w:t>
      </w:r>
      <w:r w:rsidRPr="00312A75">
        <w:rPr>
          <w:rFonts w:ascii="Times New Roman" w:hAnsi="Times New Roman" w:cs="Times New Roman"/>
          <w:sz w:val="28"/>
          <w:szCs w:val="28"/>
        </w:rPr>
        <w:t xml:space="preserve"> Dostrzegamy intensywną pracę nad poprawą </w:t>
      </w:r>
      <w:proofErr w:type="gramStart"/>
      <w:r w:rsidRPr="00312A75">
        <w:rPr>
          <w:rFonts w:ascii="Times New Roman" w:hAnsi="Times New Roman" w:cs="Times New Roman"/>
          <w:sz w:val="28"/>
          <w:szCs w:val="28"/>
        </w:rPr>
        <w:t>wskaźnika,  jednak</w:t>
      </w:r>
      <w:proofErr w:type="gramEnd"/>
      <w:r w:rsidRPr="00312A75">
        <w:rPr>
          <w:rFonts w:ascii="Times New Roman" w:hAnsi="Times New Roman" w:cs="Times New Roman"/>
          <w:sz w:val="28"/>
          <w:szCs w:val="28"/>
        </w:rPr>
        <w:t xml:space="preserve"> przy budżecie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81 036 671,57</w:t>
      </w:r>
      <w:r w:rsidRPr="00312A75">
        <w:rPr>
          <w:rFonts w:ascii="Times New Roman" w:hAnsi="Times New Roman" w:cs="Times New Roman"/>
          <w:sz w:val="28"/>
          <w:szCs w:val="28"/>
        </w:rPr>
        <w:t xml:space="preserve"> zł, w/w nadwyżka jest nadal na zbyt niskim poziomie. Stąd Komisja zaleca permanentne monitorowanie wydatków bieżących z jednoczesnym dbaniem o dochody bieżące.</w:t>
      </w:r>
    </w:p>
    <w:p w14:paraId="1E91D822" w14:textId="77777777" w:rsidR="00D42F00" w:rsidRPr="00312A75" w:rsidRDefault="00D42F00" w:rsidP="00D42F0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 xml:space="preserve">Komisja popiera w pełnej rozciągłości umiejętne korzystanie ze środków zewnętrznych, dźwigni finansowej pozwalającej wykonać większe zadania przy jednoczesnym niższym zaangażowaniu środków własnych. Czego przykładem jest realizacja tegorocznego budżetu, w którym udało się uzyskać ponad 14% udział wydatków majątkowych. W tym roku dochody budżetu miasta wyniosły 98 mln a wydatki ponad 102 mln. Należy zwrócić uwagę, że przyszłoroczny budżet po stronie dochodowej o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17 830 557,70</w:t>
      </w:r>
      <w:r w:rsidRPr="00312A75">
        <w:rPr>
          <w:rFonts w:ascii="Times New Roman" w:hAnsi="Times New Roman" w:cs="Times New Roman"/>
          <w:sz w:val="28"/>
          <w:szCs w:val="28"/>
        </w:rPr>
        <w:t xml:space="preserve"> zł. a wydatkowej </w:t>
      </w:r>
      <w:proofErr w:type="gramStart"/>
      <w:r w:rsidRPr="00312A75">
        <w:rPr>
          <w:rFonts w:ascii="Times New Roman" w:hAnsi="Times New Roman" w:cs="Times New Roman"/>
          <w:sz w:val="28"/>
          <w:szCs w:val="28"/>
        </w:rPr>
        <w:t xml:space="preserve">o 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> 14</w:t>
      </w:r>
      <w:proofErr w:type="gramEnd"/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 180 370,56</w:t>
      </w:r>
      <w:r w:rsidRPr="00312A75">
        <w:rPr>
          <w:rFonts w:ascii="Times New Roman" w:hAnsi="Times New Roman" w:cs="Times New Roman"/>
          <w:sz w:val="28"/>
          <w:szCs w:val="28"/>
        </w:rPr>
        <w:t xml:space="preserve"> zł. niższy, co oznacza mniejsze dochody o</w:t>
      </w:r>
      <w:r w:rsidRPr="00312A75">
        <w:rPr>
          <w:rFonts w:ascii="Times New Roman" w:hAnsi="Times New Roman" w:cs="Times New Roman"/>
          <w:i/>
          <w:iCs/>
          <w:sz w:val="28"/>
          <w:szCs w:val="28"/>
        </w:rPr>
        <w:t xml:space="preserve"> 18% r/r</w:t>
      </w:r>
      <w:r w:rsidRPr="00312A75">
        <w:rPr>
          <w:rFonts w:ascii="Times New Roman" w:hAnsi="Times New Roman" w:cs="Times New Roman"/>
          <w:sz w:val="28"/>
          <w:szCs w:val="28"/>
        </w:rPr>
        <w:t>. Wynikają one min. ze zmiany przepisów dotyczących świadczeń wychowawczych (tzw. 500+), których obsługą zajmie się od początku 2022 r. Zakład Ubezpieczeń Społecznych w istotny stopniu uszczuplą budżet 2022 r. Szacowana wartość obniżenia dochodów to ca. 10 000 000,00 zł.</w:t>
      </w:r>
    </w:p>
    <w:p w14:paraId="5C1D6146" w14:textId="77777777" w:rsidR="00D42F00" w:rsidRPr="00312A75" w:rsidRDefault="00D42F00" w:rsidP="00D42F0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Projekt budżetu zakłada bardzo wysoki udział w wydatkach zadań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75">
        <w:rPr>
          <w:rFonts w:ascii="Times New Roman" w:hAnsi="Times New Roman" w:cs="Times New Roman"/>
          <w:sz w:val="28"/>
          <w:szCs w:val="28"/>
        </w:rPr>
        <w:t xml:space="preserve">inwestycyjnych w tym m. </w:t>
      </w:r>
      <w:proofErr w:type="gramStart"/>
      <w:r w:rsidRPr="00312A75">
        <w:rPr>
          <w:rFonts w:ascii="Times New Roman" w:hAnsi="Times New Roman" w:cs="Times New Roman"/>
          <w:sz w:val="28"/>
          <w:szCs w:val="28"/>
        </w:rPr>
        <w:t>in. :</w:t>
      </w:r>
      <w:proofErr w:type="gramEnd"/>
    </w:p>
    <w:p w14:paraId="6E299ADC" w14:textId="77777777" w:rsidR="00D42F00" w:rsidRPr="00312A75" w:rsidRDefault="00D42F00" w:rsidP="00D42F00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Budowa 5 przejść dla pieszych - 374 790,00 zł.</w:t>
      </w:r>
    </w:p>
    <w:p w14:paraId="4D26E15B" w14:textId="77777777" w:rsidR="00D42F00" w:rsidRPr="00312A75" w:rsidRDefault="00D42F00" w:rsidP="00D42F00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Przebudowa kanału odprowadzającego wody opadowe z ul. Przemysłowej (I etap) – 217 000,00 zł.</w:t>
      </w:r>
    </w:p>
    <w:p w14:paraId="67A04E93" w14:textId="77777777" w:rsidR="00D42F00" w:rsidRPr="00312A75" w:rsidRDefault="00D42F00" w:rsidP="00D42F00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Przebudowa wodociągu w ul. Wodnej na kwotę 950 000,00 zł.</w:t>
      </w:r>
    </w:p>
    <w:p w14:paraId="0BF35A89" w14:textId="77777777" w:rsidR="00D42F00" w:rsidRPr="00312A75" w:rsidRDefault="00D42F00" w:rsidP="00D42F00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Przebudowa ulic Wodna, Poprzeczna, Rycerska – 2 000 000,00 zł.</w:t>
      </w:r>
    </w:p>
    <w:p w14:paraId="11E4FA49" w14:textId="77777777" w:rsidR="00D42F00" w:rsidRDefault="00D42F00" w:rsidP="00D42F00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Przebudowa ul. Kolejowej wraz z odwodnieniem i oświetleniem – 600 000,00 zł.</w:t>
      </w:r>
    </w:p>
    <w:p w14:paraId="1862850F" w14:textId="77777777" w:rsidR="00D42F00" w:rsidRDefault="00D42F00" w:rsidP="00D42F00">
      <w:pPr>
        <w:pStyle w:val="Bezodstpw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6974F51" w14:textId="77777777" w:rsidR="00D42F00" w:rsidRPr="00312A75" w:rsidRDefault="00D42F00" w:rsidP="00D42F00">
      <w:pPr>
        <w:pStyle w:val="Bezodstpw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- 4 -</w:t>
      </w:r>
    </w:p>
    <w:p w14:paraId="45CA991D" w14:textId="77777777" w:rsidR="00D42F00" w:rsidRDefault="00D42F00" w:rsidP="00D42F00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 xml:space="preserve">Aktywizacja terenów dawnej jednostki wojskowej – budowa infrastruktury. Zadanie przewidziane jest do dofinansowania w ramach Programu Inwestycji Strategicznych na kwotę </w:t>
      </w:r>
    </w:p>
    <w:p w14:paraId="0860BA57" w14:textId="77777777" w:rsidR="00D42F00" w:rsidRDefault="00D42F00" w:rsidP="00D42F00">
      <w:pPr>
        <w:pStyle w:val="Bezodstpw"/>
        <w:ind w:left="1440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- 2 375 000,00 zł.</w:t>
      </w:r>
    </w:p>
    <w:p w14:paraId="01D9560E" w14:textId="77777777" w:rsidR="00D42F00" w:rsidRDefault="00D42F00" w:rsidP="00D42F00">
      <w:pPr>
        <w:pStyle w:val="Bezodstpw"/>
        <w:ind w:left="1416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</w:t>
      </w:r>
      <w:r>
        <w:rPr>
          <w:rFonts w:ascii="Times New Roman" w:hAnsi="Times New Roman" w:cs="Times New Roman"/>
          <w:sz w:val="28"/>
          <w:szCs w:val="28"/>
        </w:rPr>
        <w:tab/>
      </w:r>
      <w:r w:rsidRPr="00312A75">
        <w:rPr>
          <w:rFonts w:ascii="Times New Roman" w:hAnsi="Times New Roman" w:cs="Times New Roman"/>
          <w:sz w:val="28"/>
          <w:szCs w:val="28"/>
        </w:rPr>
        <w:t>Termomodernizacja wraz z modernizacją oświetlenia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75">
        <w:rPr>
          <w:rFonts w:ascii="Times New Roman" w:hAnsi="Times New Roman" w:cs="Times New Roman"/>
          <w:sz w:val="28"/>
          <w:szCs w:val="28"/>
        </w:rPr>
        <w:t>wewnętrzne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A75">
        <w:rPr>
          <w:rFonts w:ascii="Times New Roman" w:hAnsi="Times New Roman" w:cs="Times New Roman"/>
          <w:sz w:val="28"/>
          <w:szCs w:val="28"/>
        </w:rPr>
        <w:t xml:space="preserve">go na </w:t>
      </w:r>
      <w:proofErr w:type="spellStart"/>
      <w:r w:rsidRPr="00312A75">
        <w:rPr>
          <w:rFonts w:ascii="Times New Roman" w:hAnsi="Times New Roman" w:cs="Times New Roman"/>
          <w:sz w:val="28"/>
          <w:szCs w:val="28"/>
        </w:rPr>
        <w:t>ledowe</w:t>
      </w:r>
      <w:proofErr w:type="spellEnd"/>
      <w:r w:rsidRPr="00312A75">
        <w:rPr>
          <w:rFonts w:ascii="Times New Roman" w:hAnsi="Times New Roman" w:cs="Times New Roman"/>
          <w:sz w:val="28"/>
          <w:szCs w:val="28"/>
        </w:rPr>
        <w:t xml:space="preserve"> w obiektach oświatowych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12A75">
        <w:rPr>
          <w:rFonts w:ascii="Times New Roman" w:hAnsi="Times New Roman" w:cs="Times New Roman"/>
          <w:sz w:val="28"/>
          <w:szCs w:val="28"/>
        </w:rPr>
        <w:t>000 000,00 zł.</w:t>
      </w:r>
    </w:p>
    <w:p w14:paraId="09C6FE47" w14:textId="77777777" w:rsidR="00D42F00" w:rsidRDefault="00D42F00" w:rsidP="00D42F00">
      <w:pPr>
        <w:pStyle w:val="Bezodstpw"/>
        <w:ind w:left="1416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312A75">
        <w:rPr>
          <w:rFonts w:ascii="Times New Roman" w:hAnsi="Times New Roman" w:cs="Times New Roman"/>
          <w:sz w:val="28"/>
          <w:szCs w:val="28"/>
        </w:rPr>
        <w:t>Dofinansowanie przedsięwzięć proekologicznych, zmianę systemu ogrzewania, zaplanowano 180 000,00 zł.</w:t>
      </w:r>
    </w:p>
    <w:p w14:paraId="32159D33" w14:textId="77777777" w:rsidR="00D42F00" w:rsidRDefault="00D42F00" w:rsidP="00D42F00">
      <w:pPr>
        <w:pStyle w:val="Bezodstpw"/>
        <w:ind w:left="1416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312A75">
        <w:rPr>
          <w:rFonts w:ascii="Times New Roman" w:hAnsi="Times New Roman" w:cs="Times New Roman"/>
          <w:sz w:val="28"/>
          <w:szCs w:val="28"/>
        </w:rPr>
        <w:t>Budowa windy zewnętrznej w budynku SP 4 – 750 000,00 zł.</w:t>
      </w:r>
    </w:p>
    <w:p w14:paraId="023C68DE" w14:textId="77777777" w:rsidR="00D42F00" w:rsidRPr="00312A75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10.  </w:t>
      </w:r>
      <w:r w:rsidRPr="00312A75">
        <w:rPr>
          <w:rFonts w:ascii="Times New Roman" w:hAnsi="Times New Roman" w:cs="Times New Roman"/>
          <w:sz w:val="28"/>
          <w:szCs w:val="28"/>
        </w:rPr>
        <w:t>Modernizacja schodów na ul. Rybackiej - 115 000,00 zł.</w:t>
      </w:r>
    </w:p>
    <w:p w14:paraId="628FAB7B" w14:textId="77777777" w:rsidR="00D42F00" w:rsidRPr="00312A75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</w:t>
      </w:r>
      <w:r>
        <w:rPr>
          <w:rFonts w:ascii="Times New Roman" w:hAnsi="Times New Roman" w:cs="Times New Roman"/>
          <w:sz w:val="28"/>
          <w:szCs w:val="28"/>
        </w:rPr>
        <w:tab/>
      </w:r>
      <w:r w:rsidRPr="00312A75">
        <w:rPr>
          <w:rFonts w:ascii="Times New Roman" w:hAnsi="Times New Roman" w:cs="Times New Roman"/>
          <w:sz w:val="28"/>
          <w:szCs w:val="28"/>
        </w:rPr>
        <w:t>Modernizacja nawierzchni placu zabaw przy SP 4 – 30 000,00 zł.</w:t>
      </w:r>
    </w:p>
    <w:p w14:paraId="3CB270EE" w14:textId="77777777" w:rsidR="00D42F00" w:rsidRPr="00312A75" w:rsidRDefault="00D42F00" w:rsidP="00D42F00">
      <w:pPr>
        <w:pStyle w:val="Bezodstpw"/>
        <w:ind w:left="1413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</w:t>
      </w:r>
      <w:r>
        <w:rPr>
          <w:rFonts w:ascii="Times New Roman" w:hAnsi="Times New Roman" w:cs="Times New Roman"/>
          <w:sz w:val="28"/>
          <w:szCs w:val="28"/>
        </w:rPr>
        <w:tab/>
      </w:r>
      <w:r w:rsidRPr="00312A75">
        <w:rPr>
          <w:rFonts w:ascii="Times New Roman" w:hAnsi="Times New Roman" w:cs="Times New Roman"/>
          <w:sz w:val="28"/>
          <w:szCs w:val="28"/>
        </w:rPr>
        <w:t>Rozbudowa sieci logicznej w budynku Urzędu Miasta wraz z modernizacją serwerowni - 310 000,00 zł.</w:t>
      </w:r>
    </w:p>
    <w:p w14:paraId="24A32817" w14:textId="77777777" w:rsidR="00D42F00" w:rsidRPr="00312A75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 </w:t>
      </w:r>
      <w:r w:rsidRPr="00312A75">
        <w:rPr>
          <w:rFonts w:ascii="Times New Roman" w:hAnsi="Times New Roman" w:cs="Times New Roman"/>
          <w:sz w:val="28"/>
          <w:szCs w:val="28"/>
        </w:rPr>
        <w:t>Opracowanie dokumentacji: </w:t>
      </w:r>
    </w:p>
    <w:p w14:paraId="2245B4BA" w14:textId="77777777" w:rsidR="00D42F00" w:rsidRPr="00312A75" w:rsidRDefault="00D42F00" w:rsidP="00D42F00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312A75">
        <w:rPr>
          <w:rFonts w:ascii="Times New Roman" w:hAnsi="Times New Roman" w:cs="Times New Roman"/>
          <w:sz w:val="28"/>
          <w:szCs w:val="28"/>
        </w:rPr>
        <w:t>odprowadzani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12A75">
        <w:rPr>
          <w:rFonts w:ascii="Times New Roman" w:hAnsi="Times New Roman" w:cs="Times New Roman"/>
          <w:sz w:val="28"/>
          <w:szCs w:val="28"/>
        </w:rPr>
        <w:t xml:space="preserve"> wód opadowych ul. Przemysłowa – 11 310,00 zł.</w:t>
      </w:r>
    </w:p>
    <w:p w14:paraId="67330A27" w14:textId="77777777" w:rsidR="00D42F00" w:rsidRPr="00312A75" w:rsidRDefault="00D42F00" w:rsidP="00D42F00">
      <w:pPr>
        <w:pStyle w:val="Bezodstpw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312A75">
        <w:rPr>
          <w:rFonts w:ascii="Times New Roman" w:hAnsi="Times New Roman" w:cs="Times New Roman"/>
          <w:sz w:val="28"/>
          <w:szCs w:val="28"/>
        </w:rPr>
        <w:t>przebudowy i modernizacji nawierzchni ulic, chodników oraz odwodnienie, oświetlenie i organizacja ruchu ul. Dworcowej, Szosy Grudziądzkiej, Przemysłowej – 250 000,00 zł; ul. Wrzosowej, Bliskiej, Konwaliowej – 48 000,00 zł.</w:t>
      </w:r>
    </w:p>
    <w:p w14:paraId="2C19580E" w14:textId="77777777" w:rsidR="00D42F00" w:rsidRPr="00312A75" w:rsidRDefault="00D42F00" w:rsidP="00D42F00">
      <w:pPr>
        <w:pStyle w:val="Bezodstpw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312A75">
        <w:rPr>
          <w:rFonts w:ascii="Times New Roman" w:hAnsi="Times New Roman" w:cs="Times New Roman"/>
          <w:sz w:val="28"/>
          <w:szCs w:val="28"/>
        </w:rPr>
        <w:t>II części dokumentacji budowy grzebowiska dla zwierząt, planowana kwota - 15 000,00 zł.</w:t>
      </w:r>
    </w:p>
    <w:p w14:paraId="6353DB6A" w14:textId="77777777" w:rsidR="00D42F00" w:rsidRDefault="00D42F00" w:rsidP="00D42F00">
      <w:pPr>
        <w:pStyle w:val="Bezodstpw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312A75">
        <w:rPr>
          <w:rFonts w:ascii="Times New Roman" w:hAnsi="Times New Roman" w:cs="Times New Roman"/>
          <w:sz w:val="28"/>
          <w:szCs w:val="28"/>
        </w:rPr>
        <w:t xml:space="preserve">wielobranżowej adaptacji obiektów po byłej jednostce wojskowej przy ul. Biskupiej pod potrzeby klastra usług społecznych </w:t>
      </w:r>
    </w:p>
    <w:p w14:paraId="2315528B" w14:textId="77777777" w:rsidR="00D42F00" w:rsidRPr="00312A75" w:rsidRDefault="00D42F00" w:rsidP="00D42F00">
      <w:pPr>
        <w:pStyle w:val="Bezodstpw"/>
        <w:ind w:left="1416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- 214 807,00 zł.</w:t>
      </w:r>
    </w:p>
    <w:p w14:paraId="040C5A98" w14:textId="77777777" w:rsidR="00D42F00" w:rsidRPr="00312A75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 xml:space="preserve">oraz </w:t>
      </w:r>
      <w:proofErr w:type="gramStart"/>
      <w:r w:rsidRPr="00312A75">
        <w:rPr>
          <w:rFonts w:ascii="Times New Roman" w:hAnsi="Times New Roman" w:cs="Times New Roman"/>
          <w:sz w:val="28"/>
          <w:szCs w:val="28"/>
        </w:rPr>
        <w:t>niezrealizowane</w:t>
      </w:r>
      <w:proofErr w:type="gramEnd"/>
      <w:r w:rsidRPr="00312A75">
        <w:rPr>
          <w:rFonts w:ascii="Times New Roman" w:hAnsi="Times New Roman" w:cs="Times New Roman"/>
          <w:sz w:val="28"/>
          <w:szCs w:val="28"/>
        </w:rPr>
        <w:t xml:space="preserve"> ale rozpoczęte w 2021 roku:</w:t>
      </w:r>
    </w:p>
    <w:p w14:paraId="68FC2041" w14:textId="77777777" w:rsidR="00D42F00" w:rsidRPr="00312A75" w:rsidRDefault="00D42F00" w:rsidP="00D42F00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</w:t>
      </w:r>
      <w:r>
        <w:rPr>
          <w:rFonts w:ascii="Times New Roman" w:hAnsi="Times New Roman" w:cs="Times New Roman"/>
          <w:sz w:val="28"/>
          <w:szCs w:val="28"/>
        </w:rPr>
        <w:tab/>
      </w:r>
      <w:r w:rsidRPr="00312A75">
        <w:rPr>
          <w:rFonts w:ascii="Times New Roman" w:hAnsi="Times New Roman" w:cs="Times New Roman"/>
          <w:sz w:val="28"/>
          <w:szCs w:val="28"/>
        </w:rPr>
        <w:t>Budowa SKATE PARKU, planowana kwota 645 000,00 zł.</w:t>
      </w:r>
    </w:p>
    <w:p w14:paraId="2B6E4FCE" w14:textId="77777777" w:rsidR="00D42F00" w:rsidRPr="00312A75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</w:t>
      </w:r>
      <w:r>
        <w:rPr>
          <w:rFonts w:ascii="Times New Roman" w:hAnsi="Times New Roman" w:cs="Times New Roman"/>
          <w:sz w:val="28"/>
          <w:szCs w:val="28"/>
        </w:rPr>
        <w:tab/>
      </w:r>
      <w:r w:rsidRPr="00312A75">
        <w:rPr>
          <w:rFonts w:ascii="Times New Roman" w:hAnsi="Times New Roman" w:cs="Times New Roman"/>
          <w:sz w:val="28"/>
          <w:szCs w:val="28"/>
        </w:rPr>
        <w:t>Budowa schodów O/M Kopernika, ul. Podgórna – 345 000,00 zł.</w:t>
      </w:r>
    </w:p>
    <w:p w14:paraId="41F864C8" w14:textId="77777777" w:rsidR="00D42F00" w:rsidRPr="00312A75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16.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12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Objazd zachodni Zespołu Staromiejskiego </w:t>
      </w:r>
      <w:proofErr w:type="gramStart"/>
      <w:r w:rsidRPr="00312A75">
        <w:rPr>
          <w:rFonts w:ascii="Times New Roman" w:hAnsi="Times New Roman" w:cs="Times New Roman"/>
          <w:sz w:val="28"/>
          <w:szCs w:val="28"/>
          <w:shd w:val="clear" w:color="auto" w:fill="FFFFFF"/>
        </w:rPr>
        <w:t>-  2</w:t>
      </w:r>
      <w:proofErr w:type="gramEnd"/>
      <w:r w:rsidRPr="00312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889 067,39 zł,</w:t>
      </w:r>
    </w:p>
    <w:p w14:paraId="713F296A" w14:textId="77777777" w:rsidR="00D42F00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17.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12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Przebudowa i modernizacja oczyszczalni ścieków w Chełmnie” </w:t>
      </w:r>
    </w:p>
    <w:p w14:paraId="1F24C2C4" w14:textId="77777777" w:rsidR="00D42F00" w:rsidRPr="00312A75" w:rsidRDefault="00D42F00" w:rsidP="00D42F00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  <w:shd w:val="clear" w:color="auto" w:fill="FFFFFF"/>
        </w:rPr>
        <w:t>2 384 847,41 zł,</w:t>
      </w:r>
    </w:p>
    <w:p w14:paraId="6050AB66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Wszystkie zadania inwestycyjne na łączną k</w:t>
      </w:r>
      <w:r w:rsidRPr="00312A75">
        <w:rPr>
          <w:rFonts w:ascii="Times New Roman" w:hAnsi="Times New Roman" w:cs="Times New Roman"/>
          <w:sz w:val="28"/>
          <w:szCs w:val="28"/>
          <w:shd w:val="clear" w:color="auto" w:fill="FFFFFF"/>
        </w:rPr>
        <w:t>wotę 16 123 101,</w:t>
      </w:r>
      <w:proofErr w:type="gramStart"/>
      <w:r w:rsidRPr="00312A75">
        <w:rPr>
          <w:rFonts w:ascii="Times New Roman" w:hAnsi="Times New Roman" w:cs="Times New Roman"/>
          <w:sz w:val="28"/>
          <w:szCs w:val="28"/>
          <w:shd w:val="clear" w:color="auto" w:fill="FFFFFF"/>
        </w:rPr>
        <w:t>80  zł</w:t>
      </w:r>
      <w:r w:rsidRPr="00312A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1CC4BDD" w14:textId="77777777" w:rsidR="00D42F00" w:rsidRPr="00312A75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Dotacje dla samorządowych instytucji kultury:</w:t>
      </w:r>
    </w:p>
    <w:p w14:paraId="65870EA9" w14:textId="77777777" w:rsidR="00D42F00" w:rsidRPr="00312A75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Chełmińskiego Domu Kultury w wysokości: 1 961 280,00 zł,</w:t>
      </w:r>
    </w:p>
    <w:p w14:paraId="094A5E23" w14:textId="77777777" w:rsidR="00D42F00" w:rsidRPr="00312A75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Miejskiej Biblioteki Publicznej w wysokości: 864 800,00 zł,</w:t>
      </w:r>
    </w:p>
    <w:p w14:paraId="050A180B" w14:textId="77777777" w:rsidR="00D42F00" w:rsidRPr="00312A75" w:rsidRDefault="00D42F00" w:rsidP="00D42F0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Muzeum Ziemi Chełmińskiej w wysokości: 1 099 950,00 zł zwiększenie dotacji wynika m.in. wprowadzenia zadania cyklicznego festiwal 9Hills w kwocie (150 000,00 zł.), które w poprzednich latach było wprowadzane w ramach zmian budżetowych w trakcie roku. Zwiększenie dotacji wynika również z faktu zwiększenia zatrudnienia o 1 ¼ etatu w tym o jeden etat w dziale upowszechniania sztuki, animacji i promocji, wzrost zatrudnienia związany jest z zapewnieniem pracy Muzeum w sezonie przez 7 dni w tygodniu, oraz o ¼ etatu pracownika gospodarczego, łącznie (70.000,00 zł.)</w:t>
      </w:r>
    </w:p>
    <w:p w14:paraId="6F4921BB" w14:textId="77777777" w:rsidR="00D42F00" w:rsidRDefault="00D42F00" w:rsidP="00D42F0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- 5 -</w:t>
      </w:r>
    </w:p>
    <w:p w14:paraId="639FE490" w14:textId="77777777" w:rsidR="00D42F00" w:rsidRPr="00312A75" w:rsidRDefault="00D42F00" w:rsidP="00D42F0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W budżecie kładzie się duży nacisk na bezpieczeństwo i poprawę jakości życia wszystkich mieszkanek i mieszkańców, ochronę środowiska oraz optymalizację kosztów prądu/gazu poprzez kontynuację dotacji na wymianę źródeł ogrzewania oraz kluczowych przynoszących zarówno korzyści środowiskowe, jak i ekonomiczne inwestycji prorozwojowych.</w:t>
      </w:r>
    </w:p>
    <w:p w14:paraId="08105C3B" w14:textId="77777777" w:rsidR="00D42F00" w:rsidRDefault="00D42F00" w:rsidP="00D42F0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6AEF6D5" w14:textId="77777777" w:rsidR="00D42F00" w:rsidRDefault="00D42F00" w:rsidP="00D42F0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Komisja zapoznała się z wnioskami złożonymi do projektu budżetu Miasta Chełmna na 2022 r. przez Radnych Miasta, instytucje zewnętrzne oraz mieszkańców. Z informacji przekazanych przez Zastępcę Burmistrza wynika, iż praktyką jest, że wnioski nie ujęte w projekcie budżetu brane są pod uwagę</w:t>
      </w:r>
      <w:r w:rsidRPr="00312A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2A75">
        <w:rPr>
          <w:rFonts w:ascii="Times New Roman" w:hAnsi="Times New Roman" w:cs="Times New Roman"/>
          <w:sz w:val="28"/>
          <w:szCs w:val="28"/>
        </w:rPr>
        <w:t>w przypadku korzystnych możliwości finansowania, tym samym traktowane są jako nadal aktualne przy konstruowaniu budżetów jak i kolejnych zmian budżetowych.</w:t>
      </w:r>
    </w:p>
    <w:p w14:paraId="31403A72" w14:textId="77777777" w:rsidR="00D42F00" w:rsidRDefault="00D42F00" w:rsidP="00D42F0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 xml:space="preserve">Komisja jest świadoma trudnej sytuacji, jaka panuje na rynku finansowym </w:t>
      </w:r>
      <w:proofErr w:type="gramStart"/>
      <w:r w:rsidRPr="00312A75">
        <w:rPr>
          <w:rFonts w:ascii="Times New Roman" w:hAnsi="Times New Roman" w:cs="Times New Roman"/>
          <w:sz w:val="28"/>
          <w:szCs w:val="28"/>
        </w:rPr>
        <w:t>i,</w:t>
      </w:r>
      <w:proofErr w:type="gramEnd"/>
      <w:r w:rsidRPr="00312A75">
        <w:rPr>
          <w:rFonts w:ascii="Times New Roman" w:hAnsi="Times New Roman" w:cs="Times New Roman"/>
          <w:sz w:val="28"/>
          <w:szCs w:val="28"/>
        </w:rPr>
        <w:t xml:space="preserve"> że jest to trudny czas szczególnie dla samorządów małych miast o niskim budżecie. Jednocześnie dużymi zmianami w finansowaniu JST związanymi z wprowadzeniem Polskiego Ładu. W związku z powyższym wyrażamy swoje zadowolenie i poparcie dla podejmowanych działań określonych w przedmiotowym dokumencie.</w:t>
      </w:r>
    </w:p>
    <w:p w14:paraId="080F0501" w14:textId="77777777" w:rsidR="00D42F00" w:rsidRPr="00D6129B" w:rsidRDefault="00D42F00" w:rsidP="00D42F0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75">
        <w:rPr>
          <w:rFonts w:ascii="Times New Roman" w:hAnsi="Times New Roman" w:cs="Times New Roman"/>
          <w:sz w:val="28"/>
          <w:szCs w:val="28"/>
        </w:rPr>
        <w:t>Reasumując Komisja postrzega projekt budżetu jako kompromis pomiędzy rozsądnym kształtowaniem dochodów przy jednoczesnym racjonalnym – optymalnym podejściu do wydatków, co w stanie zagrożeń wynikających z niestabilności gospodarczej, zarówno w kraju, jak i na świecie, pozwala mieć nadzieję na pełną realizację zadań.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433FA5D2" w14:textId="77777777" w:rsidR="00D42F00" w:rsidRPr="00D6129B" w:rsidRDefault="00D42F00" w:rsidP="00D42F00">
      <w:pPr>
        <w:autoSpaceDE w:val="0"/>
        <w:autoSpaceDN w:val="0"/>
        <w:adjustRightInd w:val="0"/>
      </w:pPr>
      <w:r w:rsidRPr="00D6129B">
        <w:rPr>
          <w:sz w:val="28"/>
          <w:szCs w:val="28"/>
        </w:rPr>
        <w:t xml:space="preserve">(Opinia stanowi załącznik do protokołu). </w:t>
      </w:r>
      <w:r>
        <w:br w:type="textWrapping" w:clear="all"/>
      </w:r>
      <w:r>
        <w:rPr>
          <w:rFonts w:eastAsiaTheme="minorHAnsi"/>
          <w:sz w:val="28"/>
          <w:szCs w:val="28"/>
          <w:lang w:eastAsia="en-US"/>
        </w:rPr>
        <w:t xml:space="preserve">Opinia została przyjęta jednogłośnie przez członków Komisji. </w:t>
      </w:r>
    </w:p>
    <w:p w14:paraId="7BC93470" w14:textId="77777777" w:rsidR="00D42F00" w:rsidRDefault="00D42F00" w:rsidP="00D42F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0EDB401" w14:textId="77777777" w:rsidR="00D42F00" w:rsidRDefault="00D42F00" w:rsidP="00D42F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A1F8C5D" w14:textId="77777777" w:rsidR="00D42F00" w:rsidRPr="00DD040F" w:rsidRDefault="00D42F00" w:rsidP="00D42F0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D040F">
        <w:rPr>
          <w:rFonts w:eastAsiaTheme="minorHAnsi"/>
          <w:b/>
          <w:bCs/>
          <w:sz w:val="28"/>
          <w:szCs w:val="28"/>
          <w:lang w:eastAsia="en-US"/>
        </w:rPr>
        <w:t xml:space="preserve">Punkt </w:t>
      </w: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Pr="00DD040F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DD040F">
        <w:rPr>
          <w:rFonts w:eastAsiaTheme="minorHAnsi"/>
          <w:b/>
          <w:bCs/>
          <w:sz w:val="28"/>
          <w:szCs w:val="28"/>
          <w:lang w:eastAsia="en-US"/>
        </w:rPr>
        <w:tab/>
      </w:r>
      <w:r w:rsidRPr="00DD040F">
        <w:rPr>
          <w:rFonts w:eastAsiaTheme="minorHAnsi"/>
          <w:b/>
          <w:bCs/>
          <w:sz w:val="28"/>
          <w:szCs w:val="28"/>
          <w:u w:val="single"/>
          <w:lang w:eastAsia="en-US"/>
        </w:rPr>
        <w:t>Analiza materiałów na XLIV sesje Rady Miasta</w:t>
      </w:r>
      <w:r w:rsidRPr="00DD040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5758AB51" w14:textId="77777777" w:rsidR="00D42F00" w:rsidRPr="00BD6BE4" w:rsidRDefault="00D42F00" w:rsidP="00D42F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FB132F7" w14:textId="77777777" w:rsidR="00D42F00" w:rsidRDefault="00D42F00" w:rsidP="00D42F00">
      <w:pPr>
        <w:jc w:val="both"/>
        <w:rPr>
          <w:bCs/>
          <w:sz w:val="28"/>
        </w:rPr>
      </w:pPr>
      <w:r w:rsidRPr="00020F1A">
        <w:rPr>
          <w:b/>
          <w:sz w:val="28"/>
        </w:rPr>
        <w:t xml:space="preserve">Skarbnik Miasta p. Włodzimierz Zalewski </w:t>
      </w:r>
      <w:r>
        <w:rPr>
          <w:bCs/>
          <w:sz w:val="28"/>
        </w:rPr>
        <w:t xml:space="preserve">– przedstawił wykaz wydatków, które nie wygasają z upływem roku budżetowego 2021. Następnie omówił proponowane zmiany w budżecie 2021 roku. </w:t>
      </w:r>
    </w:p>
    <w:p w14:paraId="4BFD2730" w14:textId="77777777" w:rsidR="00D42F00" w:rsidRDefault="00D42F00" w:rsidP="00D42F00">
      <w:pPr>
        <w:jc w:val="both"/>
        <w:rPr>
          <w:bCs/>
          <w:sz w:val="28"/>
        </w:rPr>
      </w:pPr>
      <w:r>
        <w:rPr>
          <w:bCs/>
          <w:sz w:val="28"/>
        </w:rPr>
        <w:t xml:space="preserve">Ponadto przedstawił projekt </w:t>
      </w:r>
      <w:proofErr w:type="gramStart"/>
      <w:r>
        <w:rPr>
          <w:bCs/>
          <w:sz w:val="28"/>
        </w:rPr>
        <w:t>uchwały  dotyczący</w:t>
      </w:r>
      <w:proofErr w:type="gramEnd"/>
      <w:r>
        <w:rPr>
          <w:bCs/>
          <w:sz w:val="28"/>
        </w:rPr>
        <w:t xml:space="preserve"> dotacji dla ZAZ w wysokości 390 tys. zł. (drobne remonty kąpieliska oraz wynagrodzenie 4 pracowników). </w:t>
      </w:r>
    </w:p>
    <w:p w14:paraId="49D54736" w14:textId="77777777" w:rsidR="00D42F00" w:rsidRDefault="00D42F00" w:rsidP="00D42F00">
      <w:pPr>
        <w:jc w:val="both"/>
        <w:rPr>
          <w:bCs/>
          <w:sz w:val="28"/>
        </w:rPr>
      </w:pPr>
    </w:p>
    <w:p w14:paraId="1619B63D" w14:textId="77777777" w:rsidR="00D42F00" w:rsidRDefault="00D42F00" w:rsidP="00D42F00">
      <w:pPr>
        <w:jc w:val="both"/>
        <w:rPr>
          <w:bCs/>
          <w:sz w:val="28"/>
        </w:rPr>
      </w:pPr>
      <w:r w:rsidRPr="00020F1A">
        <w:rPr>
          <w:b/>
          <w:sz w:val="28"/>
        </w:rPr>
        <w:t>Radny p. Michał Wrażeń</w:t>
      </w:r>
      <w:r>
        <w:rPr>
          <w:bCs/>
          <w:sz w:val="28"/>
        </w:rPr>
        <w:t xml:space="preserve"> poprosił o informację, jakie środki są przeznaczone na wymianę młodzieży. Ponadto zwrócił uwagę na zwiększenie deficytu do kwoty 350 tys. zł. na 2022 rok.  </w:t>
      </w:r>
      <w:proofErr w:type="gramStart"/>
      <w:r>
        <w:rPr>
          <w:bCs/>
          <w:sz w:val="28"/>
        </w:rPr>
        <w:t>Poprosił  także</w:t>
      </w:r>
      <w:proofErr w:type="gramEnd"/>
      <w:r>
        <w:rPr>
          <w:bCs/>
          <w:sz w:val="28"/>
        </w:rPr>
        <w:t xml:space="preserve"> o informację na temat; dotacji na Festiwal Nine </w:t>
      </w:r>
      <w:proofErr w:type="spellStart"/>
      <w:r>
        <w:rPr>
          <w:bCs/>
          <w:sz w:val="28"/>
        </w:rPr>
        <w:t>Hills</w:t>
      </w:r>
      <w:proofErr w:type="spellEnd"/>
      <w:r>
        <w:rPr>
          <w:bCs/>
          <w:sz w:val="28"/>
        </w:rPr>
        <w:t xml:space="preserve"> oraz na organizację Walentynek. </w:t>
      </w:r>
    </w:p>
    <w:p w14:paraId="737110E8" w14:textId="77777777" w:rsidR="00D42F00" w:rsidRPr="00020F1A" w:rsidRDefault="00D42F00" w:rsidP="00D42F00">
      <w:pPr>
        <w:jc w:val="both"/>
        <w:rPr>
          <w:b/>
          <w:sz w:val="28"/>
        </w:rPr>
      </w:pPr>
    </w:p>
    <w:p w14:paraId="53A290D0" w14:textId="77777777" w:rsidR="00D42F00" w:rsidRDefault="00D42F00" w:rsidP="00D42F00">
      <w:pPr>
        <w:jc w:val="both"/>
        <w:rPr>
          <w:bCs/>
          <w:sz w:val="28"/>
        </w:rPr>
      </w:pPr>
      <w:r w:rsidRPr="00020F1A">
        <w:rPr>
          <w:b/>
          <w:sz w:val="28"/>
        </w:rPr>
        <w:t>Skarbnik Miasta p. Włodzimierz Zalewski</w:t>
      </w:r>
      <w:r>
        <w:rPr>
          <w:bCs/>
          <w:sz w:val="28"/>
        </w:rPr>
        <w:t xml:space="preserve"> – poinformował, że pan radny otrzyma odpowiedź na sesji Rady Miasta.  </w:t>
      </w:r>
    </w:p>
    <w:p w14:paraId="1E9A5135" w14:textId="77777777" w:rsidR="00D42F00" w:rsidRDefault="00D42F00" w:rsidP="00D42F00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- 6 – </w:t>
      </w:r>
    </w:p>
    <w:p w14:paraId="212A2956" w14:textId="77777777" w:rsidR="00D42F00" w:rsidRDefault="00D42F00" w:rsidP="00D42F00">
      <w:pPr>
        <w:jc w:val="both"/>
        <w:rPr>
          <w:bCs/>
          <w:sz w:val="28"/>
        </w:rPr>
      </w:pPr>
    </w:p>
    <w:p w14:paraId="69807BDE" w14:textId="77777777" w:rsidR="00D42F00" w:rsidRDefault="00D42F00" w:rsidP="00D42F00">
      <w:pPr>
        <w:jc w:val="both"/>
        <w:rPr>
          <w:bCs/>
          <w:sz w:val="28"/>
        </w:rPr>
      </w:pPr>
      <w:r>
        <w:rPr>
          <w:bCs/>
          <w:sz w:val="28"/>
        </w:rPr>
        <w:t xml:space="preserve">Po zakończonej dyskusji członkowie Komisji opracowali następujące opinie: </w:t>
      </w:r>
    </w:p>
    <w:p w14:paraId="011CD343" w14:textId="77777777" w:rsidR="00D42F00" w:rsidRDefault="00D42F00" w:rsidP="00D42F00">
      <w:pPr>
        <w:ind w:left="1410" w:hanging="1410"/>
        <w:jc w:val="both"/>
        <w:rPr>
          <w:b/>
          <w:sz w:val="28"/>
          <w:szCs w:val="28"/>
        </w:rPr>
      </w:pPr>
    </w:p>
    <w:p w14:paraId="49E15C20" w14:textId="77777777" w:rsidR="00D42F00" w:rsidRPr="00B35B39" w:rsidRDefault="00D42F00" w:rsidP="00D42F00">
      <w:pPr>
        <w:ind w:left="1410" w:hanging="1410"/>
        <w:jc w:val="both"/>
        <w:rPr>
          <w:b/>
          <w:sz w:val="28"/>
          <w:szCs w:val="28"/>
          <w:u w:val="single"/>
        </w:rPr>
      </w:pPr>
      <w:r w:rsidRPr="00B35B39"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ab/>
      </w:r>
      <w:r w:rsidRPr="00B35B39">
        <w:rPr>
          <w:b/>
          <w:sz w:val="28"/>
          <w:szCs w:val="28"/>
          <w:u w:val="single"/>
        </w:rPr>
        <w:t>wysokości, zasad ustalania i rozliczania dotacji celowej dla podmiotów prowadzących żłobki na terenie Gminy Miasto Chełmno</w:t>
      </w:r>
    </w:p>
    <w:p w14:paraId="65980699" w14:textId="77777777" w:rsidR="00D42F00" w:rsidRDefault="00D42F00" w:rsidP="00D42F0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Komisja Budżetu, Rozwoju i Gospodarki Rady Miasta Chełmna po analizie materiału pozytywnie zaopiniowała propozycję regulacji zasad ustalania i rozliczania dotacji celowej dla podmiotów prowadzących żłobki na terenie Gminy Miasto Chełmno, która jest neutralna kosztowo wnosi natomiast poprawę jakości współpracy.</w:t>
      </w:r>
    </w:p>
    <w:p w14:paraId="1442121F" w14:textId="77777777" w:rsidR="00D42F00" w:rsidRDefault="00D42F00" w:rsidP="00D42F00">
      <w:pPr>
        <w:jc w:val="both"/>
        <w:rPr>
          <w:sz w:val="28"/>
          <w:szCs w:val="28"/>
        </w:rPr>
      </w:pPr>
      <w:r>
        <w:rPr>
          <w:sz w:val="28"/>
          <w:szCs w:val="28"/>
        </w:rPr>
        <w:t>(Opinia stanowi załącznik do protokołu)</w:t>
      </w:r>
    </w:p>
    <w:p w14:paraId="45BDF060" w14:textId="77777777" w:rsidR="00D42F00" w:rsidRDefault="00D42F00" w:rsidP="00D42F00">
      <w:pPr>
        <w:ind w:left="1410" w:hanging="1410"/>
        <w:jc w:val="both"/>
        <w:rPr>
          <w:b/>
          <w:sz w:val="28"/>
          <w:szCs w:val="28"/>
        </w:rPr>
      </w:pPr>
    </w:p>
    <w:p w14:paraId="22BB66CC" w14:textId="77777777" w:rsidR="00D42F00" w:rsidRPr="00B35B39" w:rsidRDefault="00D42F00" w:rsidP="00D42F00">
      <w:pPr>
        <w:ind w:left="1410" w:hanging="1410"/>
        <w:jc w:val="both"/>
        <w:rPr>
          <w:b/>
          <w:sz w:val="28"/>
          <w:szCs w:val="28"/>
        </w:rPr>
      </w:pPr>
      <w:r w:rsidRPr="00B35B39"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ab/>
      </w:r>
      <w:r w:rsidRPr="00B35B39">
        <w:rPr>
          <w:b/>
          <w:sz w:val="28"/>
          <w:szCs w:val="28"/>
          <w:u w:val="single"/>
        </w:rPr>
        <w:t>udzielenia pomocy finansowej Powiatowi Chełmińskiemu z przeznaczeniem na dofinansowanie autobusowych przewozów pasażerskich, których organizatorem jest Starosta Powiatu Chełmińskiego</w:t>
      </w:r>
    </w:p>
    <w:p w14:paraId="0A63645F" w14:textId="77777777" w:rsidR="00D42F00" w:rsidRDefault="00D42F00" w:rsidP="00D42F00">
      <w:pPr>
        <w:jc w:val="both"/>
        <w:rPr>
          <w:b/>
          <w:sz w:val="28"/>
          <w:szCs w:val="28"/>
        </w:rPr>
      </w:pPr>
    </w:p>
    <w:p w14:paraId="220E5632" w14:textId="77777777" w:rsidR="00D42F00" w:rsidRDefault="00D42F00" w:rsidP="00D42F0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Komisja Budżetu, Rozwoju i Gospodarki Rady Miasta Chełmna po analizie materiału pozytywnie zaopiniowała propozycję udzielenia pomocy finansowej Powiatowi Chełmińskiemu z przeznaczeniem na dofinansowanie autobusowych przewozów pasażerskich, których organizatorem jest Starosta Powiatu Chełmińskiego. Pomimo iż partycypacja w kosztach publicznego transportu zbiorowego, których organizatorem jest Powiat Chełmiński, dotyczących linii autobusowych zapewniających komunikację ościennych terenów wiejskich z Chełmnem nie jest zadaniem własnym gminy jest ważnym elementem poprawy jakości życia mieszkanek i mieszkańców Naszego miasta.</w:t>
      </w:r>
    </w:p>
    <w:p w14:paraId="1B0D9329" w14:textId="77777777" w:rsidR="00D42F00" w:rsidRDefault="00D42F00" w:rsidP="00D42F00">
      <w:pPr>
        <w:jc w:val="both"/>
        <w:rPr>
          <w:sz w:val="28"/>
          <w:szCs w:val="28"/>
        </w:rPr>
      </w:pPr>
      <w:r>
        <w:rPr>
          <w:sz w:val="28"/>
          <w:szCs w:val="28"/>
        </w:rPr>
        <w:t>(Opinia stanowi załącznik do protokołu)</w:t>
      </w:r>
    </w:p>
    <w:p w14:paraId="72D33AF2" w14:textId="77777777" w:rsidR="00D42F00" w:rsidRPr="00B35B39" w:rsidRDefault="00D42F00" w:rsidP="00D42F00">
      <w:pPr>
        <w:pStyle w:val="NormalnyWeb"/>
        <w:spacing w:before="0" w:beforeAutospacing="0" w:after="0" w:afterAutospacing="0"/>
      </w:pPr>
    </w:p>
    <w:p w14:paraId="2C8958D1" w14:textId="77777777" w:rsidR="00D42F00" w:rsidRPr="00B35B39" w:rsidRDefault="00D42F00" w:rsidP="00D42F00">
      <w:pPr>
        <w:spacing w:line="312" w:lineRule="auto"/>
        <w:jc w:val="center"/>
        <w:rPr>
          <w:b/>
          <w:sz w:val="28"/>
          <w:szCs w:val="28"/>
          <w:u w:val="single"/>
        </w:rPr>
      </w:pPr>
      <w:r w:rsidRPr="00B35B39">
        <w:rPr>
          <w:b/>
          <w:sz w:val="28"/>
          <w:szCs w:val="28"/>
        </w:rPr>
        <w:t>w sprawie</w:t>
      </w:r>
      <w:r w:rsidRPr="00B35B39">
        <w:rPr>
          <w:b/>
          <w:sz w:val="28"/>
          <w:szCs w:val="28"/>
          <w:u w:val="single"/>
        </w:rPr>
        <w:t xml:space="preserve"> udzielenia pomocy finansowej Gminie Lisewo w roku 2022</w:t>
      </w:r>
    </w:p>
    <w:p w14:paraId="2C2109FE" w14:textId="77777777" w:rsidR="00D42F00" w:rsidRDefault="00D42F00" w:rsidP="00D42F0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Komisja Budżetu, Rozwoju i Gospodarki Rady Miasta Chełmna po analizie materiału pozytywnie zaopiniowała propozycję udzielenia pomocy finansowej Gminie Lisewo w roku 2022 w formie dotacji celowej w kwocie 390 000,00 zł. Ze względu na ważny interes społeczny, konieczność kontynuowania projektu realizowanego w latach poprzednich oraz pokrycie kosztów utrzymania kąpieliska udostępnianego bezpłatnie mieszkańcom Chełmna nad Jeziorem Starogrodzkim.</w:t>
      </w:r>
    </w:p>
    <w:p w14:paraId="0A89145E" w14:textId="77777777" w:rsidR="00D42F00" w:rsidRDefault="00D42F00" w:rsidP="00D42F00">
      <w:pPr>
        <w:jc w:val="both"/>
        <w:rPr>
          <w:sz w:val="28"/>
          <w:szCs w:val="28"/>
        </w:rPr>
      </w:pPr>
      <w:r>
        <w:rPr>
          <w:sz w:val="28"/>
          <w:szCs w:val="28"/>
        </w:rPr>
        <w:t>(Opinia stanowi załącznik do protokołu).</w:t>
      </w:r>
    </w:p>
    <w:p w14:paraId="47DF0B60" w14:textId="77777777" w:rsidR="00D42F00" w:rsidRDefault="00D42F00" w:rsidP="00D42F00">
      <w:pPr>
        <w:jc w:val="both"/>
        <w:rPr>
          <w:sz w:val="28"/>
          <w:szCs w:val="28"/>
        </w:rPr>
      </w:pPr>
    </w:p>
    <w:p w14:paraId="52C448AD" w14:textId="77777777" w:rsidR="00D42F00" w:rsidRDefault="00D42F00" w:rsidP="00D42F00">
      <w:pPr>
        <w:jc w:val="both"/>
        <w:rPr>
          <w:bCs/>
          <w:sz w:val="28"/>
        </w:rPr>
      </w:pPr>
    </w:p>
    <w:p w14:paraId="4F24F6C7" w14:textId="77777777" w:rsidR="00D42F00" w:rsidRDefault="00D42F00" w:rsidP="00D42F00">
      <w:pPr>
        <w:jc w:val="both"/>
        <w:rPr>
          <w:bCs/>
          <w:sz w:val="28"/>
        </w:rPr>
      </w:pPr>
    </w:p>
    <w:p w14:paraId="581C19A4" w14:textId="77777777" w:rsidR="00D42F00" w:rsidRDefault="00D42F00" w:rsidP="00D42F0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- 7 - </w:t>
      </w:r>
    </w:p>
    <w:p w14:paraId="49109141" w14:textId="77777777" w:rsidR="00D42F00" w:rsidRDefault="00D42F00" w:rsidP="00D42F0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Punkt 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7FB7">
        <w:rPr>
          <w:rFonts w:ascii="Times New Roman" w:hAnsi="Times New Roman" w:cs="Times New Roman"/>
          <w:b/>
          <w:sz w:val="28"/>
          <w:szCs w:val="28"/>
          <w:u w:val="single"/>
        </w:rPr>
        <w:t>Sprawy bieżące</w:t>
      </w:r>
    </w:p>
    <w:p w14:paraId="1BA13AF0" w14:textId="77777777" w:rsidR="00D42F00" w:rsidRDefault="00D42F00" w:rsidP="00D42F00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Spraw bieżących nie omawiano. </w:t>
      </w:r>
    </w:p>
    <w:p w14:paraId="135ED83D" w14:textId="77777777" w:rsidR="00D42F00" w:rsidRDefault="00D42F00" w:rsidP="00D42F00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9A67D7" w14:textId="77777777" w:rsidR="00D42F00" w:rsidRDefault="00D42F00" w:rsidP="00D42F00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8E681E" w14:textId="77777777" w:rsidR="00D42F00" w:rsidRPr="00031660" w:rsidRDefault="00D42F00" w:rsidP="00D42F0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FB7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C7FB7">
        <w:rPr>
          <w:rFonts w:ascii="Times New Roman" w:hAnsi="Times New Roman" w:cs="Times New Roman"/>
          <w:b/>
          <w:sz w:val="28"/>
          <w:szCs w:val="28"/>
        </w:rPr>
        <w:t>.</w:t>
      </w:r>
      <w:r w:rsidRPr="007C7FB7">
        <w:rPr>
          <w:rFonts w:ascii="Times New Roman" w:hAnsi="Times New Roman" w:cs="Times New Roman"/>
          <w:b/>
          <w:sz w:val="28"/>
          <w:szCs w:val="28"/>
        </w:rPr>
        <w:tab/>
      </w:r>
      <w:r w:rsidRPr="007C7FB7">
        <w:rPr>
          <w:rFonts w:ascii="Times New Roman" w:hAnsi="Times New Roman" w:cs="Times New Roman"/>
          <w:b/>
          <w:sz w:val="28"/>
          <w:szCs w:val="28"/>
          <w:u w:val="single"/>
        </w:rPr>
        <w:t>Zakończenie.</w:t>
      </w:r>
    </w:p>
    <w:p w14:paraId="703D0589" w14:textId="77777777" w:rsidR="00D42F00" w:rsidRDefault="00D42F00" w:rsidP="00D42F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sz w:val="28"/>
          <w:szCs w:val="28"/>
        </w:rPr>
        <w:t xml:space="preserve"> – w związku z wyczerpaniem porządku posiedzenia zamknęła </w:t>
      </w:r>
      <w:proofErr w:type="gramStart"/>
      <w:r>
        <w:rPr>
          <w:sz w:val="28"/>
          <w:szCs w:val="28"/>
        </w:rPr>
        <w:t>obrady  dziękując</w:t>
      </w:r>
      <w:proofErr w:type="gramEnd"/>
      <w:r>
        <w:rPr>
          <w:sz w:val="28"/>
          <w:szCs w:val="28"/>
        </w:rPr>
        <w:t xml:space="preserve"> obecnym za przybycie i udział                             w dyskusji.</w:t>
      </w:r>
    </w:p>
    <w:p w14:paraId="700A5346" w14:textId="77777777" w:rsidR="00D42F00" w:rsidRDefault="00D42F00" w:rsidP="00D42F0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5729A408" w14:textId="77777777" w:rsidR="00D42F00" w:rsidRDefault="00D42F00" w:rsidP="00D42F0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7386ADA1" w14:textId="77777777" w:rsidR="00D42F00" w:rsidRDefault="00D42F00" w:rsidP="00D42F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Protokołowała:   </w:t>
      </w:r>
      <w:proofErr w:type="gramEnd"/>
      <w:r>
        <w:rPr>
          <w:sz w:val="28"/>
          <w:szCs w:val="28"/>
        </w:rPr>
        <w:t xml:space="preserve">                                                            Przewodniczyła:</w:t>
      </w:r>
    </w:p>
    <w:p w14:paraId="10BFFAD1" w14:textId="77777777" w:rsidR="00D42F00" w:rsidRDefault="00D42F00" w:rsidP="00D42F00">
      <w:pPr>
        <w:jc w:val="both"/>
        <w:rPr>
          <w:sz w:val="28"/>
          <w:szCs w:val="28"/>
        </w:rPr>
      </w:pPr>
    </w:p>
    <w:p w14:paraId="3005EB2F" w14:textId="77777777" w:rsidR="00D42F00" w:rsidRDefault="00D42F00" w:rsidP="00D42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(Małgorzata Zima)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Dominika </w:t>
      </w:r>
      <w:proofErr w:type="spellStart"/>
      <w:r>
        <w:rPr>
          <w:sz w:val="28"/>
          <w:szCs w:val="28"/>
        </w:rPr>
        <w:t>Wikiera</w:t>
      </w:r>
      <w:proofErr w:type="spellEnd"/>
      <w:r>
        <w:rPr>
          <w:sz w:val="28"/>
          <w:szCs w:val="28"/>
        </w:rPr>
        <w:t>)</w:t>
      </w:r>
    </w:p>
    <w:p w14:paraId="6E1C39F2" w14:textId="77777777" w:rsidR="00D42F00" w:rsidRDefault="00D42F00" w:rsidP="00D42F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7EAE1" w14:textId="77777777" w:rsidR="00D42F00" w:rsidRDefault="00D42F00" w:rsidP="00D42F00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14:paraId="1B2A9E38" w14:textId="77777777" w:rsidR="00D42F00" w:rsidRDefault="00D42F00" w:rsidP="00D42F00">
      <w:pPr>
        <w:jc w:val="both"/>
        <w:rPr>
          <w:bCs/>
          <w:sz w:val="28"/>
        </w:rPr>
      </w:pPr>
    </w:p>
    <w:p w14:paraId="4D049413" w14:textId="77777777" w:rsidR="00D42F00" w:rsidRDefault="00D42F00" w:rsidP="00D42F00">
      <w:pPr>
        <w:jc w:val="both"/>
        <w:rPr>
          <w:bCs/>
          <w:sz w:val="28"/>
        </w:rPr>
      </w:pPr>
    </w:p>
    <w:p w14:paraId="43B16C8D" w14:textId="77777777" w:rsidR="00D42F00" w:rsidRDefault="00D42F00" w:rsidP="00D42F00">
      <w:pPr>
        <w:jc w:val="both"/>
        <w:rPr>
          <w:bCs/>
          <w:sz w:val="28"/>
        </w:rPr>
      </w:pPr>
    </w:p>
    <w:p w14:paraId="089E3A4A" w14:textId="77777777" w:rsidR="00D42F00" w:rsidRDefault="00D42F00" w:rsidP="00D42F00">
      <w:pPr>
        <w:jc w:val="both"/>
        <w:rPr>
          <w:bCs/>
          <w:sz w:val="28"/>
        </w:rPr>
      </w:pPr>
    </w:p>
    <w:p w14:paraId="392ECCED" w14:textId="77777777" w:rsidR="00D42F00" w:rsidRDefault="00D42F00" w:rsidP="00D42F00">
      <w:pPr>
        <w:jc w:val="both"/>
        <w:rPr>
          <w:bCs/>
          <w:sz w:val="28"/>
        </w:rPr>
      </w:pPr>
    </w:p>
    <w:p w14:paraId="537861BC" w14:textId="77777777" w:rsidR="00D42F00" w:rsidRDefault="00D42F00" w:rsidP="00D42F00">
      <w:pPr>
        <w:jc w:val="both"/>
        <w:rPr>
          <w:bCs/>
          <w:sz w:val="28"/>
        </w:rPr>
      </w:pPr>
    </w:p>
    <w:p w14:paraId="4C4A47A2" w14:textId="77777777" w:rsidR="00D42F00" w:rsidRDefault="00D42F00" w:rsidP="00D42F00">
      <w:pPr>
        <w:jc w:val="both"/>
        <w:rPr>
          <w:bCs/>
          <w:sz w:val="28"/>
        </w:rPr>
      </w:pPr>
    </w:p>
    <w:p w14:paraId="5FCED95F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95432"/>
    <w:multiLevelType w:val="multilevel"/>
    <w:tmpl w:val="9146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00"/>
    <w:rsid w:val="002B69A7"/>
    <w:rsid w:val="00D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4F1B"/>
  <w15:chartTrackingRefBased/>
  <w15:docId w15:val="{DEC2E089-B129-4154-9DFD-597DDC73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F0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D42F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2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42F0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1854</Words>
  <Characters>11125</Characters>
  <Application>Microsoft Office Word</Application>
  <DocSecurity>0</DocSecurity>
  <Lines>92</Lines>
  <Paragraphs>25</Paragraphs>
  <ScaleCrop>false</ScaleCrop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2022-04-04T07:36:00Z</dcterms:created>
  <dcterms:modified xsi:type="dcterms:W3CDTF">2022-04-04T07:37:00Z</dcterms:modified>
</cp:coreProperties>
</file>