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D533" w14:textId="77777777" w:rsidR="00D561FC" w:rsidRPr="00546C32" w:rsidRDefault="00D561FC" w:rsidP="00D561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3F84C85D" w14:textId="77777777" w:rsidR="00D561FC" w:rsidRPr="00546C32" w:rsidRDefault="00D561FC" w:rsidP="00D561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4077285" w14:textId="77777777" w:rsidR="00D561FC" w:rsidRDefault="00D561FC" w:rsidP="00D561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CC15740" w14:textId="77777777" w:rsidR="00D561FC" w:rsidRPr="00546C32" w:rsidRDefault="00D561FC" w:rsidP="00D561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703CDA2F" w14:textId="77777777" w:rsidR="00D561FC" w:rsidRDefault="00D561FC" w:rsidP="00D561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9 grudnia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8B3628" w14:textId="77777777" w:rsidR="00D561FC" w:rsidRPr="00546C32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A98AC1" w14:textId="77777777" w:rsidR="00D561FC" w:rsidRPr="00AF0AFD" w:rsidRDefault="00D561FC" w:rsidP="00D561F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2F3CC902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49F822B9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Dorota Żulewska </w:t>
      </w:r>
    </w:p>
    <w:p w14:paraId="4F58FA9C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Sławomir Karnowski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zdalnie </w:t>
      </w:r>
    </w:p>
    <w:p w14:paraId="2392FFA0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9656581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zdalnie </w:t>
      </w:r>
    </w:p>
    <w:p w14:paraId="21F3F18A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685EF49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39872D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6903CA5F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Wojciech Strzelecki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Przewodniczący RM</w:t>
      </w:r>
    </w:p>
    <w:p w14:paraId="5177969F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Maria Pałucka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Sekretarz Miasta </w:t>
      </w:r>
    </w:p>
    <w:p w14:paraId="73DA321E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Iga Jambor – Skupniewicz</w:t>
      </w:r>
      <w:r>
        <w:rPr>
          <w:rFonts w:ascii="Times New Roman" w:hAnsi="Times New Roman" w:cs="Times New Roman"/>
          <w:sz w:val="28"/>
          <w:szCs w:val="28"/>
        </w:rPr>
        <w:tab/>
        <w:t>- Radna Miasta Chełmna - zdalnie</w:t>
      </w:r>
    </w:p>
    <w:p w14:paraId="14C1995E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Magdalena Mrozek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 Miasta Chełmna</w:t>
      </w:r>
      <w:r>
        <w:rPr>
          <w:rFonts w:ascii="Times New Roman" w:hAnsi="Times New Roman" w:cs="Times New Roman"/>
          <w:sz w:val="28"/>
          <w:szCs w:val="28"/>
        </w:rPr>
        <w:tab/>
        <w:t>- zdalnie</w:t>
      </w:r>
    </w:p>
    <w:p w14:paraId="62257759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Marek Olszewski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 Miasta Chełmna</w:t>
      </w:r>
    </w:p>
    <w:p w14:paraId="5260871E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Marek Gębka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Chełmna </w:t>
      </w:r>
    </w:p>
    <w:p w14:paraId="5C2C786B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1477A4" w14:textId="77777777" w:rsidR="00D561FC" w:rsidRPr="00C1506E" w:rsidRDefault="00D561FC" w:rsidP="00D561F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793E8F17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044E41" w14:textId="77777777" w:rsidR="00D561FC" w:rsidRPr="00C1506E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703AF8D7" w14:textId="77777777" w:rsidR="00D561FC" w:rsidRPr="00C1506E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2169393B" w14:textId="77777777" w:rsidR="00D561FC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Analiza materiałów na XLIII sesję Rady Miasta </w:t>
      </w:r>
    </w:p>
    <w:p w14:paraId="5CC56047" w14:textId="77777777" w:rsidR="00D561FC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Opracowanie planu pracy Komisji na 2022 rok</w:t>
      </w:r>
    </w:p>
    <w:p w14:paraId="1B0B6773" w14:textId="77777777" w:rsidR="00D561FC" w:rsidRPr="00C1506E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1F8C7096" w14:textId="77777777" w:rsidR="00D561FC" w:rsidRPr="00C1506E" w:rsidRDefault="00D561FC" w:rsidP="00D561F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69C7DABE" w14:textId="77777777" w:rsidR="00D561FC" w:rsidRDefault="00D561FC" w:rsidP="00D561FC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331FAA54" w14:textId="77777777" w:rsidR="00D561FC" w:rsidRDefault="00D561FC" w:rsidP="00D561FC">
      <w:pPr>
        <w:rPr>
          <w:b/>
          <w:bCs/>
          <w:sz w:val="28"/>
        </w:rPr>
      </w:pPr>
    </w:p>
    <w:p w14:paraId="60D6234B" w14:textId="77777777" w:rsidR="00D561FC" w:rsidRPr="00B85147" w:rsidRDefault="00D561FC" w:rsidP="00D561FC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1214D8BA" w14:textId="77777777" w:rsidR="00D561FC" w:rsidRDefault="00D561FC" w:rsidP="00D561FC">
      <w:pPr>
        <w:pStyle w:val="Tekstpodstawowy"/>
        <w:rPr>
          <w:b/>
          <w:bCs/>
          <w:sz w:val="28"/>
        </w:rPr>
      </w:pPr>
    </w:p>
    <w:p w14:paraId="44CB214D" w14:textId="77777777" w:rsidR="00D561FC" w:rsidRDefault="00D561FC" w:rsidP="00D561FC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3FC9569F" w14:textId="77777777" w:rsidR="00D561FC" w:rsidRDefault="00D561FC" w:rsidP="00D561FC">
      <w:pPr>
        <w:pStyle w:val="Tekstpodstawowy"/>
        <w:jc w:val="left"/>
        <w:rPr>
          <w:sz w:val="28"/>
        </w:rPr>
      </w:pPr>
    </w:p>
    <w:p w14:paraId="2A0CEED3" w14:textId="77777777" w:rsidR="00D561FC" w:rsidRPr="00DF16D9" w:rsidRDefault="00D561FC" w:rsidP="00D561FC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4D32DF0E" w14:textId="77777777" w:rsidR="00D561FC" w:rsidRPr="00633D85" w:rsidRDefault="00D561FC" w:rsidP="00D561FC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33A40416" w14:textId="77777777" w:rsidR="00D561FC" w:rsidRDefault="00D561FC" w:rsidP="00D561FC">
      <w:pPr>
        <w:pStyle w:val="Tekstpodstawowy"/>
        <w:rPr>
          <w:b/>
          <w:i/>
          <w:iCs/>
          <w:sz w:val="28"/>
        </w:rPr>
      </w:pPr>
    </w:p>
    <w:p w14:paraId="363D9E54" w14:textId="77777777" w:rsidR="00D561FC" w:rsidRDefault="00D561FC" w:rsidP="00D561FC">
      <w:pPr>
        <w:pStyle w:val="Tekstpodstawowy"/>
        <w:rPr>
          <w:b/>
          <w:i/>
          <w:iCs/>
          <w:sz w:val="28"/>
        </w:rPr>
      </w:pPr>
    </w:p>
    <w:p w14:paraId="74EFCA4A" w14:textId="77777777" w:rsidR="00D561FC" w:rsidRDefault="00D561FC" w:rsidP="00D561FC">
      <w:pPr>
        <w:pStyle w:val="Tekstpodstawowy"/>
        <w:rPr>
          <w:b/>
          <w:i/>
          <w:iCs/>
          <w:sz w:val="28"/>
        </w:rPr>
      </w:pPr>
      <w:r>
        <w:rPr>
          <w:b/>
          <w:i/>
          <w:iCs/>
          <w:sz w:val="28"/>
        </w:rPr>
        <w:lastRenderedPageBreak/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  <w:t xml:space="preserve">- 2 - </w:t>
      </w:r>
    </w:p>
    <w:p w14:paraId="2E30678E" w14:textId="77777777" w:rsidR="00D561FC" w:rsidRPr="00B85147" w:rsidRDefault="00D561FC" w:rsidP="00D561FC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12017101" w14:textId="77777777" w:rsidR="00D561FC" w:rsidRDefault="00D561FC" w:rsidP="00D561FC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46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5C58F29A" w14:textId="77777777" w:rsidR="00D561FC" w:rsidRDefault="00D561FC" w:rsidP="00D561F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B5FE379" w14:textId="77777777" w:rsidR="00D561FC" w:rsidRDefault="00D561FC" w:rsidP="00D561FC">
      <w:pPr>
        <w:jc w:val="both"/>
        <w:rPr>
          <w:b/>
          <w:sz w:val="28"/>
        </w:rPr>
      </w:pPr>
    </w:p>
    <w:p w14:paraId="08A67785" w14:textId="77777777" w:rsidR="00D561FC" w:rsidRPr="00941319" w:rsidRDefault="00D561FC" w:rsidP="00D561FC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7543E5A1" w14:textId="77777777" w:rsidR="00D561FC" w:rsidRDefault="00D561FC" w:rsidP="00D561FC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48CD5A28" w14:textId="77777777" w:rsidR="00D561FC" w:rsidRDefault="00D561FC" w:rsidP="00D561FC">
      <w:pPr>
        <w:jc w:val="both"/>
        <w:rPr>
          <w:b/>
          <w:bCs/>
          <w:sz w:val="28"/>
          <w:szCs w:val="28"/>
        </w:rPr>
      </w:pPr>
    </w:p>
    <w:p w14:paraId="0908965D" w14:textId="77777777" w:rsidR="00D561FC" w:rsidRPr="00082CF7" w:rsidRDefault="00D561FC" w:rsidP="00D561FC">
      <w:pPr>
        <w:jc w:val="both"/>
        <w:rPr>
          <w:b/>
          <w:sz w:val="28"/>
        </w:rPr>
      </w:pPr>
    </w:p>
    <w:p w14:paraId="297D1B7E" w14:textId="77777777" w:rsidR="00D561FC" w:rsidRDefault="00D561FC" w:rsidP="00D561FC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 xml:space="preserve">Analiza </w:t>
      </w:r>
      <w:r>
        <w:rPr>
          <w:b/>
          <w:sz w:val="28"/>
          <w:u w:val="single"/>
        </w:rPr>
        <w:t xml:space="preserve">materiałów na XLIII sesję Rady Miasta </w:t>
      </w:r>
    </w:p>
    <w:p w14:paraId="3F9482F8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Sekretarz Miasta p. Maria Pałucka – </w:t>
      </w:r>
      <w:r>
        <w:rPr>
          <w:rFonts w:ascii="Times New Roman" w:hAnsi="Times New Roman" w:cs="Times New Roman"/>
          <w:bCs/>
          <w:sz w:val="28"/>
        </w:rPr>
        <w:t xml:space="preserve">przedstawiła projekt uchwały dotyczący zmiany diet radnych Miasta. Następnie zreferowała projekt uchwały dotyczący zmiany uchwały w sprawie wynagrodzenia Burmistrza Miasta.  </w:t>
      </w:r>
    </w:p>
    <w:p w14:paraId="3F7147E6" w14:textId="77777777" w:rsidR="00D561FC" w:rsidRPr="00AE18E3" w:rsidRDefault="00D561FC" w:rsidP="00D561FC">
      <w:pPr>
        <w:pStyle w:val="Bezodstpw"/>
        <w:jc w:val="both"/>
        <w:rPr>
          <w:i/>
          <w:iCs/>
        </w:rPr>
      </w:pPr>
      <w:r>
        <w:rPr>
          <w:rFonts w:ascii="Times New Roman" w:hAnsi="Times New Roman" w:cs="Times New Roman"/>
          <w:bCs/>
          <w:sz w:val="28"/>
        </w:rPr>
        <w:t xml:space="preserve">Po przeprowadzonej dyskusji radni zaproponowali, że w projekcie uchwały zostanie wprowadzona </w:t>
      </w:r>
      <w:proofErr w:type="gramStart"/>
      <w:r>
        <w:rPr>
          <w:rFonts w:ascii="Times New Roman" w:hAnsi="Times New Roman" w:cs="Times New Roman"/>
          <w:bCs/>
          <w:sz w:val="28"/>
        </w:rPr>
        <w:t>propozycja  wzrostu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o 90% i wypracowali opinię                             o następującej treści: </w:t>
      </w:r>
      <w:r w:rsidRPr="00AE18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„W związku ze zmianami w prawie, zgodnie z art. 18 ust. 2 pkt. 2 ustawy z dnia 8 marca 1990 r. o samorządzie gminnym (Dz.  U. z 2021 r., poz. 1372 i poz. 1834), Rada Gminy (Rada Miejska w Chełmnie) posiada wyłączną kompetencję do ustalenia wynagrodzenia Burmistrza. Rada miasta ma więc obowiązek ustalić wynagrodzenie burmistrza. Ulega zmianie wysokość minimalnego i maksymalnego wynagrodzenia zasadniczego burmistrza. Szczegółowe składniki wynagrodzenia za pracę burmistrza ustalone zostały                    w oparciu o rozporządzenie Rady Ministrów z dnia 25 października 2021 r.                          w sprawie wynagradzania pracowników samorządowych (Dz. U. z 2021 r. poz. 1960).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18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Zgodnie z wyżej powołanymi przepisami poszczególne składniki wynagrodzenia wójta winny mieścić się w następujących wielkościach: </w:t>
      </w:r>
    </w:p>
    <w:p w14:paraId="77E01A4B" w14:textId="77777777" w:rsidR="00D561FC" w:rsidRPr="00AE18E3" w:rsidRDefault="00D561FC" w:rsidP="00D561FC">
      <w:pPr>
        <w:numPr>
          <w:ilvl w:val="0"/>
          <w:numId w:val="1"/>
        </w:numPr>
        <w:jc w:val="both"/>
        <w:textAlignment w:val="baseline"/>
        <w:rPr>
          <w:i/>
          <w:iCs/>
          <w:color w:val="000000"/>
          <w:sz w:val="28"/>
          <w:szCs w:val="28"/>
        </w:rPr>
      </w:pPr>
      <w:r w:rsidRPr="00AE18E3">
        <w:rPr>
          <w:i/>
          <w:iCs/>
          <w:color w:val="000000"/>
          <w:sz w:val="28"/>
          <w:szCs w:val="28"/>
        </w:rPr>
        <w:t xml:space="preserve">wynagrodzenie zasadnicze począwszy od 1 sierpnia 2021 r. - </w:t>
      </w:r>
      <w:r w:rsidRPr="00AE18E3">
        <w:rPr>
          <w:i/>
          <w:iCs/>
          <w:color w:val="000000"/>
          <w:sz w:val="28"/>
          <w:szCs w:val="28"/>
          <w:shd w:val="clear" w:color="auto" w:fill="FFFFFF"/>
        </w:rPr>
        <w:t>co wynika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AE18E3">
        <w:rPr>
          <w:i/>
          <w:iCs/>
          <w:color w:val="000000"/>
          <w:sz w:val="28"/>
          <w:szCs w:val="28"/>
          <w:shd w:val="clear" w:color="auto" w:fill="FFFFFF"/>
        </w:rPr>
        <w:t xml:space="preserve"> z zapisów w ustawie / rozporządzeniu </w:t>
      </w:r>
      <w:r w:rsidRPr="00AE18E3">
        <w:rPr>
          <w:i/>
          <w:iCs/>
          <w:color w:val="000000"/>
          <w:sz w:val="28"/>
          <w:szCs w:val="28"/>
        </w:rPr>
        <w:t>- do 10 430,00 zł, dla gmin powyżej 15 tys. mieszkańców, </w:t>
      </w:r>
    </w:p>
    <w:p w14:paraId="6B5DA3FB" w14:textId="77777777" w:rsidR="00D561FC" w:rsidRPr="00AE18E3" w:rsidRDefault="00D561FC" w:rsidP="00D561FC">
      <w:pPr>
        <w:numPr>
          <w:ilvl w:val="0"/>
          <w:numId w:val="1"/>
        </w:numPr>
        <w:jc w:val="both"/>
        <w:textAlignment w:val="baseline"/>
        <w:rPr>
          <w:i/>
          <w:iCs/>
          <w:color w:val="000000"/>
          <w:sz w:val="28"/>
          <w:szCs w:val="28"/>
        </w:rPr>
      </w:pPr>
      <w:r w:rsidRPr="00AE18E3">
        <w:rPr>
          <w:i/>
          <w:iCs/>
          <w:color w:val="000000"/>
          <w:sz w:val="28"/>
          <w:szCs w:val="28"/>
        </w:rPr>
        <w:t>dodatek funkcyjny - do kwoty 3 450,00 zł w gminach powyżej 15 tys. mieszkańców, </w:t>
      </w:r>
    </w:p>
    <w:p w14:paraId="0268D464" w14:textId="77777777" w:rsidR="00D561FC" w:rsidRPr="00AE18E3" w:rsidRDefault="00D561FC" w:rsidP="00D561FC">
      <w:pPr>
        <w:numPr>
          <w:ilvl w:val="0"/>
          <w:numId w:val="1"/>
        </w:numPr>
        <w:jc w:val="both"/>
        <w:textAlignment w:val="baseline"/>
        <w:rPr>
          <w:i/>
          <w:iCs/>
          <w:color w:val="000000"/>
          <w:sz w:val="28"/>
          <w:szCs w:val="28"/>
        </w:rPr>
      </w:pPr>
      <w:r w:rsidRPr="00AE18E3">
        <w:rPr>
          <w:i/>
          <w:iCs/>
          <w:color w:val="000000"/>
          <w:sz w:val="28"/>
          <w:szCs w:val="28"/>
        </w:rPr>
        <w:t>dodatek specjalny – w kwocie wynoszącej 30 % łącznie wynagrodzenia zasadniczego i dodatku funkcyjnego. </w:t>
      </w:r>
    </w:p>
    <w:p w14:paraId="0AA8ABB7" w14:textId="77777777" w:rsidR="00D561FC" w:rsidRDefault="00D561FC" w:rsidP="00D561FC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8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Po przeprowadzeniu dyskusji ustalono wielkość wynagrodzenia na 90 % stawki maksymalnej.</w:t>
      </w:r>
      <w:r w:rsidRPr="00AE18E3">
        <w:rPr>
          <w:i/>
          <w:iCs/>
        </w:rPr>
        <w:t xml:space="preserve"> </w:t>
      </w:r>
      <w:r w:rsidRPr="00AE18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Komisja Budżetu, Rozwoju i Gospodarki Rady Miasta Chełmna pozytywnie opiniuje ustalenia w sprawie wynagrodzenia Burmistrza Miasta Chełmna.” </w:t>
      </w:r>
      <w:r>
        <w:rPr>
          <w:rFonts w:ascii="Times New Roman" w:hAnsi="Times New Roman" w:cs="Times New Roman"/>
          <w:color w:val="000000"/>
          <w:sz w:val="28"/>
          <w:szCs w:val="28"/>
        </w:rPr>
        <w:t>(Opinia stanowi załącznik do protokołu).</w:t>
      </w:r>
    </w:p>
    <w:p w14:paraId="03D0457B" w14:textId="77777777" w:rsidR="00D561FC" w:rsidRDefault="00D561FC" w:rsidP="00D561FC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63A6A" w14:textId="77777777" w:rsidR="00D561FC" w:rsidRDefault="00D561FC" w:rsidP="00D561FC">
      <w:pPr>
        <w:pStyle w:val="NormalnyWeb"/>
        <w:spacing w:before="0" w:beforeAutospacing="0" w:after="0" w:afterAutospacing="0"/>
        <w:jc w:val="both"/>
      </w:pPr>
    </w:p>
    <w:p w14:paraId="51FBF50A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9F44F3B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>- 3 -</w:t>
      </w:r>
    </w:p>
    <w:p w14:paraId="3C907907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0D7FDF48" w14:textId="77777777" w:rsidR="00D561FC" w:rsidRPr="00DF68BD" w:rsidRDefault="00D561FC" w:rsidP="00D561F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F68BD">
        <w:rPr>
          <w:rFonts w:ascii="Times New Roman" w:hAnsi="Times New Roman" w:cs="Times New Roman"/>
          <w:b/>
          <w:sz w:val="28"/>
        </w:rPr>
        <w:t>Punkt 4.</w:t>
      </w:r>
      <w:r w:rsidRPr="00DF68BD">
        <w:rPr>
          <w:rFonts w:ascii="Times New Roman" w:hAnsi="Times New Roman" w:cs="Times New Roman"/>
          <w:b/>
          <w:sz w:val="28"/>
        </w:rPr>
        <w:tab/>
      </w:r>
      <w:r w:rsidRPr="00DF68BD">
        <w:rPr>
          <w:rFonts w:ascii="Times New Roman" w:hAnsi="Times New Roman" w:cs="Times New Roman"/>
          <w:b/>
          <w:sz w:val="28"/>
          <w:szCs w:val="28"/>
          <w:u w:val="single"/>
        </w:rPr>
        <w:t>Opracowanie planu pracy Komisji na 2022 rok</w:t>
      </w:r>
    </w:p>
    <w:p w14:paraId="7DA5898C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9AA922" w14:textId="77777777" w:rsidR="00D561FC" w:rsidRPr="00941319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przepracowanej dyskusji członkowie Komisji opracowali projekt planu pracy na 2022 rok, o następującej treści:</w:t>
      </w:r>
    </w:p>
    <w:p w14:paraId="12575F23" w14:textId="77777777" w:rsidR="00D561FC" w:rsidRPr="00AE255B" w:rsidRDefault="00D561FC" w:rsidP="00D5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AE255B">
        <w:rPr>
          <w:b/>
          <w:sz w:val="28"/>
          <w:szCs w:val="28"/>
        </w:rPr>
        <w:t xml:space="preserve">PLAN PRACY </w:t>
      </w:r>
    </w:p>
    <w:p w14:paraId="3CE976C4" w14:textId="77777777" w:rsidR="00D561FC" w:rsidRPr="00AE255B" w:rsidRDefault="00D561FC" w:rsidP="00D561FC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BUDŻETU, ROZWOJU I GOSPODARKI </w:t>
      </w:r>
    </w:p>
    <w:p w14:paraId="637E07C1" w14:textId="77777777" w:rsidR="00D561FC" w:rsidRPr="00AE255B" w:rsidRDefault="00D561FC" w:rsidP="00D561FC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74FC6D0C" w14:textId="77777777" w:rsidR="00D561FC" w:rsidRPr="00AE255B" w:rsidRDefault="00D561FC" w:rsidP="00D561FC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</w:t>
      </w:r>
      <w:r>
        <w:rPr>
          <w:b/>
          <w:sz w:val="28"/>
          <w:szCs w:val="28"/>
        </w:rPr>
        <w:t>22</w:t>
      </w:r>
      <w:r w:rsidRPr="00AE255B">
        <w:rPr>
          <w:b/>
          <w:sz w:val="28"/>
          <w:szCs w:val="28"/>
        </w:rPr>
        <w:t xml:space="preserve"> ROK</w:t>
      </w:r>
    </w:p>
    <w:p w14:paraId="12F061D1" w14:textId="77777777" w:rsidR="00D561FC" w:rsidRPr="0060510E" w:rsidRDefault="00D561FC" w:rsidP="00D561FC">
      <w:pPr>
        <w:rPr>
          <w:sz w:val="28"/>
          <w:szCs w:val="28"/>
        </w:rPr>
      </w:pPr>
    </w:p>
    <w:p w14:paraId="2AE55D87" w14:textId="77777777" w:rsidR="00D561FC" w:rsidRPr="00DF68BD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510E">
        <w:rPr>
          <w:sz w:val="28"/>
          <w:szCs w:val="28"/>
        </w:rPr>
        <w:t>Analiza budżetu miasta na 202</w:t>
      </w:r>
      <w:r>
        <w:rPr>
          <w:sz w:val="28"/>
          <w:szCs w:val="28"/>
        </w:rPr>
        <w:t>2</w:t>
      </w:r>
      <w:r w:rsidRPr="0060510E">
        <w:rPr>
          <w:sz w:val="28"/>
          <w:szCs w:val="28"/>
        </w:rPr>
        <w:t xml:space="preserve"> rok oraz zmian dokonywanych na przełomie roku. </w:t>
      </w:r>
    </w:p>
    <w:p w14:paraId="3C41CC46" w14:textId="77777777" w:rsidR="00D561FC" w:rsidRPr="00DF68BD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budżetu miasta pod kątem rozwoju gospodarczego miasta. </w:t>
      </w:r>
    </w:p>
    <w:p w14:paraId="4346772A" w14:textId="77777777" w:rsidR="00D561FC" w:rsidRPr="00DF68BD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Bieżąca analiza wykonania planów finansowych miasta i jednostek podległych. </w:t>
      </w:r>
    </w:p>
    <w:p w14:paraId="01566904" w14:textId="77777777" w:rsidR="00D561FC" w:rsidRPr="00DF68BD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miasta za 20</w:t>
      </w:r>
      <w:r>
        <w:rPr>
          <w:sz w:val="28"/>
          <w:szCs w:val="28"/>
        </w:rPr>
        <w:t>21</w:t>
      </w:r>
      <w:r w:rsidRPr="0060510E">
        <w:rPr>
          <w:sz w:val="28"/>
          <w:szCs w:val="28"/>
        </w:rPr>
        <w:t xml:space="preserve"> rok. </w:t>
      </w:r>
    </w:p>
    <w:p w14:paraId="6B07815D" w14:textId="77777777" w:rsidR="00D561FC" w:rsidRPr="00DF68BD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za I półrocze 202</w:t>
      </w:r>
      <w:r>
        <w:rPr>
          <w:sz w:val="28"/>
          <w:szCs w:val="28"/>
        </w:rPr>
        <w:t>2</w:t>
      </w:r>
      <w:r w:rsidRPr="0060510E">
        <w:rPr>
          <w:sz w:val="28"/>
          <w:szCs w:val="28"/>
        </w:rPr>
        <w:t xml:space="preserve"> roku. </w:t>
      </w:r>
    </w:p>
    <w:p w14:paraId="19FAAE7F" w14:textId="77777777" w:rsidR="00D561FC" w:rsidRDefault="00D561FC" w:rsidP="00D56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Analiza projektu budżetu miasta na 2023 rok oraz wniosków do budżetu miasta.”</w:t>
      </w:r>
    </w:p>
    <w:p w14:paraId="4104F7C2" w14:textId="77777777" w:rsidR="00D561FC" w:rsidRPr="003D1F39" w:rsidRDefault="00D561FC" w:rsidP="00D561FC">
      <w:pPr>
        <w:pStyle w:val="Akapitzlist"/>
        <w:rPr>
          <w:sz w:val="28"/>
          <w:szCs w:val="28"/>
        </w:rPr>
      </w:pPr>
    </w:p>
    <w:p w14:paraId="76A19B19" w14:textId="77777777" w:rsidR="00D561FC" w:rsidRDefault="00D561FC" w:rsidP="00D561FC">
      <w:pPr>
        <w:rPr>
          <w:sz w:val="28"/>
          <w:szCs w:val="28"/>
        </w:rPr>
      </w:pPr>
      <w:r w:rsidRPr="00DF68BD">
        <w:rPr>
          <w:b/>
          <w:bCs/>
          <w:sz w:val="28"/>
          <w:szCs w:val="28"/>
        </w:rPr>
        <w:t>Przewodniczący Rady Miasta p. Wojciech Strzelecki</w:t>
      </w:r>
      <w:r>
        <w:rPr>
          <w:sz w:val="28"/>
          <w:szCs w:val="28"/>
        </w:rPr>
        <w:t xml:space="preserve"> – przedstawił projekt uchwały w sprawie przyznawania diet radnym oraz regulamin wypłacania diet </w:t>
      </w:r>
    </w:p>
    <w:p w14:paraId="30C8152E" w14:textId="77777777" w:rsidR="00D561FC" w:rsidRDefault="00D561FC" w:rsidP="00D561FC">
      <w:pPr>
        <w:rPr>
          <w:sz w:val="28"/>
          <w:szCs w:val="28"/>
        </w:rPr>
      </w:pPr>
    </w:p>
    <w:p w14:paraId="06E14C5F" w14:textId="77777777" w:rsidR="00D561FC" w:rsidRDefault="00D561FC" w:rsidP="00D561FC">
      <w:pPr>
        <w:rPr>
          <w:sz w:val="28"/>
          <w:szCs w:val="28"/>
        </w:rPr>
      </w:pPr>
    </w:p>
    <w:p w14:paraId="0C3B9701" w14:textId="77777777" w:rsidR="00D561FC" w:rsidRPr="00DF68BD" w:rsidRDefault="00D561FC" w:rsidP="00D561FC">
      <w:pPr>
        <w:rPr>
          <w:b/>
          <w:bCs/>
          <w:sz w:val="28"/>
          <w:szCs w:val="28"/>
        </w:rPr>
      </w:pPr>
      <w:r w:rsidRPr="00DF68BD">
        <w:rPr>
          <w:b/>
          <w:bCs/>
          <w:sz w:val="28"/>
          <w:szCs w:val="28"/>
        </w:rPr>
        <w:t>Punkt 5.</w:t>
      </w:r>
      <w:r w:rsidRPr="00DF68BD">
        <w:rPr>
          <w:b/>
          <w:bCs/>
          <w:sz w:val="28"/>
          <w:szCs w:val="28"/>
        </w:rPr>
        <w:tab/>
      </w:r>
      <w:r w:rsidRPr="00DF68BD">
        <w:rPr>
          <w:b/>
          <w:bCs/>
          <w:sz w:val="28"/>
          <w:szCs w:val="28"/>
          <w:u w:val="single"/>
        </w:rPr>
        <w:t>Sprawy bieżące</w:t>
      </w:r>
      <w:r w:rsidRPr="00DF68BD">
        <w:rPr>
          <w:b/>
          <w:bCs/>
          <w:sz w:val="28"/>
          <w:szCs w:val="28"/>
        </w:rPr>
        <w:t xml:space="preserve"> </w:t>
      </w:r>
    </w:p>
    <w:p w14:paraId="651CC792" w14:textId="77777777" w:rsidR="00D561FC" w:rsidRPr="00DF68BD" w:rsidRDefault="00D561FC" w:rsidP="00D561FC">
      <w:pPr>
        <w:rPr>
          <w:sz w:val="28"/>
          <w:szCs w:val="28"/>
        </w:rPr>
      </w:pPr>
    </w:p>
    <w:p w14:paraId="1C210D73" w14:textId="77777777" w:rsidR="00D561FC" w:rsidRPr="00DF68BD" w:rsidRDefault="00D561FC" w:rsidP="00D561FC">
      <w:pPr>
        <w:jc w:val="both"/>
        <w:rPr>
          <w:sz w:val="28"/>
          <w:szCs w:val="28"/>
        </w:rPr>
      </w:pPr>
      <w:r w:rsidRPr="00DF68BD">
        <w:rPr>
          <w:b/>
          <w:bCs/>
          <w:sz w:val="28"/>
          <w:szCs w:val="28"/>
        </w:rPr>
        <w:t xml:space="preserve">Przewodnicząca Komisji p. Dominika </w:t>
      </w:r>
      <w:proofErr w:type="spellStart"/>
      <w:r w:rsidRPr="00DF68BD">
        <w:rPr>
          <w:b/>
          <w:bCs/>
          <w:sz w:val="28"/>
          <w:szCs w:val="28"/>
        </w:rPr>
        <w:t>Wikiera</w:t>
      </w:r>
      <w:proofErr w:type="spellEnd"/>
      <w:r w:rsidRPr="00DF68BD">
        <w:rPr>
          <w:sz w:val="28"/>
          <w:szCs w:val="28"/>
        </w:rPr>
        <w:t xml:space="preserve"> przedstawiła wyjaśnienia Skarbnika Miasta dotyczące Oświaty i wychowania</w:t>
      </w:r>
      <w:r>
        <w:rPr>
          <w:sz w:val="28"/>
          <w:szCs w:val="28"/>
        </w:rPr>
        <w:t xml:space="preserve"> – Załącznik do protokołu. </w:t>
      </w:r>
    </w:p>
    <w:p w14:paraId="3B0DAD59" w14:textId="77777777" w:rsidR="00D561FC" w:rsidRDefault="00D561FC" w:rsidP="00D561F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6C00E7E" w14:textId="77777777" w:rsidR="00D561FC" w:rsidRPr="00941319" w:rsidRDefault="00D561FC" w:rsidP="00D561FC">
      <w:pPr>
        <w:pStyle w:val="Bezodstpw"/>
        <w:jc w:val="both"/>
        <w:rPr>
          <w:bCs/>
          <w:sz w:val="28"/>
          <w:szCs w:val="28"/>
        </w:rPr>
      </w:pPr>
    </w:p>
    <w:p w14:paraId="60F8C579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C7FB7">
        <w:rPr>
          <w:rFonts w:ascii="Times New Roman" w:hAnsi="Times New Roman" w:cs="Times New Roman"/>
          <w:b/>
          <w:sz w:val="28"/>
          <w:szCs w:val="28"/>
        </w:rPr>
        <w:t>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42BC9AA8" w14:textId="77777777" w:rsidR="00D561FC" w:rsidRPr="00031660" w:rsidRDefault="00D561FC" w:rsidP="00D561F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607DB" w14:textId="77777777" w:rsidR="00D561FC" w:rsidRDefault="00D561FC" w:rsidP="00D561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 i udział                             w dyskusji.</w:t>
      </w:r>
    </w:p>
    <w:p w14:paraId="28E83AD2" w14:textId="77777777" w:rsidR="00D561FC" w:rsidRDefault="00D561FC" w:rsidP="00D561F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0255118" w14:textId="77777777" w:rsidR="00D561FC" w:rsidRDefault="00D561FC" w:rsidP="00D561F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62A4F882" w14:textId="77777777" w:rsidR="00D561FC" w:rsidRDefault="00D561FC" w:rsidP="00D561F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Protokołowała i przewodniczyła:</w:t>
      </w:r>
    </w:p>
    <w:p w14:paraId="6DDE778E" w14:textId="77777777" w:rsidR="00D561FC" w:rsidRDefault="00D561FC" w:rsidP="00D561FC">
      <w:pPr>
        <w:jc w:val="both"/>
        <w:rPr>
          <w:sz w:val="28"/>
          <w:szCs w:val="28"/>
        </w:rPr>
      </w:pPr>
    </w:p>
    <w:p w14:paraId="0A9D64BF" w14:textId="77777777" w:rsidR="00D561FC" w:rsidRDefault="00D561FC" w:rsidP="00D56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532EA510" w14:textId="77777777" w:rsidR="00D561FC" w:rsidRDefault="00D561FC" w:rsidP="00D561F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677DD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0A6"/>
    <w:multiLevelType w:val="hybridMultilevel"/>
    <w:tmpl w:val="56DCC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95432"/>
    <w:multiLevelType w:val="multilevel"/>
    <w:tmpl w:val="9146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FC"/>
    <w:rsid w:val="002B69A7"/>
    <w:rsid w:val="00D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4CD1"/>
  <w15:chartTrackingRefBased/>
  <w15:docId w15:val="{47EEA891-A947-448E-9E4A-D877A8C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1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561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561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1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61F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2022-04-04T07:36:00Z</dcterms:created>
  <dcterms:modified xsi:type="dcterms:W3CDTF">2022-04-04T07:36:00Z</dcterms:modified>
</cp:coreProperties>
</file>