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8A7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5FA8E1" w14:textId="77777777" w:rsidR="005C384E" w:rsidRPr="00546C32" w:rsidRDefault="005C384E" w:rsidP="005C38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33DE7D1B" w14:textId="77777777" w:rsidR="005C384E" w:rsidRPr="00546C32" w:rsidRDefault="005C384E" w:rsidP="005C38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79724594" w14:textId="77777777" w:rsidR="005C384E" w:rsidRDefault="005C384E" w:rsidP="005C38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FE437A0" w14:textId="77777777" w:rsidR="005C384E" w:rsidRPr="00546C32" w:rsidRDefault="005C384E" w:rsidP="005C38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6136CE83" w14:textId="77777777" w:rsidR="005C384E" w:rsidRDefault="005C384E" w:rsidP="005C38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10  luty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E9D6C2E" w14:textId="77777777" w:rsidR="005C384E" w:rsidRDefault="005C384E" w:rsidP="005C384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BEC77" w14:textId="77777777" w:rsidR="005C384E" w:rsidRPr="00546C32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3BB5D36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5F39B22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D93623C" w14:textId="77777777" w:rsidR="005C384E" w:rsidRDefault="005C384E" w:rsidP="005C384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2A2C6D71" w14:textId="77777777" w:rsidR="005C384E" w:rsidRDefault="005C384E" w:rsidP="005C384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056F5322" w14:textId="77777777" w:rsidR="005C384E" w:rsidRDefault="005C384E" w:rsidP="005C384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1AD4F2FB" w14:textId="77777777" w:rsidR="005C384E" w:rsidRPr="00BD1B2C" w:rsidRDefault="005C384E" w:rsidP="005C384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767A406D" w14:textId="77777777" w:rsidR="005C384E" w:rsidRDefault="005C384E" w:rsidP="005C384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4B068D1C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5603A38" w14:textId="77777777" w:rsidR="005C384E" w:rsidRDefault="005C384E" w:rsidP="005C384E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14:paraId="67A66862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FF62F9" w14:textId="77777777" w:rsidR="005C384E" w:rsidRPr="00373595" w:rsidRDefault="005C384E" w:rsidP="005C384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184CF75" w14:textId="77777777" w:rsidR="005C384E" w:rsidRPr="00373595" w:rsidRDefault="005C384E" w:rsidP="005C384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3F17B603" w14:textId="77777777" w:rsidR="005C384E" w:rsidRDefault="005C384E" w:rsidP="005C384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0BAE6A42" w14:textId="77777777" w:rsidR="005C384E" w:rsidRDefault="005C384E" w:rsidP="005C384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sprawozdania z realizacji planu pracy Komisji </w:t>
      </w:r>
    </w:p>
    <w:p w14:paraId="3D2F1F4C" w14:textId="77777777" w:rsidR="005C384E" w:rsidRPr="00D81B9C" w:rsidRDefault="005C384E" w:rsidP="005C384E">
      <w:pPr>
        <w:pStyle w:val="Bezodstpw"/>
        <w:ind w:left="1425"/>
        <w:rPr>
          <w:rFonts w:ascii="Times New Roman" w:hAnsi="Times New Roman" w:cs="Times New Roman"/>
          <w:b/>
          <w:sz w:val="28"/>
          <w:szCs w:val="28"/>
        </w:rPr>
      </w:pPr>
      <w:r w:rsidRPr="00D81B9C">
        <w:rPr>
          <w:rFonts w:ascii="Times New Roman" w:hAnsi="Times New Roman" w:cs="Times New Roman"/>
          <w:b/>
          <w:sz w:val="28"/>
          <w:szCs w:val="28"/>
        </w:rPr>
        <w:t xml:space="preserve">za 2019 rok. </w:t>
      </w:r>
    </w:p>
    <w:p w14:paraId="53D07EB9" w14:textId="77777777" w:rsidR="005C384E" w:rsidRPr="00373595" w:rsidRDefault="005C384E" w:rsidP="005C384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009A706E" w14:textId="77777777" w:rsidR="005C384E" w:rsidRPr="00373595" w:rsidRDefault="005C384E" w:rsidP="005C384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FD7CAAF" w14:textId="77777777" w:rsidR="005C384E" w:rsidRDefault="005C384E" w:rsidP="005C384E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487612F" w14:textId="77777777" w:rsidR="005C384E" w:rsidRDefault="005C384E" w:rsidP="005C384E">
      <w:pPr>
        <w:rPr>
          <w:b/>
          <w:bCs/>
          <w:sz w:val="28"/>
        </w:rPr>
      </w:pPr>
    </w:p>
    <w:p w14:paraId="68A8238F" w14:textId="77777777" w:rsidR="005C384E" w:rsidRDefault="005C384E" w:rsidP="005C384E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15691CD6" w14:textId="77777777" w:rsidR="005C384E" w:rsidRDefault="005C384E" w:rsidP="005C384E">
      <w:pPr>
        <w:pStyle w:val="Tekstpodstawowy"/>
        <w:rPr>
          <w:b/>
          <w:bCs/>
          <w:sz w:val="28"/>
        </w:rPr>
      </w:pPr>
    </w:p>
    <w:p w14:paraId="7C840931" w14:textId="77777777" w:rsidR="005C384E" w:rsidRDefault="005C384E" w:rsidP="005C384E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706199A1" w14:textId="77777777" w:rsidR="005C384E" w:rsidRDefault="005C384E" w:rsidP="005C384E">
      <w:pPr>
        <w:pStyle w:val="Tekstpodstawowy"/>
        <w:rPr>
          <w:sz w:val="28"/>
        </w:rPr>
      </w:pPr>
    </w:p>
    <w:p w14:paraId="6B4FA701" w14:textId="77777777" w:rsidR="005C384E" w:rsidRPr="00546C32" w:rsidRDefault="005C384E" w:rsidP="005C384E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69C6B265" w14:textId="77777777" w:rsidR="005C384E" w:rsidRDefault="005C384E" w:rsidP="005C384E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06B6AF3A" w14:textId="77777777" w:rsidR="005C384E" w:rsidRDefault="005C384E" w:rsidP="005C384E">
      <w:pPr>
        <w:pStyle w:val="Tekstpodstawowy"/>
        <w:rPr>
          <w:b/>
          <w:sz w:val="28"/>
        </w:rPr>
      </w:pPr>
    </w:p>
    <w:p w14:paraId="296CF214" w14:textId="77777777" w:rsidR="005C384E" w:rsidRPr="000225D0" w:rsidRDefault="005C384E" w:rsidP="005C384E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38FB0F9" w14:textId="77777777" w:rsidR="005C384E" w:rsidRPr="00837CE5" w:rsidRDefault="005C384E" w:rsidP="005C384E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22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4A8513C7" w14:textId="77777777" w:rsidR="005C384E" w:rsidRDefault="005C384E" w:rsidP="005C384E">
      <w:pPr>
        <w:jc w:val="both"/>
        <w:rPr>
          <w:b/>
          <w:bCs/>
          <w:sz w:val="28"/>
        </w:rPr>
      </w:pPr>
    </w:p>
    <w:p w14:paraId="6E549288" w14:textId="77777777" w:rsidR="005C384E" w:rsidRDefault="005C384E" w:rsidP="005C384E">
      <w:pPr>
        <w:jc w:val="both"/>
        <w:rPr>
          <w:b/>
          <w:bCs/>
          <w:sz w:val="28"/>
        </w:rPr>
      </w:pPr>
    </w:p>
    <w:p w14:paraId="3D86520F" w14:textId="77777777" w:rsidR="005C384E" w:rsidRDefault="005C384E" w:rsidP="005C384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- 2 - </w:t>
      </w:r>
    </w:p>
    <w:p w14:paraId="6506DD97" w14:textId="77777777" w:rsidR="005C384E" w:rsidRDefault="005C384E" w:rsidP="005C384E">
      <w:pPr>
        <w:jc w:val="both"/>
        <w:rPr>
          <w:b/>
          <w:bCs/>
          <w:sz w:val="28"/>
        </w:rPr>
      </w:pPr>
    </w:p>
    <w:p w14:paraId="536FE962" w14:textId="77777777" w:rsidR="005C384E" w:rsidRDefault="005C384E" w:rsidP="005C384E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0759344A" w14:textId="77777777" w:rsidR="005C384E" w:rsidRDefault="005C384E" w:rsidP="005C384E">
      <w:pPr>
        <w:pStyle w:val="Tekstpodstawowy"/>
        <w:rPr>
          <w:b/>
          <w:bCs/>
        </w:rPr>
      </w:pPr>
    </w:p>
    <w:p w14:paraId="0437ACA4" w14:textId="77777777" w:rsidR="005C384E" w:rsidRDefault="005C384E" w:rsidP="005C384E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66E6B411" w14:textId="77777777" w:rsidR="005C384E" w:rsidRDefault="005C384E" w:rsidP="005C384E">
      <w:pPr>
        <w:jc w:val="both"/>
        <w:rPr>
          <w:sz w:val="28"/>
          <w:szCs w:val="28"/>
        </w:rPr>
      </w:pPr>
    </w:p>
    <w:p w14:paraId="3B96DBA0" w14:textId="77777777" w:rsidR="005C384E" w:rsidRDefault="005C384E" w:rsidP="005C384E">
      <w:pPr>
        <w:jc w:val="both"/>
        <w:rPr>
          <w:b/>
          <w:bCs/>
          <w:sz w:val="28"/>
          <w:szCs w:val="28"/>
        </w:rPr>
      </w:pPr>
    </w:p>
    <w:p w14:paraId="25744EBC" w14:textId="77777777" w:rsidR="005C384E" w:rsidRPr="00754BB8" w:rsidRDefault="005C384E" w:rsidP="005C384E">
      <w:pPr>
        <w:jc w:val="both"/>
        <w:rPr>
          <w:b/>
          <w:bCs/>
          <w:sz w:val="28"/>
          <w:szCs w:val="28"/>
        </w:rPr>
      </w:pPr>
    </w:p>
    <w:p w14:paraId="79FD5251" w14:textId="77777777" w:rsidR="005C384E" w:rsidRDefault="005C384E" w:rsidP="005C384E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22543A">
        <w:rPr>
          <w:b/>
          <w:bCs/>
          <w:sz w:val="28"/>
          <w:u w:val="single"/>
        </w:rPr>
        <w:t xml:space="preserve">Opracowanie </w:t>
      </w:r>
      <w:r>
        <w:rPr>
          <w:b/>
          <w:bCs/>
          <w:sz w:val="28"/>
          <w:u w:val="single"/>
        </w:rPr>
        <w:t xml:space="preserve">sprawozdania z realizacji plany pracy </w:t>
      </w:r>
    </w:p>
    <w:p w14:paraId="064BED55" w14:textId="77777777" w:rsidR="005C384E" w:rsidRPr="00183875" w:rsidRDefault="005C384E" w:rsidP="005C384E">
      <w:pPr>
        <w:ind w:left="708" w:firstLine="708"/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 xml:space="preserve">Komisji za 2019 rok. </w:t>
      </w:r>
    </w:p>
    <w:p w14:paraId="29DC8BC1" w14:textId="77777777" w:rsidR="005C384E" w:rsidRDefault="005C384E" w:rsidP="005C384E">
      <w:pPr>
        <w:jc w:val="both"/>
        <w:rPr>
          <w:sz w:val="28"/>
          <w:szCs w:val="28"/>
        </w:rPr>
      </w:pPr>
    </w:p>
    <w:p w14:paraId="0CEA3598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po przeprowadzonej dyskusji opracowali sprawozdanie                  z realizacji planu pracy Komisji o następującej treści: </w:t>
      </w:r>
    </w:p>
    <w:p w14:paraId="1016D0D4" w14:textId="77777777" w:rsidR="005C384E" w:rsidRPr="00125330" w:rsidRDefault="005C384E" w:rsidP="005C384E">
      <w:pPr>
        <w:pStyle w:val="Tytu"/>
        <w:jc w:val="left"/>
        <w:rPr>
          <w:sz w:val="24"/>
        </w:rPr>
      </w:pPr>
    </w:p>
    <w:p w14:paraId="565608DD" w14:textId="77777777" w:rsidR="005C384E" w:rsidRPr="00973A9D" w:rsidRDefault="005C384E" w:rsidP="005C384E">
      <w:pPr>
        <w:pStyle w:val="Tytu"/>
        <w:rPr>
          <w:i/>
          <w:iCs/>
        </w:rPr>
      </w:pPr>
      <w:r w:rsidRPr="00973A9D">
        <w:rPr>
          <w:i/>
          <w:iCs/>
        </w:rPr>
        <w:t xml:space="preserve">„Sprawozdanie z realizacji planu pracy </w:t>
      </w:r>
    </w:p>
    <w:p w14:paraId="3D9EFACD" w14:textId="77777777" w:rsidR="005C384E" w:rsidRPr="00973A9D" w:rsidRDefault="005C384E" w:rsidP="005C384E">
      <w:pPr>
        <w:jc w:val="center"/>
        <w:rPr>
          <w:b/>
          <w:bCs/>
          <w:i/>
          <w:iCs/>
          <w:sz w:val="28"/>
        </w:rPr>
      </w:pPr>
      <w:r w:rsidRPr="00973A9D">
        <w:rPr>
          <w:b/>
          <w:bCs/>
          <w:i/>
          <w:iCs/>
          <w:sz w:val="28"/>
        </w:rPr>
        <w:t xml:space="preserve">Komisji Budżetu, Rozwoju i Gospodarki  </w:t>
      </w:r>
    </w:p>
    <w:p w14:paraId="17084F42" w14:textId="77777777" w:rsidR="005C384E" w:rsidRPr="00973A9D" w:rsidRDefault="005C384E" w:rsidP="005C384E">
      <w:pPr>
        <w:jc w:val="center"/>
        <w:rPr>
          <w:b/>
          <w:bCs/>
          <w:i/>
          <w:iCs/>
          <w:sz w:val="28"/>
        </w:rPr>
      </w:pPr>
      <w:r w:rsidRPr="00973A9D">
        <w:rPr>
          <w:b/>
          <w:bCs/>
          <w:i/>
          <w:iCs/>
          <w:sz w:val="28"/>
        </w:rPr>
        <w:t xml:space="preserve"> Rady Miasta Chełmna za 2019 rok</w:t>
      </w:r>
    </w:p>
    <w:p w14:paraId="34D56713" w14:textId="77777777" w:rsidR="005C384E" w:rsidRPr="00973A9D" w:rsidRDefault="005C384E" w:rsidP="005C384E">
      <w:pPr>
        <w:rPr>
          <w:i/>
          <w:iCs/>
        </w:rPr>
      </w:pPr>
    </w:p>
    <w:p w14:paraId="79E02468" w14:textId="77777777" w:rsidR="005C384E" w:rsidRPr="00973A9D" w:rsidRDefault="005C384E" w:rsidP="005C384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Komisja Budżetu, Rozwoju i Gospodarki Rady Miasta </w:t>
      </w:r>
      <w:proofErr w:type="gramStart"/>
      <w:r w:rsidRPr="00973A9D">
        <w:rPr>
          <w:rFonts w:ascii="Times New Roman" w:hAnsi="Times New Roman" w:cs="Times New Roman"/>
          <w:i/>
          <w:iCs/>
          <w:sz w:val="28"/>
          <w:szCs w:val="28"/>
        </w:rPr>
        <w:t>Chełmna  realizując</w:t>
      </w:r>
      <w:proofErr w:type="gramEnd"/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 zadania określone w planie pracy na rok 2019, przyjęte w formie uchwały Rady Miasta Chełmna, odbyła w okresie sprawozdawczym 16 posiedzeń. </w:t>
      </w:r>
    </w:p>
    <w:p w14:paraId="26E1A830" w14:textId="77777777" w:rsidR="005C384E" w:rsidRPr="00973A9D" w:rsidRDefault="005C384E" w:rsidP="005C384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W posiedzeniach komisji uczestniczyli radni z poza jej składu oraz </w:t>
      </w:r>
      <w:proofErr w:type="gramStart"/>
      <w:r w:rsidRPr="00973A9D">
        <w:rPr>
          <w:rFonts w:ascii="Times New Roman" w:hAnsi="Times New Roman" w:cs="Times New Roman"/>
          <w:i/>
          <w:iCs/>
          <w:sz w:val="28"/>
          <w:szCs w:val="28"/>
        </w:rPr>
        <w:t>burmistrz  i</w:t>
      </w:r>
      <w:proofErr w:type="gramEnd"/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 v-ce burmistrz. </w:t>
      </w:r>
    </w:p>
    <w:p w14:paraId="39FDFD66" w14:textId="77777777" w:rsidR="005C384E" w:rsidRPr="00973A9D" w:rsidRDefault="005C384E" w:rsidP="005C384E">
      <w:pPr>
        <w:pStyle w:val="Bezodstpw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>Komisja przygotowała 11 opinii do projektów uchwał Rady Miasta.</w:t>
      </w:r>
    </w:p>
    <w:p w14:paraId="5FEF023A" w14:textId="77777777" w:rsidR="005C384E" w:rsidRPr="00973A9D" w:rsidRDefault="005C384E" w:rsidP="005C384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>Szczególną uwagę komisja w trakcie swoich prac poświęciła następującym kwestiom:</w:t>
      </w:r>
    </w:p>
    <w:p w14:paraId="6F35528B" w14:textId="77777777" w:rsidR="005C384E" w:rsidRPr="00973A9D" w:rsidRDefault="005C384E" w:rsidP="005C384E">
      <w:pPr>
        <w:pStyle w:val="Bezodstpw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- stan dróg miejskich oraz planowanie inwestycji drogowych,  </w:t>
      </w:r>
    </w:p>
    <w:p w14:paraId="6BAC98C7" w14:textId="77777777" w:rsidR="005C384E" w:rsidRPr="00973A9D" w:rsidRDefault="005C384E" w:rsidP="005C384E">
      <w:pPr>
        <w:pStyle w:val="Bezodstpw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  czego efektem było opracowanie przekazane do UM,</w:t>
      </w:r>
    </w:p>
    <w:p w14:paraId="576DF4EA" w14:textId="77777777" w:rsidR="005C384E" w:rsidRPr="00973A9D" w:rsidRDefault="005C384E" w:rsidP="005C384E">
      <w:pPr>
        <w:pStyle w:val="Bezodstpw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>- transport publiczny,</w:t>
      </w:r>
    </w:p>
    <w:p w14:paraId="3059A121" w14:textId="77777777" w:rsidR="005C384E" w:rsidRPr="00973A9D" w:rsidRDefault="005C384E" w:rsidP="005C384E">
      <w:pPr>
        <w:pStyle w:val="Bezodstpw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>- gospodarka odpadami,</w:t>
      </w:r>
    </w:p>
    <w:p w14:paraId="79874CF2" w14:textId="77777777" w:rsidR="005C384E" w:rsidRPr="00973A9D" w:rsidRDefault="005C384E" w:rsidP="005C384E">
      <w:pPr>
        <w:pStyle w:val="Bezodstpw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>- uchwały ustalające wysokość podatków,</w:t>
      </w:r>
    </w:p>
    <w:p w14:paraId="569FD793" w14:textId="77777777" w:rsidR="005C384E" w:rsidRPr="00973A9D" w:rsidRDefault="005C384E" w:rsidP="005C384E">
      <w:pPr>
        <w:pStyle w:val="Bezodstpw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- uchwała budżetowa ze szczególnym uwzględnieniem wydatków </w:t>
      </w:r>
    </w:p>
    <w:p w14:paraId="4D1DFF63" w14:textId="77777777" w:rsidR="005C384E" w:rsidRPr="00973A9D" w:rsidRDefault="005C384E" w:rsidP="005C384E">
      <w:pPr>
        <w:pStyle w:val="Bezodstpw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  oraz możliwości uzyskania oszczędności.</w:t>
      </w:r>
    </w:p>
    <w:p w14:paraId="12DB62C4" w14:textId="77777777" w:rsidR="005C384E" w:rsidRPr="00973A9D" w:rsidRDefault="005C384E" w:rsidP="005C384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Komisja przedstawia niniejsze </w:t>
      </w:r>
      <w:proofErr w:type="gramStart"/>
      <w:r w:rsidRPr="00973A9D">
        <w:rPr>
          <w:rFonts w:ascii="Times New Roman" w:hAnsi="Times New Roman" w:cs="Times New Roman"/>
          <w:i/>
          <w:iCs/>
          <w:sz w:val="28"/>
          <w:szCs w:val="28"/>
        </w:rPr>
        <w:t>sprawozdanie  Radzie</w:t>
      </w:r>
      <w:proofErr w:type="gramEnd"/>
      <w:r w:rsidRPr="00973A9D">
        <w:rPr>
          <w:rFonts w:ascii="Times New Roman" w:hAnsi="Times New Roman" w:cs="Times New Roman"/>
          <w:i/>
          <w:iCs/>
          <w:sz w:val="28"/>
          <w:szCs w:val="28"/>
        </w:rPr>
        <w:t xml:space="preserve"> Miasta, a całokształt pracy Komisji znajduje się w obszernych materiałach i w protokołach z posiedzeń Komisji, do wglądu w biurze Rady Miasta Chełmna.</w:t>
      </w:r>
    </w:p>
    <w:p w14:paraId="0568BEF7" w14:textId="77777777" w:rsidR="005C384E" w:rsidRPr="00125330" w:rsidRDefault="005C384E" w:rsidP="005C384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9D">
        <w:rPr>
          <w:rFonts w:ascii="Times New Roman" w:hAnsi="Times New Roman" w:cs="Times New Roman"/>
          <w:i/>
          <w:iCs/>
          <w:sz w:val="28"/>
          <w:szCs w:val="28"/>
        </w:rPr>
        <w:t>W związku z powyższym Komisja zwraca się o przyjęcie załączonego do uchwały sprawozdania z wykonania planu pracy Komisji Budżetu, Rozwoju                                  i Gospodarki za 2019 rok”</w:t>
      </w:r>
      <w:r w:rsidRPr="00125330">
        <w:rPr>
          <w:rFonts w:ascii="Times New Roman" w:hAnsi="Times New Roman" w:cs="Times New Roman"/>
          <w:sz w:val="28"/>
          <w:szCs w:val="28"/>
        </w:rPr>
        <w:t>.</w:t>
      </w:r>
    </w:p>
    <w:p w14:paraId="1E72C154" w14:textId="77777777" w:rsidR="005C384E" w:rsidRPr="00125330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36F84D0" w14:textId="77777777" w:rsidR="005C384E" w:rsidRPr="00125330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846FC79" w14:textId="77777777" w:rsidR="005C384E" w:rsidRPr="00125330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65090CA" w14:textId="77777777" w:rsidR="005C384E" w:rsidRDefault="005C384E" w:rsidP="005C384E"/>
    <w:p w14:paraId="4BCF5F43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- 3 -</w:t>
      </w:r>
    </w:p>
    <w:p w14:paraId="6D866AEC" w14:textId="77777777" w:rsidR="005C384E" w:rsidRPr="005017BE" w:rsidRDefault="005C384E" w:rsidP="005C384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0DAEA" w14:textId="77777777" w:rsidR="005C384E" w:rsidRPr="005017BE" w:rsidRDefault="005C384E" w:rsidP="005C384E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7BE">
        <w:rPr>
          <w:rFonts w:ascii="Times New Roman" w:hAnsi="Times New Roman" w:cs="Times New Roman"/>
          <w:b/>
          <w:bCs/>
          <w:sz w:val="28"/>
          <w:szCs w:val="28"/>
        </w:rPr>
        <w:t>Punkt 4.</w:t>
      </w:r>
      <w:r w:rsidRPr="005017B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17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Sprawy bieżące </w:t>
      </w:r>
    </w:p>
    <w:p w14:paraId="799B3485" w14:textId="77777777" w:rsidR="005C384E" w:rsidRDefault="005C384E" w:rsidP="005C384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3AD9A3" w14:textId="77777777" w:rsidR="005C384E" w:rsidRDefault="005C384E" w:rsidP="005C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Członkowie Komisji dokonali analizy zaproponowanego porządku obrad XVII sesji Rady Miasta oraz załączonych projektów uchwał. </w:t>
      </w:r>
    </w:p>
    <w:p w14:paraId="36BC1DDA" w14:textId="77777777" w:rsidR="005C384E" w:rsidRDefault="005C384E" w:rsidP="005C384E">
      <w:pPr>
        <w:jc w:val="both"/>
        <w:rPr>
          <w:sz w:val="28"/>
          <w:szCs w:val="28"/>
        </w:rPr>
      </w:pPr>
    </w:p>
    <w:p w14:paraId="69D213A7" w14:textId="77777777" w:rsidR="005C384E" w:rsidRDefault="005C384E" w:rsidP="005C384E">
      <w:pPr>
        <w:ind w:left="1416" w:hanging="1416"/>
        <w:jc w:val="both"/>
        <w:rPr>
          <w:sz w:val="28"/>
          <w:szCs w:val="28"/>
        </w:rPr>
      </w:pPr>
      <w:r w:rsidRPr="00286576">
        <w:rPr>
          <w:sz w:val="28"/>
          <w:szCs w:val="28"/>
        </w:rPr>
        <w:t xml:space="preserve">Po przeprowadzonej dyskusji wypracowano opinię następującej treści: </w:t>
      </w:r>
    </w:p>
    <w:p w14:paraId="3B48D73E" w14:textId="77777777" w:rsidR="005C384E" w:rsidRDefault="005C384E" w:rsidP="005C384E">
      <w:pPr>
        <w:ind w:left="1416" w:hanging="1416"/>
        <w:jc w:val="both"/>
        <w:rPr>
          <w:sz w:val="28"/>
          <w:szCs w:val="28"/>
        </w:rPr>
      </w:pPr>
    </w:p>
    <w:p w14:paraId="74763CBD" w14:textId="77777777" w:rsidR="005C384E" w:rsidRPr="00286576" w:rsidRDefault="005C384E" w:rsidP="005C384E">
      <w:pPr>
        <w:ind w:left="1416" w:hanging="1416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„</w:t>
      </w:r>
      <w:r w:rsidRPr="00286576">
        <w:rPr>
          <w:b/>
          <w:bCs/>
          <w:i/>
          <w:iCs/>
          <w:sz w:val="28"/>
          <w:szCs w:val="28"/>
        </w:rPr>
        <w:t xml:space="preserve">w sprawie </w:t>
      </w:r>
      <w:r w:rsidRPr="00286576">
        <w:rPr>
          <w:b/>
          <w:bCs/>
          <w:i/>
          <w:iCs/>
          <w:sz w:val="28"/>
          <w:szCs w:val="28"/>
        </w:rPr>
        <w:tab/>
      </w:r>
      <w:r w:rsidRPr="00286576">
        <w:rPr>
          <w:b/>
          <w:bCs/>
          <w:i/>
          <w:iCs/>
          <w:sz w:val="28"/>
          <w:szCs w:val="28"/>
          <w:u w:val="single"/>
        </w:rPr>
        <w:t xml:space="preserve">przystąpienia do sporządzenia zmiany miejscowego planu zagospodarowania przestrzennego 4 terenów położonych                                w Gminie Miasto Chełmno. </w:t>
      </w:r>
    </w:p>
    <w:p w14:paraId="770508FB" w14:textId="77777777" w:rsidR="005C384E" w:rsidRPr="00286576" w:rsidRDefault="005C384E" w:rsidP="005C384E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17367BCC" w14:textId="77777777" w:rsidR="005C384E" w:rsidRPr="00286576" w:rsidRDefault="005C384E" w:rsidP="005C384E">
      <w:pPr>
        <w:pStyle w:val="Bezodstpw"/>
        <w:ind w:left="1416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65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Komisja Budżetu, Rozwoju i Gospodarki Rady Miasta Chełmna pozytywnie opiniuje projekt uchwały w powyższej sprawie. </w:t>
      </w:r>
    </w:p>
    <w:p w14:paraId="20380945" w14:textId="77777777" w:rsidR="005C384E" w:rsidRDefault="005C384E" w:rsidP="005C384E">
      <w:pPr>
        <w:pStyle w:val="Bezodstpw"/>
        <w:ind w:left="1416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5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Zdaniem członków Komisji pozyskane z tego tytułu środki </w:t>
      </w:r>
      <w:proofErr w:type="gramStart"/>
      <w:r w:rsidRPr="00286576">
        <w:rPr>
          <w:rFonts w:ascii="Times New Roman" w:hAnsi="Times New Roman" w:cs="Times New Roman"/>
          <w:bCs/>
          <w:i/>
          <w:iCs/>
          <w:sz w:val="28"/>
          <w:szCs w:val="28"/>
        </w:rPr>
        <w:t>pozwolą  na</w:t>
      </w:r>
      <w:proofErr w:type="gramEnd"/>
      <w:r w:rsidRPr="002865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zwiększenie rozwoju gospodarczo – inwestycyjnego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C84C79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(Załącznik do protokołu).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F2A7E78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42AA7E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Zgodnie z pismem Przewodniczącego Rady Miasta przedstawionym na poprzednim posiedzeniu omówiono sprawę diet radnych. Porównano diety                          w gminach ościennych jak np. Tuchola, Wąbrzeźno, Chełmża, gdzie diety radnych są niższe. </w:t>
      </w:r>
    </w:p>
    <w:p w14:paraId="04938901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Przewodniczący Komisji porównał średnie wynagrodzenie w roku 2014 i 2018. Na przełomie tych lat zwiększyło się o 16%. </w:t>
      </w:r>
    </w:p>
    <w:p w14:paraId="2AFBAE0D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0F587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7F67E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7E6F6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24944522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CFF84" w14:textId="77777777" w:rsidR="005C384E" w:rsidRDefault="005C384E" w:rsidP="005C384E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45366CF" w14:textId="77777777" w:rsidR="005C384E" w:rsidRDefault="005C384E" w:rsidP="005C384E">
      <w:pPr>
        <w:jc w:val="both"/>
        <w:rPr>
          <w:sz w:val="28"/>
        </w:rPr>
      </w:pPr>
    </w:p>
    <w:p w14:paraId="4E9BF6B4" w14:textId="77777777" w:rsidR="005C384E" w:rsidRDefault="005C384E" w:rsidP="005C384E">
      <w:pPr>
        <w:jc w:val="both"/>
        <w:rPr>
          <w:sz w:val="28"/>
        </w:rPr>
      </w:pPr>
    </w:p>
    <w:p w14:paraId="5054399F" w14:textId="77777777" w:rsidR="005C384E" w:rsidRDefault="005C384E" w:rsidP="005C384E">
      <w:pPr>
        <w:jc w:val="both"/>
        <w:rPr>
          <w:sz w:val="28"/>
        </w:rPr>
      </w:pPr>
    </w:p>
    <w:p w14:paraId="4A33679F" w14:textId="77777777" w:rsidR="005C384E" w:rsidRDefault="005C384E" w:rsidP="005C384E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311B16F4" w14:textId="77777777" w:rsidR="005C384E" w:rsidRDefault="005C384E" w:rsidP="005C384E">
      <w:pPr>
        <w:rPr>
          <w:sz w:val="28"/>
        </w:rPr>
      </w:pPr>
    </w:p>
    <w:p w14:paraId="774C6076" w14:textId="77777777" w:rsidR="005C384E" w:rsidRPr="00006CCB" w:rsidRDefault="005C384E" w:rsidP="005C384E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481D7631" w14:textId="77777777" w:rsidR="005C384E" w:rsidRDefault="005C384E" w:rsidP="005C384E"/>
    <w:p w14:paraId="2D4C2239" w14:textId="77777777" w:rsidR="005C384E" w:rsidRDefault="005C384E" w:rsidP="005C384E"/>
    <w:p w14:paraId="5CC9B82D" w14:textId="77777777" w:rsidR="005C384E" w:rsidRDefault="005C384E" w:rsidP="005C384E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AB7D86" w14:textId="77777777" w:rsidR="005C384E" w:rsidRDefault="005C384E" w:rsidP="005C384E">
      <w:pPr>
        <w:pStyle w:val="Bezodstpw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FB5C16" w14:textId="77777777" w:rsidR="005C384E" w:rsidRDefault="005C384E" w:rsidP="005C384E">
      <w:pPr>
        <w:rPr>
          <w:sz w:val="28"/>
          <w:szCs w:val="28"/>
        </w:rPr>
      </w:pPr>
    </w:p>
    <w:p w14:paraId="6B3A8025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343"/>
    <w:multiLevelType w:val="hybridMultilevel"/>
    <w:tmpl w:val="A9CEE85C"/>
    <w:lvl w:ilvl="0" w:tplc="81E0048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70B1E14"/>
    <w:multiLevelType w:val="hybridMultilevel"/>
    <w:tmpl w:val="CA78DE06"/>
    <w:lvl w:ilvl="0" w:tplc="1674DC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4E"/>
    <w:rsid w:val="002B69A7"/>
    <w:rsid w:val="005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8BBA"/>
  <w15:chartTrackingRefBased/>
  <w15:docId w15:val="{10A91ACF-5EA4-4AA9-9492-717EA52B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C384E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384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C384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C38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C38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C384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384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2022-04-04T07:24:00Z</dcterms:created>
  <dcterms:modified xsi:type="dcterms:W3CDTF">2022-04-04T07:24:00Z</dcterms:modified>
</cp:coreProperties>
</file>