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CBD8" w14:textId="77777777" w:rsidR="0085429E" w:rsidRPr="00546C32" w:rsidRDefault="0085429E" w:rsidP="008542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076528"/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>Protokół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74EED06B" w14:textId="77777777" w:rsidR="0085429E" w:rsidRPr="00546C32" w:rsidRDefault="0085429E" w:rsidP="008542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08BE867F" w14:textId="77777777" w:rsidR="0085429E" w:rsidRDefault="0085429E" w:rsidP="008542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103A5FBA" w14:textId="77777777" w:rsidR="0085429E" w:rsidRDefault="0085429E" w:rsidP="008542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3 kwietnia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A770EC8" w14:textId="77777777" w:rsidR="0085429E" w:rsidRDefault="0085429E" w:rsidP="008542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EC894" w14:textId="77777777" w:rsidR="0085429E" w:rsidRPr="00546C32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EE198E6" w14:textId="77777777" w:rsidR="0085429E" w:rsidRPr="00546C32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2FB3A62B" w14:textId="77777777" w:rsidR="0085429E" w:rsidRPr="00546C32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9FA87C8" w14:textId="77777777" w:rsidR="0085429E" w:rsidRPr="00546C32" w:rsidRDefault="0085429E" w:rsidP="008542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Olszewski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>- przewodniczący</w:t>
      </w:r>
    </w:p>
    <w:p w14:paraId="3B37B410" w14:textId="77777777" w:rsidR="0085429E" w:rsidRDefault="0085429E" w:rsidP="008542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Derebecki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38A53" w14:textId="77777777" w:rsidR="0085429E" w:rsidRDefault="0085429E" w:rsidP="008542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Mrozek </w:t>
      </w:r>
    </w:p>
    <w:p w14:paraId="19DE7B0E" w14:textId="77777777" w:rsidR="0085429E" w:rsidRDefault="0085429E" w:rsidP="008542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Ilona Smolińska </w:t>
      </w:r>
    </w:p>
    <w:p w14:paraId="072386F4" w14:textId="77777777" w:rsidR="0085429E" w:rsidRDefault="0085429E" w:rsidP="008542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AA">
        <w:rPr>
          <w:rFonts w:ascii="Times New Roman" w:hAnsi="Times New Roman" w:cs="Times New Roman"/>
          <w:sz w:val="28"/>
          <w:szCs w:val="28"/>
        </w:rPr>
        <w:t>Michał Wrażeń</w:t>
      </w:r>
    </w:p>
    <w:p w14:paraId="78FD0153" w14:textId="77777777" w:rsidR="0085429E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D28C052" w14:textId="77777777" w:rsidR="0085429E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718AC">
        <w:rPr>
          <w:rFonts w:ascii="Times New Roman" w:hAnsi="Times New Roman" w:cs="Times New Roman"/>
          <w:sz w:val="28"/>
          <w:szCs w:val="28"/>
          <w:u w:val="single"/>
        </w:rPr>
        <w:t>W posiedzeniu Komisji uczestniczy</w:t>
      </w:r>
      <w:r>
        <w:rPr>
          <w:rFonts w:ascii="Times New Roman" w:hAnsi="Times New Roman" w:cs="Times New Roman"/>
          <w:sz w:val="28"/>
          <w:szCs w:val="28"/>
          <w:u w:val="single"/>
        </w:rPr>
        <w:t>ła</w:t>
      </w:r>
    </w:p>
    <w:p w14:paraId="3F66C44F" w14:textId="77777777" w:rsidR="0085429E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6485DF37" w14:textId="77777777" w:rsidR="0085429E" w:rsidRPr="003718AC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 Lucyna Dąbrowska – mieszkanka Chełmna</w:t>
      </w:r>
      <w:r w:rsidRPr="003718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ED13CFC" w14:textId="77777777" w:rsidR="0085429E" w:rsidRDefault="0085429E" w:rsidP="0085429E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3C1D80FD" w14:textId="77777777" w:rsidR="0085429E" w:rsidRDefault="0085429E" w:rsidP="0085429E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2EA440C" w14:textId="77777777" w:rsidR="0085429E" w:rsidRDefault="0085429E" w:rsidP="0085429E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00416DE9" w14:textId="77777777" w:rsidR="0085429E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22262F" w14:textId="77777777" w:rsidR="0085429E" w:rsidRPr="00373595" w:rsidRDefault="0085429E" w:rsidP="0085429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E1FCF29" w14:textId="77777777" w:rsidR="0085429E" w:rsidRDefault="0085429E" w:rsidP="0085429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055B4A50" w14:textId="77777777" w:rsidR="0085429E" w:rsidRDefault="0085429E" w:rsidP="0085429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1A3EA08D" w14:textId="77777777" w:rsidR="0085429E" w:rsidRDefault="0085429E" w:rsidP="0085429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7B5B">
        <w:rPr>
          <w:rFonts w:ascii="Times New Roman" w:hAnsi="Times New Roman" w:cs="Times New Roman"/>
          <w:b/>
          <w:sz w:val="28"/>
          <w:szCs w:val="28"/>
        </w:rPr>
        <w:t xml:space="preserve">Analiza materiałów na VI sesje Rady Miasta. </w:t>
      </w:r>
    </w:p>
    <w:p w14:paraId="6FA2119E" w14:textId="77777777" w:rsidR="0085429E" w:rsidRPr="00FE7B5B" w:rsidRDefault="0085429E" w:rsidP="0085429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7B5B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378AD6C8" w14:textId="77777777" w:rsidR="0085429E" w:rsidRPr="00587E60" w:rsidRDefault="0085429E" w:rsidP="0085429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645E7E36" w14:textId="77777777" w:rsidR="0085429E" w:rsidRDefault="0085429E" w:rsidP="0085429E">
      <w:pPr>
        <w:rPr>
          <w:b/>
          <w:bCs/>
          <w:sz w:val="28"/>
        </w:rPr>
      </w:pPr>
    </w:p>
    <w:p w14:paraId="181CC95E" w14:textId="77777777" w:rsidR="0085429E" w:rsidRDefault="0085429E" w:rsidP="0085429E">
      <w:pPr>
        <w:rPr>
          <w:b/>
          <w:bCs/>
          <w:sz w:val="28"/>
        </w:rPr>
      </w:pPr>
    </w:p>
    <w:p w14:paraId="2365D645" w14:textId="77777777" w:rsidR="0085429E" w:rsidRDefault="0085429E" w:rsidP="0085429E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14D9D49C" w14:textId="77777777" w:rsidR="0085429E" w:rsidRPr="00587E60" w:rsidRDefault="0085429E" w:rsidP="0085429E">
      <w:pPr>
        <w:pStyle w:val="Tekstpodstawowy"/>
        <w:rPr>
          <w:b/>
          <w:bCs/>
          <w:sz w:val="16"/>
          <w:szCs w:val="16"/>
        </w:rPr>
      </w:pPr>
    </w:p>
    <w:p w14:paraId="03BE195A" w14:textId="77777777" w:rsidR="0085429E" w:rsidRDefault="0085429E" w:rsidP="0085429E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2EDF3969" w14:textId="77777777" w:rsidR="0085429E" w:rsidRPr="00587E60" w:rsidRDefault="0085429E" w:rsidP="0085429E">
      <w:pPr>
        <w:pStyle w:val="Tekstpodstawowy"/>
        <w:rPr>
          <w:sz w:val="16"/>
          <w:szCs w:val="16"/>
        </w:rPr>
      </w:pPr>
    </w:p>
    <w:p w14:paraId="44AA2EF6" w14:textId="77777777" w:rsidR="0085429E" w:rsidRPr="00546C32" w:rsidRDefault="0085429E" w:rsidP="0085429E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4FD86796" w14:textId="77777777" w:rsidR="0085429E" w:rsidRDefault="0085429E" w:rsidP="0085429E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są wszyscy, co stanowi wymagane quorum do podejmowania prawomocnych decyzji.</w:t>
      </w:r>
    </w:p>
    <w:p w14:paraId="3C0AC5A0" w14:textId="77777777" w:rsidR="0085429E" w:rsidRPr="00E94A8E" w:rsidRDefault="0085429E" w:rsidP="0085429E">
      <w:pPr>
        <w:pStyle w:val="Tekstpodstawowy"/>
        <w:rPr>
          <w:sz w:val="16"/>
          <w:szCs w:val="16"/>
        </w:rPr>
      </w:pPr>
    </w:p>
    <w:p w14:paraId="044C66B1" w14:textId="77777777" w:rsidR="0085429E" w:rsidRDefault="0085429E" w:rsidP="0085429E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020C466F" w14:textId="77777777" w:rsidR="0085429E" w:rsidRDefault="0085429E" w:rsidP="0085429E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6/2019 uważa się za przyjęty.</w:t>
      </w:r>
    </w:p>
    <w:p w14:paraId="2BF6B14B" w14:textId="77777777" w:rsidR="0085429E" w:rsidRDefault="0085429E" w:rsidP="0085429E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31FC6117" w14:textId="77777777" w:rsidR="0085429E" w:rsidRDefault="0085429E" w:rsidP="0085429E">
      <w:pPr>
        <w:jc w:val="both"/>
        <w:rPr>
          <w:sz w:val="28"/>
        </w:rPr>
      </w:pPr>
    </w:p>
    <w:p w14:paraId="3A258DD7" w14:textId="77777777" w:rsidR="0085429E" w:rsidRDefault="0085429E" w:rsidP="0085429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4DBF4CD1" w14:textId="77777777" w:rsidR="0085429E" w:rsidRDefault="0085429E" w:rsidP="0085429E">
      <w:pPr>
        <w:pStyle w:val="Tekstpodstawowy"/>
        <w:rPr>
          <w:b/>
          <w:bCs/>
        </w:rPr>
      </w:pPr>
    </w:p>
    <w:p w14:paraId="3EF2D45A" w14:textId="77777777" w:rsidR="0085429E" w:rsidRDefault="0085429E" w:rsidP="0085429E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04C96627" w14:textId="77777777" w:rsidR="0085429E" w:rsidRDefault="0085429E" w:rsidP="0085429E">
      <w:pPr>
        <w:jc w:val="both"/>
      </w:pPr>
    </w:p>
    <w:p w14:paraId="3D609765" w14:textId="77777777" w:rsidR="0085429E" w:rsidRDefault="0085429E" w:rsidP="0085429E">
      <w:pPr>
        <w:jc w:val="both"/>
        <w:rPr>
          <w:b/>
          <w:bCs/>
        </w:rPr>
      </w:pPr>
    </w:p>
    <w:p w14:paraId="3D9CE47E" w14:textId="77777777" w:rsidR="0085429E" w:rsidRDefault="0085429E" w:rsidP="0085429E">
      <w:pPr>
        <w:jc w:val="both"/>
        <w:rPr>
          <w:b/>
          <w:bCs/>
        </w:rPr>
      </w:pPr>
    </w:p>
    <w:p w14:paraId="46F697B4" w14:textId="77777777" w:rsidR="0085429E" w:rsidRDefault="0085429E" w:rsidP="0085429E">
      <w:pPr>
        <w:jc w:val="both"/>
        <w:rPr>
          <w:b/>
          <w:bCs/>
        </w:rPr>
      </w:pPr>
    </w:p>
    <w:p w14:paraId="7D26BDBD" w14:textId="77777777" w:rsidR="0085429E" w:rsidRDefault="0085429E" w:rsidP="0085429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FE7B5B">
        <w:rPr>
          <w:b/>
          <w:bCs/>
          <w:sz w:val="28"/>
          <w:u w:val="single"/>
        </w:rPr>
        <w:t xml:space="preserve">Analiza materiałów na VI sesję Rady Miasta. </w:t>
      </w:r>
    </w:p>
    <w:p w14:paraId="5249E456" w14:textId="77777777" w:rsidR="0085429E" w:rsidRPr="0070311E" w:rsidRDefault="0085429E" w:rsidP="0085429E">
      <w:pPr>
        <w:jc w:val="both"/>
        <w:rPr>
          <w:sz w:val="28"/>
        </w:rPr>
      </w:pPr>
    </w:p>
    <w:p w14:paraId="77C987A3" w14:textId="77777777" w:rsidR="0085429E" w:rsidRDefault="0085429E" w:rsidP="0085429E">
      <w:pPr>
        <w:jc w:val="both"/>
        <w:rPr>
          <w:sz w:val="28"/>
        </w:rPr>
      </w:pPr>
      <w:r w:rsidRPr="0070311E">
        <w:rPr>
          <w:sz w:val="28"/>
        </w:rPr>
        <w:t xml:space="preserve">Członkowie Komisji przeanalizowali </w:t>
      </w:r>
      <w:r>
        <w:rPr>
          <w:sz w:val="28"/>
        </w:rPr>
        <w:t>proponowany porządek obrad VI sesji Rady Miasta oraz załączone projekty uchwał, i tak:</w:t>
      </w:r>
    </w:p>
    <w:p w14:paraId="09657499" w14:textId="77777777" w:rsidR="0085429E" w:rsidRDefault="0085429E" w:rsidP="0085429E">
      <w:pPr>
        <w:jc w:val="both"/>
        <w:rPr>
          <w:sz w:val="28"/>
        </w:rPr>
      </w:pPr>
    </w:p>
    <w:p w14:paraId="1436D924" w14:textId="77777777" w:rsidR="0085429E" w:rsidRDefault="0085429E" w:rsidP="0085429E">
      <w:pPr>
        <w:autoSpaceDE w:val="0"/>
        <w:autoSpaceDN w:val="0"/>
        <w:adjustRightInd w:val="0"/>
        <w:ind w:left="708" w:hanging="708"/>
        <w:jc w:val="both"/>
        <w:rPr>
          <w:b/>
          <w:bCs/>
          <w:sz w:val="28"/>
          <w:szCs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70311E">
        <w:rPr>
          <w:b/>
          <w:bCs/>
          <w:sz w:val="28"/>
          <w:szCs w:val="28"/>
        </w:rPr>
        <w:t xml:space="preserve">Sprawa </w:t>
      </w:r>
      <w:proofErr w:type="gramStart"/>
      <w:r w:rsidRPr="0070311E">
        <w:rPr>
          <w:b/>
          <w:bCs/>
          <w:sz w:val="28"/>
          <w:szCs w:val="28"/>
        </w:rPr>
        <w:t>zatwierdzenia  do</w:t>
      </w:r>
      <w:proofErr w:type="gramEnd"/>
      <w:r w:rsidRPr="0070311E">
        <w:rPr>
          <w:b/>
          <w:bCs/>
          <w:sz w:val="28"/>
          <w:szCs w:val="28"/>
        </w:rPr>
        <w:t xml:space="preserve"> realizacji  projekt „Szkoły  rozwoju  kompetencji w Chełmnie</w:t>
      </w:r>
      <w:r w:rsidRPr="0070311E">
        <w:rPr>
          <w:b/>
          <w:sz w:val="28"/>
          <w:szCs w:val="28"/>
        </w:rPr>
        <w:t xml:space="preserve">”,  </w:t>
      </w:r>
      <w:r w:rsidRPr="0070311E">
        <w:rPr>
          <w:b/>
          <w:bCs/>
          <w:sz w:val="28"/>
          <w:szCs w:val="28"/>
        </w:rPr>
        <w:t>realizowany   w ramach Regionalnego Programu Operacyjnego Województwa Kujawsko -  Pomorskiego na lata 2014-2020 – EFS</w:t>
      </w:r>
      <w:r>
        <w:rPr>
          <w:b/>
          <w:bCs/>
          <w:sz w:val="28"/>
          <w:szCs w:val="28"/>
        </w:rPr>
        <w:t xml:space="preserve">; </w:t>
      </w:r>
    </w:p>
    <w:p w14:paraId="1734FF77" w14:textId="77777777" w:rsidR="0085429E" w:rsidRDefault="0085429E" w:rsidP="0085429E">
      <w:pPr>
        <w:autoSpaceDE w:val="0"/>
        <w:autoSpaceDN w:val="0"/>
        <w:adjustRightInd w:val="0"/>
        <w:ind w:left="708" w:hanging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Radny p. Wrażeń – </w:t>
      </w:r>
      <w:r>
        <w:rPr>
          <w:bCs/>
          <w:sz w:val="28"/>
          <w:szCs w:val="28"/>
        </w:rPr>
        <w:t xml:space="preserve">zwrócił uwagę, że aby poznać szczegóły projektu należy dopytać o nie p. Dyrektor COPO. </w:t>
      </w:r>
    </w:p>
    <w:p w14:paraId="67393359" w14:textId="77777777" w:rsidR="0085429E" w:rsidRDefault="0085429E" w:rsidP="0085429E">
      <w:pPr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</w:p>
    <w:p w14:paraId="1873C33D" w14:textId="77777777" w:rsidR="0085429E" w:rsidRDefault="0085429E" w:rsidP="0085429E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proofErr w:type="gramStart"/>
      <w:r w:rsidRPr="0070311E">
        <w:rPr>
          <w:b/>
          <w:sz w:val="28"/>
          <w:szCs w:val="28"/>
        </w:rPr>
        <w:t>Sprawa  zwolnienia</w:t>
      </w:r>
      <w:proofErr w:type="gramEnd"/>
      <w:r w:rsidRPr="0070311E">
        <w:rPr>
          <w:b/>
          <w:sz w:val="28"/>
          <w:szCs w:val="28"/>
        </w:rPr>
        <w:t xml:space="preserve"> samorządowego zakładu budżetowego – Zakładu Wodociągów i Kanalizacji w Chełmnie z obowiązku wpłaty nadwyżki środków obrotowych do budżetu Miasta Chełmna.</w:t>
      </w:r>
    </w:p>
    <w:p w14:paraId="2C15AFD6" w14:textId="77777777" w:rsidR="0085429E" w:rsidRPr="008F0F9D" w:rsidRDefault="0085429E" w:rsidP="0085429E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 przeprowadzonej dyskusji członkowie Komisji nie wnoszą uwag do projektu uchwały. </w:t>
      </w:r>
    </w:p>
    <w:p w14:paraId="570772D1" w14:textId="77777777" w:rsidR="0085429E" w:rsidRPr="008F0F9D" w:rsidRDefault="0085429E" w:rsidP="0085429E">
      <w:pPr>
        <w:autoSpaceDE w:val="0"/>
        <w:autoSpaceDN w:val="0"/>
        <w:adjustRightInd w:val="0"/>
        <w:spacing w:before="280" w:after="280"/>
        <w:ind w:left="708" w:hanging="708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</w:rPr>
        <w:t>-</w:t>
      </w:r>
      <w:r>
        <w:rPr>
          <w:b/>
          <w:color w:val="000000"/>
        </w:rPr>
        <w:tab/>
      </w:r>
      <w:r w:rsidRPr="008F0F9D">
        <w:rPr>
          <w:b/>
          <w:color w:val="000000"/>
          <w:sz w:val="28"/>
          <w:szCs w:val="28"/>
        </w:rPr>
        <w:t xml:space="preserve">Sprawa </w:t>
      </w:r>
      <w:proofErr w:type="gramStart"/>
      <w:r w:rsidRPr="008F0F9D">
        <w:rPr>
          <w:b/>
          <w:bCs/>
          <w:color w:val="000000"/>
          <w:sz w:val="28"/>
          <w:szCs w:val="28"/>
          <w:shd w:val="clear" w:color="auto" w:fill="FFFFFF"/>
        </w:rPr>
        <w:t>zmiany  uchwały</w:t>
      </w:r>
      <w:proofErr w:type="gramEnd"/>
      <w:r w:rsidRPr="008F0F9D">
        <w:rPr>
          <w:b/>
          <w:bCs/>
          <w:color w:val="000000"/>
          <w:sz w:val="28"/>
          <w:szCs w:val="28"/>
          <w:shd w:val="clear" w:color="auto" w:fill="FFFFFF"/>
        </w:rPr>
        <w:t xml:space="preserve"> w sprawie uchwalenia budżetu miasta  na rok 2019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8F0F9D">
        <w:rPr>
          <w:color w:val="000000"/>
          <w:sz w:val="28"/>
          <w:szCs w:val="28"/>
        </w:rPr>
        <w:t>Członkowie Komisji przeanalizowali zaproponowane zmiany w budżecie na 2019 rok i nie wniesiono żadnych uwag.</w:t>
      </w:r>
      <w:r w:rsidRPr="008F0F9D">
        <w:rPr>
          <w:bCs/>
          <w:caps/>
          <w:color w:val="000000"/>
          <w:sz w:val="28"/>
          <w:szCs w:val="28"/>
          <w:shd w:val="clear" w:color="auto" w:fill="FFFFFF"/>
        </w:rPr>
        <w:t xml:space="preserve"> </w:t>
      </w:r>
    </w:p>
    <w:p w14:paraId="53CCA01B" w14:textId="77777777" w:rsidR="0085429E" w:rsidRDefault="0085429E" w:rsidP="0085429E">
      <w:pPr>
        <w:pStyle w:val="Bezodstpw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0F9D">
        <w:rPr>
          <w:rFonts w:ascii="Times New Roman" w:hAnsi="Times New Roman" w:cs="Times New Roman"/>
          <w:b/>
          <w:sz w:val="28"/>
          <w:szCs w:val="28"/>
        </w:rPr>
        <w:t xml:space="preserve">Sprawa </w:t>
      </w:r>
      <w:proofErr w:type="gramStart"/>
      <w:r w:rsidRPr="008F0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zmiany  uchwały</w:t>
      </w:r>
      <w:proofErr w:type="gramEnd"/>
      <w:r w:rsidRPr="008F0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w sprawie uchwalenia Wieloletnie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j </w:t>
      </w:r>
      <w:r w:rsidRPr="008F0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Prognozy Finansowej Miasta Chełmna na lata 2019-2024</w:t>
      </w:r>
    </w:p>
    <w:p w14:paraId="6C270007" w14:textId="77777777" w:rsidR="0085429E" w:rsidRDefault="0085429E" w:rsidP="0085429E">
      <w:pPr>
        <w:pStyle w:val="Bezodstpw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sz w:val="28"/>
          <w:szCs w:val="28"/>
        </w:rPr>
        <w:t xml:space="preserve"> </w:t>
      </w:r>
      <w:r w:rsidRPr="008F0F9D">
        <w:rPr>
          <w:rFonts w:ascii="Times New Roman" w:hAnsi="Times New Roman" w:cs="Times New Roman"/>
          <w:sz w:val="28"/>
          <w:szCs w:val="28"/>
        </w:rPr>
        <w:tab/>
        <w:t>- bez uwag,</w:t>
      </w:r>
    </w:p>
    <w:p w14:paraId="2F38ECAD" w14:textId="77777777" w:rsidR="0085429E" w:rsidRDefault="0085429E" w:rsidP="0085429E">
      <w:pPr>
        <w:pStyle w:val="Bezodstpw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14:paraId="35DC847C" w14:textId="77777777" w:rsidR="0085429E" w:rsidRPr="00BC63C5" w:rsidRDefault="0085429E" w:rsidP="0085429E">
      <w:pPr>
        <w:ind w:left="708" w:hanging="708"/>
        <w:jc w:val="both"/>
        <w:rPr>
          <w:b/>
          <w:sz w:val="28"/>
          <w:szCs w:val="28"/>
        </w:rPr>
      </w:pPr>
      <w:r>
        <w:rPr>
          <w:b/>
        </w:rPr>
        <w:t>-</w:t>
      </w:r>
      <w:r>
        <w:rPr>
          <w:b/>
        </w:rPr>
        <w:tab/>
      </w:r>
      <w:r w:rsidRPr="00BC63C5">
        <w:rPr>
          <w:b/>
          <w:sz w:val="28"/>
          <w:szCs w:val="28"/>
        </w:rPr>
        <w:t xml:space="preserve">Sprawa przystąpienia do sporządzenia zmiany miejscowego planu zagospodarowania przestrzennego 8 terenów położonych na terenie Gminy Miasta Chełmno. </w:t>
      </w:r>
    </w:p>
    <w:p w14:paraId="67D36881" w14:textId="77777777" w:rsidR="0085429E" w:rsidRPr="00BC63C5" w:rsidRDefault="0085429E" w:rsidP="0085429E">
      <w:pPr>
        <w:pStyle w:val="Bezodstpw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3C5">
        <w:rPr>
          <w:rFonts w:ascii="Times New Roman" w:hAnsi="Times New Roman" w:cs="Times New Roman"/>
          <w:b/>
          <w:sz w:val="28"/>
          <w:szCs w:val="28"/>
        </w:rPr>
        <w:t>Radny p. Wrażeń</w:t>
      </w:r>
      <w:r>
        <w:rPr>
          <w:rFonts w:ascii="Times New Roman" w:hAnsi="Times New Roman" w:cs="Times New Roman"/>
          <w:sz w:val="28"/>
          <w:szCs w:val="28"/>
        </w:rPr>
        <w:t xml:space="preserve"> – zwrócił uwagę, że na ulicy Szkolnej występuje problem z inwestycją dotyczący wysokości budynku, który może zasłaniać bloki. Należy sprawdzić aktualny projekt. </w:t>
      </w:r>
    </w:p>
    <w:p w14:paraId="345D0670" w14:textId="77777777" w:rsidR="0085429E" w:rsidRDefault="0085429E" w:rsidP="0085429E">
      <w:pPr>
        <w:pStyle w:val="Tekstpodstawowy"/>
        <w:ind w:left="708" w:hanging="708"/>
        <w:rPr>
          <w:b/>
          <w:sz w:val="28"/>
          <w:szCs w:val="28"/>
        </w:rPr>
      </w:pPr>
      <w:r w:rsidRPr="008F0F9D">
        <w:rPr>
          <w:b/>
          <w:sz w:val="28"/>
          <w:szCs w:val="28"/>
        </w:rPr>
        <w:t xml:space="preserve"> </w:t>
      </w:r>
    </w:p>
    <w:p w14:paraId="6FCCCDE7" w14:textId="77777777" w:rsidR="0085429E" w:rsidRDefault="0085429E" w:rsidP="0085429E">
      <w:pPr>
        <w:pStyle w:val="Bezodstpw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- 3 - </w:t>
      </w:r>
    </w:p>
    <w:p w14:paraId="1F04013E" w14:textId="77777777" w:rsidR="0085429E" w:rsidRDefault="0085429E" w:rsidP="008542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077C5" w14:textId="77777777" w:rsidR="0085429E" w:rsidRDefault="0085429E" w:rsidP="0085429E">
      <w:pPr>
        <w:pStyle w:val="Bezodstpw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0F9D">
        <w:rPr>
          <w:rFonts w:ascii="Times New Roman" w:hAnsi="Times New Roman" w:cs="Times New Roman"/>
          <w:b/>
          <w:sz w:val="28"/>
          <w:szCs w:val="28"/>
        </w:rPr>
        <w:t>Sprawa wyrażenia zgody na zawarcie porozumienia pomiędzy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F9D">
        <w:rPr>
          <w:rFonts w:ascii="Times New Roman" w:hAnsi="Times New Roman" w:cs="Times New Roman"/>
          <w:b/>
          <w:sz w:val="28"/>
          <w:szCs w:val="28"/>
        </w:rPr>
        <w:t>Powiatem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F9D">
        <w:rPr>
          <w:rFonts w:ascii="Times New Roman" w:hAnsi="Times New Roman" w:cs="Times New Roman"/>
          <w:b/>
          <w:sz w:val="28"/>
          <w:szCs w:val="28"/>
        </w:rPr>
        <w:t xml:space="preserve">Chełmińskim, Gminą Miasto Chełmno oraz Gminą Stolno w sprawie </w:t>
      </w:r>
      <w:proofErr w:type="gramStart"/>
      <w:r w:rsidRPr="008F0F9D">
        <w:rPr>
          <w:rFonts w:ascii="Times New Roman" w:hAnsi="Times New Roman" w:cs="Times New Roman"/>
          <w:b/>
          <w:sz w:val="28"/>
          <w:szCs w:val="28"/>
        </w:rPr>
        <w:t>dofinansowania  lokalnego</w:t>
      </w:r>
      <w:proofErr w:type="gramEnd"/>
      <w:r w:rsidRPr="008F0F9D">
        <w:rPr>
          <w:rFonts w:ascii="Times New Roman" w:hAnsi="Times New Roman" w:cs="Times New Roman"/>
          <w:b/>
          <w:sz w:val="28"/>
          <w:szCs w:val="28"/>
        </w:rPr>
        <w:t xml:space="preserve"> transportu zbiorowego realizowanego na obszarze  Powiatu Chełmińskiego.</w:t>
      </w:r>
    </w:p>
    <w:p w14:paraId="47EFAF03" w14:textId="77777777" w:rsidR="0085429E" w:rsidRDefault="0085429E" w:rsidP="0085429E">
      <w:pPr>
        <w:pStyle w:val="Bezodstpw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0F9D">
        <w:rPr>
          <w:rFonts w:ascii="Times New Roman" w:hAnsi="Times New Roman" w:cs="Times New Roman"/>
          <w:sz w:val="28"/>
          <w:szCs w:val="28"/>
        </w:rPr>
        <w:t xml:space="preserve">Po przeprowadzonej dyskusji członkowie Komisji wypracowali opinię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0F9D">
        <w:rPr>
          <w:rFonts w:ascii="Times New Roman" w:hAnsi="Times New Roman" w:cs="Times New Roman"/>
          <w:sz w:val="28"/>
          <w:szCs w:val="28"/>
        </w:rPr>
        <w:t xml:space="preserve">o następującej treści: </w:t>
      </w:r>
    </w:p>
    <w:p w14:paraId="5119D60A" w14:textId="77777777" w:rsidR="0085429E" w:rsidRPr="00BC63C5" w:rsidRDefault="0085429E" w:rsidP="0085429E">
      <w:pPr>
        <w:pStyle w:val="Bezodstpw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C63C5">
        <w:rPr>
          <w:rFonts w:ascii="Times New Roman" w:hAnsi="Times New Roman" w:cs="Times New Roman"/>
          <w:i/>
          <w:sz w:val="28"/>
          <w:szCs w:val="28"/>
        </w:rPr>
        <w:t>„Komisja Bezpieczeństwa, Pomocy Społecznej i Polityki Mieszkaniowej Rady Miasta Chełmna po przeprowadzonej dyskusji, jednogłośnie pozytywnie opiniuje projekt uchwały w przedmiotowej sprawie.”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7A3B">
        <w:rPr>
          <w:rFonts w:ascii="Times New Roman" w:hAnsi="Times New Roman" w:cs="Times New Roman"/>
          <w:b/>
          <w:sz w:val="28"/>
          <w:szCs w:val="28"/>
        </w:rPr>
        <w:t>Załącznik</w:t>
      </w:r>
      <w:r>
        <w:rPr>
          <w:rFonts w:ascii="Times New Roman" w:hAnsi="Times New Roman" w:cs="Times New Roman"/>
          <w:sz w:val="28"/>
          <w:szCs w:val="28"/>
        </w:rPr>
        <w:t xml:space="preserve"> do protokołu.  </w:t>
      </w:r>
    </w:p>
    <w:p w14:paraId="67351034" w14:textId="77777777" w:rsidR="0085429E" w:rsidRPr="008F0F9D" w:rsidRDefault="0085429E" w:rsidP="008542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BB7B2C" w14:textId="77777777" w:rsidR="0085429E" w:rsidRDefault="0085429E" w:rsidP="0085429E">
      <w:pPr>
        <w:pStyle w:val="Tekstpodstawowy"/>
        <w:ind w:left="708" w:hanging="708"/>
        <w:rPr>
          <w:iCs/>
          <w:snapToGrid w:val="0"/>
          <w:sz w:val="28"/>
          <w:szCs w:val="28"/>
        </w:rPr>
      </w:pPr>
      <w:r w:rsidRPr="008F0F9D">
        <w:rPr>
          <w:b/>
          <w:sz w:val="28"/>
          <w:szCs w:val="28"/>
        </w:rPr>
        <w:t>-</w:t>
      </w:r>
      <w:r w:rsidRPr="008F0F9D">
        <w:rPr>
          <w:b/>
          <w:sz w:val="28"/>
          <w:szCs w:val="28"/>
        </w:rPr>
        <w:tab/>
        <w:t xml:space="preserve">Sprawa </w:t>
      </w:r>
      <w:r w:rsidRPr="008F0F9D">
        <w:rPr>
          <w:b/>
          <w:iCs/>
          <w:snapToGrid w:val="0"/>
          <w:sz w:val="28"/>
          <w:szCs w:val="28"/>
        </w:rPr>
        <w:t>wyrażenia woli podjęcia działań przez Gminę Miasto Chełmno zmierzających do wpisania Chełmna na Listę Światowego Dziedzictwa Kultury UNESCO</w:t>
      </w:r>
      <w:r>
        <w:rPr>
          <w:b/>
          <w:iCs/>
          <w:snapToGrid w:val="0"/>
          <w:sz w:val="28"/>
          <w:szCs w:val="28"/>
        </w:rPr>
        <w:t xml:space="preserve"> – </w:t>
      </w:r>
      <w:r>
        <w:rPr>
          <w:iCs/>
          <w:snapToGrid w:val="0"/>
          <w:sz w:val="28"/>
          <w:szCs w:val="28"/>
        </w:rPr>
        <w:t>zaopiniowano pozytywnie.</w:t>
      </w:r>
    </w:p>
    <w:p w14:paraId="2871307C" w14:textId="77777777" w:rsidR="0085429E" w:rsidRDefault="0085429E" w:rsidP="0085429E">
      <w:pPr>
        <w:pStyle w:val="Tekstpodstawowy"/>
        <w:ind w:left="708" w:hanging="708"/>
        <w:rPr>
          <w:b/>
          <w:sz w:val="28"/>
          <w:szCs w:val="28"/>
        </w:rPr>
      </w:pPr>
    </w:p>
    <w:p w14:paraId="195DD54C" w14:textId="77777777" w:rsidR="0085429E" w:rsidRPr="00BC63C5" w:rsidRDefault="0085429E" w:rsidP="0085429E">
      <w:pPr>
        <w:ind w:left="708" w:hanging="708"/>
        <w:jc w:val="both"/>
        <w:rPr>
          <w:b/>
          <w:sz w:val="28"/>
          <w:szCs w:val="28"/>
        </w:rPr>
      </w:pPr>
      <w:r>
        <w:rPr>
          <w:b/>
        </w:rPr>
        <w:t>-</w:t>
      </w:r>
      <w:r>
        <w:rPr>
          <w:b/>
        </w:rPr>
        <w:tab/>
      </w:r>
      <w:r w:rsidRPr="00BC63C5">
        <w:rPr>
          <w:b/>
          <w:sz w:val="28"/>
          <w:szCs w:val="28"/>
        </w:rPr>
        <w:t xml:space="preserve">Sprawa przystąpienia do sporządzenia zmiany miejscowego planu zagospodarowania przestrzennego 8 terenów położonych na terenie Gminy Miasta Chełmno. </w:t>
      </w:r>
    </w:p>
    <w:p w14:paraId="3FCC8CB1" w14:textId="77777777" w:rsidR="0085429E" w:rsidRPr="00BC63C5" w:rsidRDefault="0085429E" w:rsidP="0085429E">
      <w:pPr>
        <w:pStyle w:val="Bezodstpw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3C5">
        <w:rPr>
          <w:rFonts w:ascii="Times New Roman" w:hAnsi="Times New Roman" w:cs="Times New Roman"/>
          <w:b/>
          <w:sz w:val="28"/>
          <w:szCs w:val="28"/>
        </w:rPr>
        <w:t>Radny p. Wrażeń</w:t>
      </w:r>
      <w:r>
        <w:rPr>
          <w:rFonts w:ascii="Times New Roman" w:hAnsi="Times New Roman" w:cs="Times New Roman"/>
          <w:sz w:val="28"/>
          <w:szCs w:val="28"/>
        </w:rPr>
        <w:t xml:space="preserve"> – zwrócił uwagę, że na ulicy Szkolnej występuje problem z inwestycją dotyczący wysokości budynku, który może zasłaniać bloki. Należy sprawdzić aktualny projekt. </w:t>
      </w:r>
    </w:p>
    <w:p w14:paraId="253E321A" w14:textId="77777777" w:rsidR="0085429E" w:rsidRDefault="0085429E" w:rsidP="0085429E">
      <w:pPr>
        <w:pStyle w:val="Tekstpodstawowy"/>
        <w:ind w:left="708" w:hanging="708"/>
        <w:rPr>
          <w:b/>
          <w:sz w:val="28"/>
          <w:szCs w:val="28"/>
        </w:rPr>
      </w:pPr>
      <w:r w:rsidRPr="008F0F9D">
        <w:rPr>
          <w:b/>
          <w:sz w:val="28"/>
          <w:szCs w:val="28"/>
        </w:rPr>
        <w:t xml:space="preserve"> </w:t>
      </w:r>
    </w:p>
    <w:p w14:paraId="5E14D414" w14:textId="77777777" w:rsidR="0085429E" w:rsidRDefault="0085429E" w:rsidP="0085429E">
      <w:pPr>
        <w:pStyle w:val="Tekstpodstawowy"/>
        <w:ind w:left="708" w:hanging="708"/>
        <w:rPr>
          <w:b/>
          <w:sz w:val="28"/>
          <w:szCs w:val="28"/>
        </w:rPr>
      </w:pPr>
    </w:p>
    <w:p w14:paraId="6018EBCA" w14:textId="77777777" w:rsidR="0085429E" w:rsidRDefault="0085429E" w:rsidP="0085429E">
      <w:pPr>
        <w:pStyle w:val="Tekstpodstawowy"/>
        <w:rPr>
          <w:b/>
          <w:iCs/>
          <w:snapToGrid w:val="0"/>
          <w:sz w:val="28"/>
          <w:szCs w:val="28"/>
        </w:rPr>
      </w:pPr>
    </w:p>
    <w:p w14:paraId="371A8D22" w14:textId="77777777" w:rsidR="0085429E" w:rsidRDefault="0085429E" w:rsidP="0085429E">
      <w:pPr>
        <w:pStyle w:val="Tekstpodstawowy"/>
        <w:ind w:left="708" w:hanging="708"/>
        <w:rPr>
          <w:b/>
          <w:iCs/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Punkt 4.</w:t>
      </w:r>
      <w:r>
        <w:rPr>
          <w:b/>
          <w:iCs/>
          <w:snapToGrid w:val="0"/>
          <w:sz w:val="28"/>
          <w:szCs w:val="28"/>
        </w:rPr>
        <w:tab/>
        <w:t xml:space="preserve"> </w:t>
      </w:r>
      <w:r w:rsidRPr="00637A3B">
        <w:rPr>
          <w:b/>
          <w:iCs/>
          <w:snapToGrid w:val="0"/>
          <w:sz w:val="28"/>
          <w:szCs w:val="28"/>
          <w:u w:val="single"/>
        </w:rPr>
        <w:t>Sprawy bieżące.</w:t>
      </w:r>
      <w:r>
        <w:rPr>
          <w:b/>
          <w:iCs/>
          <w:snapToGrid w:val="0"/>
          <w:sz w:val="28"/>
          <w:szCs w:val="28"/>
        </w:rPr>
        <w:t xml:space="preserve"> </w:t>
      </w:r>
    </w:p>
    <w:p w14:paraId="10A528A5" w14:textId="77777777" w:rsidR="0085429E" w:rsidRPr="00637A3B" w:rsidRDefault="0085429E" w:rsidP="0085429E">
      <w:pPr>
        <w:pStyle w:val="Tekstpodstawowy"/>
        <w:ind w:left="708" w:hanging="708"/>
        <w:rPr>
          <w:iCs/>
          <w:snapToGrid w:val="0"/>
          <w:sz w:val="28"/>
          <w:szCs w:val="28"/>
        </w:rPr>
      </w:pPr>
    </w:p>
    <w:p w14:paraId="2B150CDF" w14:textId="77777777" w:rsidR="0085429E" w:rsidRPr="00637A3B" w:rsidRDefault="0085429E" w:rsidP="0085429E">
      <w:pPr>
        <w:pStyle w:val="Tekstpodstawowy"/>
        <w:ind w:left="708"/>
        <w:rPr>
          <w:iCs/>
          <w:snapToGrid w:val="0"/>
          <w:sz w:val="28"/>
          <w:szCs w:val="28"/>
        </w:rPr>
      </w:pPr>
      <w:r w:rsidRPr="00637A3B">
        <w:rPr>
          <w:iCs/>
          <w:snapToGrid w:val="0"/>
          <w:sz w:val="28"/>
          <w:szCs w:val="28"/>
        </w:rPr>
        <w:t>W tr</w:t>
      </w:r>
      <w:r>
        <w:rPr>
          <w:iCs/>
          <w:snapToGrid w:val="0"/>
          <w:sz w:val="28"/>
          <w:szCs w:val="28"/>
        </w:rPr>
        <w:t>a</w:t>
      </w:r>
      <w:r w:rsidRPr="00637A3B">
        <w:rPr>
          <w:iCs/>
          <w:snapToGrid w:val="0"/>
          <w:sz w:val="28"/>
          <w:szCs w:val="28"/>
        </w:rPr>
        <w:t xml:space="preserve">kcie dyskusji </w:t>
      </w:r>
      <w:r>
        <w:rPr>
          <w:iCs/>
          <w:snapToGrid w:val="0"/>
          <w:sz w:val="28"/>
          <w:szCs w:val="28"/>
        </w:rPr>
        <w:t xml:space="preserve">ustalono, że należy dokonać przeglądu stanu technicznego przyłączy gazowych oraz skrzynek energetycznych przez odpowiednie służby. </w:t>
      </w:r>
    </w:p>
    <w:p w14:paraId="619B9310" w14:textId="77777777" w:rsidR="0085429E" w:rsidRDefault="0085429E" w:rsidP="008542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65B4AA" w14:textId="77777777" w:rsidR="0085429E" w:rsidRPr="0070311E" w:rsidRDefault="0085429E" w:rsidP="0085429E">
      <w:pPr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</w:p>
    <w:p w14:paraId="60D0AE27" w14:textId="77777777" w:rsidR="0085429E" w:rsidRDefault="0085429E" w:rsidP="0085429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0B60A8D" w14:textId="77777777" w:rsidR="0085429E" w:rsidRDefault="0085429E" w:rsidP="0085429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22BF8AC8" w14:textId="77777777" w:rsidR="0085429E" w:rsidRDefault="0085429E" w:rsidP="0085429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3BE00B" w14:textId="77777777" w:rsidR="0085429E" w:rsidRDefault="0085429E" w:rsidP="0085429E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</w:t>
      </w:r>
      <w:proofErr w:type="gramStart"/>
      <w:r>
        <w:rPr>
          <w:b/>
          <w:bCs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790EC11D" w14:textId="77777777" w:rsidR="0085429E" w:rsidRPr="00C05504" w:rsidRDefault="0085429E" w:rsidP="0085429E"/>
    <w:p w14:paraId="46135B70" w14:textId="77777777" w:rsidR="0085429E" w:rsidRDefault="0085429E" w:rsidP="0085429E">
      <w:pPr>
        <w:pStyle w:val="Nagwek2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6FA7B2B9" w14:textId="77777777" w:rsidR="0085429E" w:rsidRDefault="0085429E" w:rsidP="0085429E">
      <w:pPr>
        <w:jc w:val="both"/>
        <w:rPr>
          <w:sz w:val="28"/>
        </w:rPr>
      </w:pPr>
    </w:p>
    <w:p w14:paraId="0F8057A6" w14:textId="77777777" w:rsidR="0085429E" w:rsidRPr="0033314C" w:rsidRDefault="0085429E" w:rsidP="0085429E">
      <w:pPr>
        <w:rPr>
          <w:b/>
          <w:sz w:val="28"/>
          <w:szCs w:val="28"/>
          <w:u w:val="single"/>
        </w:rPr>
      </w:pPr>
      <w:r>
        <w:rPr>
          <w:sz w:val="28"/>
        </w:rPr>
        <w:t xml:space="preserve">(I. </w:t>
      </w:r>
      <w:proofErr w:type="gramStart"/>
      <w:r w:rsidRPr="0033314C">
        <w:rPr>
          <w:sz w:val="28"/>
        </w:rPr>
        <w:t>Smolińska )</w:t>
      </w:r>
      <w:proofErr w:type="gramEnd"/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  <w:t>(M. Olszewski)</w:t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</w:p>
    <w:bookmarkEnd w:id="0"/>
    <w:p w14:paraId="7844E717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2B1F"/>
    <w:multiLevelType w:val="hybridMultilevel"/>
    <w:tmpl w:val="41AA8BC6"/>
    <w:lvl w:ilvl="0" w:tplc="E2E4F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F51ED"/>
    <w:multiLevelType w:val="hybridMultilevel"/>
    <w:tmpl w:val="5EDA68E4"/>
    <w:lvl w:ilvl="0" w:tplc="DB2EF8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E"/>
    <w:rsid w:val="00024006"/>
    <w:rsid w:val="008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E776"/>
  <w15:chartTrackingRefBased/>
  <w15:docId w15:val="{7882BB6C-A4B5-4A3A-B3B8-6D83BA91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429E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42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5429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542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42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2022-04-01T09:55:00Z</dcterms:created>
  <dcterms:modified xsi:type="dcterms:W3CDTF">2022-04-01T09:55:00Z</dcterms:modified>
</cp:coreProperties>
</file>