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F8B" w14:textId="77777777" w:rsidR="008354CD" w:rsidRDefault="008354CD" w:rsidP="008354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E4719C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7244C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23</w:t>
      </w:r>
      <w:r w:rsidRPr="00EF3F26">
        <w:rPr>
          <w:rFonts w:ascii="Times New Roman" w:hAnsi="Times New Roman" w:cs="Times New Roman"/>
          <w:sz w:val="24"/>
          <w:szCs w:val="24"/>
        </w:rPr>
        <w:t>/2020</w:t>
      </w:r>
    </w:p>
    <w:p w14:paraId="78683B0B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z posiedzenia</w:t>
      </w:r>
    </w:p>
    <w:p w14:paraId="51AE011F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1B6DD0DD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F26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EF27684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lipca</w:t>
      </w:r>
      <w:r w:rsidRPr="00EF3F26"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16B983B1" w14:textId="77777777" w:rsidR="008354CD" w:rsidRPr="00EF3F26" w:rsidRDefault="008354CD" w:rsidP="008354C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DD9B1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954493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37749D1C" w14:textId="77777777" w:rsidR="008354CD" w:rsidRPr="00EF3F26" w:rsidRDefault="008354CD" w:rsidP="008354CD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1.   Dorota Żulewska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0FBC0F9F" w14:textId="77777777" w:rsidR="008354CD" w:rsidRPr="00EF3F26" w:rsidRDefault="008354CD" w:rsidP="008354CD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2.   Sławomir Karnowski</w:t>
      </w:r>
    </w:p>
    <w:p w14:paraId="3CAFEF13" w14:textId="77777777" w:rsidR="008354CD" w:rsidRPr="00EF3F26" w:rsidRDefault="008354CD" w:rsidP="008354CD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3.   Ilona Smolińska</w:t>
      </w:r>
    </w:p>
    <w:p w14:paraId="44737B1A" w14:textId="77777777" w:rsidR="008354CD" w:rsidRPr="00EF3F26" w:rsidRDefault="008354CD" w:rsidP="008354CD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4.   Waldemar Piotrowski </w:t>
      </w:r>
    </w:p>
    <w:p w14:paraId="1D466E10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ab/>
        <w:t>5.   Marek Gębka</w:t>
      </w:r>
    </w:p>
    <w:p w14:paraId="31F91895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ab/>
        <w:t>6.   Iga Jambor - Skupniewicz</w:t>
      </w:r>
    </w:p>
    <w:p w14:paraId="3C30CB85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C7A6B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0EF13131" w14:textId="77777777" w:rsidR="008354CD" w:rsidRPr="00EF3F26" w:rsidRDefault="008354CD" w:rsidP="008354C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Otwarcie:</w:t>
      </w:r>
      <w:r w:rsidRPr="00EF3F26">
        <w:rPr>
          <w:rFonts w:ascii="Times New Roman" w:hAnsi="Times New Roman" w:cs="Times New Roman"/>
          <w:sz w:val="24"/>
          <w:szCs w:val="24"/>
        </w:rPr>
        <w:tab/>
      </w:r>
    </w:p>
    <w:p w14:paraId="55F8E1DE" w14:textId="77777777" w:rsidR="008354CD" w:rsidRPr="00EF3F26" w:rsidRDefault="008354CD" w:rsidP="008354C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stwierdzenie quorum</w:t>
      </w:r>
    </w:p>
    <w:p w14:paraId="47FDDCE9" w14:textId="77777777" w:rsidR="008354CD" w:rsidRPr="00EF3F26" w:rsidRDefault="008354CD" w:rsidP="008354C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22</w:t>
      </w:r>
      <w:r w:rsidRPr="00EF3F26">
        <w:rPr>
          <w:rFonts w:ascii="Times New Roman" w:hAnsi="Times New Roman" w:cs="Times New Roman"/>
          <w:sz w:val="24"/>
          <w:szCs w:val="24"/>
        </w:rPr>
        <w:t xml:space="preserve"> posiedzenia</w:t>
      </w:r>
    </w:p>
    <w:p w14:paraId="7110B99F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E06F1" w14:textId="77777777" w:rsidR="008354CD" w:rsidRPr="00EF3F26" w:rsidRDefault="008354CD" w:rsidP="008354C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144D20E6" w14:textId="77777777" w:rsidR="008354CD" w:rsidRPr="00EF3F26" w:rsidRDefault="008354CD" w:rsidP="008354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F3F26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EF3F26">
        <w:rPr>
          <w:rFonts w:ascii="Times New Roman" w:hAnsi="Times New Roman" w:cs="Times New Roman"/>
          <w:sz w:val="24"/>
          <w:szCs w:val="24"/>
        </w:rPr>
        <w:t xml:space="preserve">     </w:t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F26">
        <w:rPr>
          <w:rFonts w:ascii="Times New Roman" w:hAnsi="Times New Roman" w:cs="Times New Roman"/>
          <w:sz w:val="24"/>
          <w:szCs w:val="24"/>
        </w:rPr>
        <w:tab/>
      </w:r>
    </w:p>
    <w:p w14:paraId="6DF3C6C2" w14:textId="77777777" w:rsidR="008354CD" w:rsidRPr="00EF3F26" w:rsidRDefault="008354CD" w:rsidP="008354C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Analiza materiałów na sesję</w:t>
      </w:r>
    </w:p>
    <w:p w14:paraId="3C1CEAF3" w14:textId="77777777" w:rsidR="008354CD" w:rsidRPr="00EF3F26" w:rsidRDefault="008354CD" w:rsidP="008354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3C6E4A76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B7711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83BE17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03606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C54A76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C6793E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261A69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D014A6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B4EA5D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8FC542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Punkt 1.  Otwarcie</w:t>
      </w:r>
    </w:p>
    <w:p w14:paraId="198F35CB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64CB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EF3F26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obecnego  na posiedzeniu gościa. </w:t>
      </w:r>
    </w:p>
    <w:p w14:paraId="379A947E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403F69F5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sz w:val="24"/>
          <w:szCs w:val="24"/>
        </w:rPr>
        <w:t xml:space="preserve">stwierdziła, że na stan sześciu członków Komisji obecnych jest 6 członków, co stanowi wymagane quorum do podejmowania prawomocnych decyzji. </w:t>
      </w:r>
    </w:p>
    <w:p w14:paraId="5BD0C115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728C1DBD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                            z    poprzedniego posiedzenia  poddała  pod głosowanie protokół Nr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F3F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5DD712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1F108750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Za przyjęciem protokołu głosowało 6 członków Komisji, </w:t>
      </w:r>
      <w:r>
        <w:rPr>
          <w:rFonts w:ascii="Times New Roman" w:hAnsi="Times New Roman" w:cs="Times New Roman"/>
          <w:sz w:val="24"/>
          <w:szCs w:val="24"/>
        </w:rPr>
        <w:t xml:space="preserve">głosów przeciwnych i </w:t>
      </w:r>
      <w:r w:rsidRPr="00EF3F26">
        <w:rPr>
          <w:rFonts w:ascii="Times New Roman" w:hAnsi="Times New Roman" w:cs="Times New Roman"/>
          <w:sz w:val="24"/>
          <w:szCs w:val="24"/>
        </w:rPr>
        <w:t>wstrzymujących nie było.</w:t>
      </w:r>
    </w:p>
    <w:p w14:paraId="5823BD43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22/2020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208BD4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A131B5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4FFCE9F5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F3F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3F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zaproponowała tematykę posiedzenia</w:t>
      </w:r>
      <w:r w:rsidRPr="00EC6C6D">
        <w:rPr>
          <w:rFonts w:ascii="Times New Roman" w:hAnsi="Times New Roman" w:cs="Times New Roman"/>
          <w:sz w:val="24"/>
          <w:szCs w:val="24"/>
        </w:rPr>
        <w:t>. Nikt z zebranych nie zgłosił wniosku o rozszerzenie porządku posiedzenia</w:t>
      </w:r>
      <w:r w:rsidRPr="00EF3F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A849ED" w14:textId="77777777" w:rsidR="008354CD" w:rsidRPr="00EF3F26" w:rsidRDefault="008354CD" w:rsidP="008354CD">
      <w:pPr>
        <w:pStyle w:val="Bezodstpw"/>
        <w:spacing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728CE7B" w14:textId="77777777" w:rsidR="008354CD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Za przyjęciem porządku obrad głosowało 6 członków Komisji, głosów przeciwnych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26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3386262B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stwierdziła, że porządek obrad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3C72FF29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3A2EF" w14:textId="77777777" w:rsidR="008354CD" w:rsidRPr="00EF1598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iCs/>
          <w:sz w:val="24"/>
          <w:szCs w:val="24"/>
        </w:rPr>
        <w:t xml:space="preserve">Punkt 3. </w:t>
      </w:r>
      <w:r>
        <w:rPr>
          <w:rFonts w:ascii="Times New Roman" w:hAnsi="Times New Roman" w:cs="Times New Roman"/>
          <w:b/>
          <w:bCs/>
          <w:sz w:val="24"/>
          <w:szCs w:val="24"/>
        </w:rPr>
        <w:t>Analiza materiałów na sesję.</w:t>
      </w:r>
    </w:p>
    <w:p w14:paraId="607E78E6" w14:textId="77777777" w:rsidR="008354CD" w:rsidRDefault="008354CD" w:rsidP="00835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b/>
          <w:bCs/>
          <w:sz w:val="24"/>
          <w:szCs w:val="24"/>
        </w:rPr>
        <w:t>Przewodnicząca komisji p. Żulewska</w:t>
      </w:r>
      <w:r w:rsidRPr="00AD62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przedstawiła materiały na sesję i poddała pod dyskusję propozycję wniesienia zmian do budżetu. Zaproponowała wydanie opinii w tym zakresie i poddała ją pod głosowanie. Za przyjęciem opinii w poniższej formie </w:t>
      </w:r>
      <w:proofErr w:type="gramStart"/>
      <w:r>
        <w:rPr>
          <w:rFonts w:ascii="Times New Roman" w:hAnsi="Times New Roman" w:cs="Times New Roman"/>
          <w:sz w:val="24"/>
          <w:szCs w:val="24"/>
        </w:rPr>
        <w:t>było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6EF0F3BB" w14:textId="77777777" w:rsidR="008354CD" w:rsidRDefault="008354CD" w:rsidP="00835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4785" w14:textId="77777777" w:rsidR="008354CD" w:rsidRPr="00611718" w:rsidRDefault="008354CD" w:rsidP="008354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611718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611718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611718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 </w:t>
      </w:r>
      <w:r w:rsidRPr="00611718">
        <w:rPr>
          <w:rFonts w:ascii="Times New Roman" w:hAnsi="Times New Roman" w:cs="Times New Roman"/>
          <w:b/>
          <w:i/>
          <w:sz w:val="24"/>
          <w:szCs w:val="24"/>
        </w:rPr>
        <w:t>pozytywną opinię</w:t>
      </w:r>
      <w:r w:rsidRPr="00611718">
        <w:rPr>
          <w:rFonts w:ascii="Times New Roman" w:hAnsi="Times New Roman" w:cs="Times New Roman"/>
          <w:i/>
          <w:sz w:val="24"/>
          <w:szCs w:val="24"/>
        </w:rPr>
        <w:t xml:space="preserve"> do projektu uchwały Rady Miasta Chełmna w sprawie </w:t>
      </w:r>
      <w:r w:rsidRPr="00611718">
        <w:rPr>
          <w:rFonts w:ascii="Times New Roman" w:hAnsi="Times New Roman" w:cs="Times New Roman"/>
          <w:bCs/>
          <w:i/>
          <w:sz w:val="24"/>
          <w:szCs w:val="24"/>
        </w:rPr>
        <w:t>zmiany uchwały w zakresie uchwalenia budżetu Miasta na rok 2020r</w:t>
      </w:r>
      <w:r w:rsidRPr="00611718">
        <w:rPr>
          <w:rFonts w:ascii="Times New Roman" w:hAnsi="Times New Roman" w:cs="Times New Roman"/>
          <w:i/>
          <w:sz w:val="24"/>
          <w:szCs w:val="24"/>
        </w:rPr>
        <w:t>.</w:t>
      </w:r>
    </w:p>
    <w:p w14:paraId="5A9B7316" w14:textId="77777777" w:rsidR="008354CD" w:rsidRPr="00611718" w:rsidRDefault="008354CD" w:rsidP="008354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>Komisja przychylnie opiniuje przeznaczenie środków na następujące zadania:</w:t>
      </w:r>
    </w:p>
    <w:p w14:paraId="189AEE8F" w14:textId="77777777" w:rsidR="008354CD" w:rsidRPr="00611718" w:rsidRDefault="008354CD" w:rsidP="008354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 xml:space="preserve"> „Modernizacja budynku Szkoły Podstawowej nr 2” polegająca na przebudowie pomieszczeń dawnego Technikum Mundurowego na dodatkowe sale lekcyjne i pokój nauczycielski,</w:t>
      </w:r>
    </w:p>
    <w:p w14:paraId="0ABE9614" w14:textId="77777777" w:rsidR="008354CD" w:rsidRPr="00611718" w:rsidRDefault="008354CD" w:rsidP="008354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>„Wykonanie oświetlenia w technologii LED bieżni stadionu miejskiego, które uzyskało dofinansowanie z Sejmiku Województwa Kujawsko – Pomorskiego w ramach projektu „Kujawsko – Pomorska Mała Infrastruktura Sportowa Edycja 2020”,</w:t>
      </w:r>
    </w:p>
    <w:p w14:paraId="4C904499" w14:textId="77777777" w:rsidR="008354CD" w:rsidRPr="00611718" w:rsidRDefault="008354CD" w:rsidP="008354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>Zwiększenie dotacji do przedsięwzięć proekologicznych dla właścicieli nieruchomości</w:t>
      </w:r>
    </w:p>
    <w:p w14:paraId="55A4786C" w14:textId="77777777" w:rsidR="008354CD" w:rsidRPr="00611718" w:rsidRDefault="008354CD" w:rsidP="008354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ACB515" w14:textId="77777777" w:rsidR="008354CD" w:rsidRPr="00611718" w:rsidRDefault="008354CD" w:rsidP="008354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 xml:space="preserve">Zdaniem Komisji zaplanowane zadania są kompromisem pomiędzy potrzebami lokalnymi a możliwościami finansowymi gminy. </w:t>
      </w:r>
    </w:p>
    <w:p w14:paraId="79ABA50A" w14:textId="77777777" w:rsidR="008354CD" w:rsidRPr="00611718" w:rsidRDefault="008354CD" w:rsidP="008354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 xml:space="preserve">Rozumiemy, że specyfika naszej gminy w zakresie utrzymania sieci szkół powoduje wysokie nakłady finansowe. Z jednej strony należy szukać oszczędności, ale potrzebne są również środki finansowe na modernizację szkół w celu poprawy warunków pracy i nauki. Dlatego pozytywnie należy dostrzegać działania gminy zmierzające do unowocześniania obiektów </w:t>
      </w:r>
      <w:proofErr w:type="gramStart"/>
      <w:r w:rsidRPr="00611718">
        <w:rPr>
          <w:rFonts w:ascii="Times New Roman" w:hAnsi="Times New Roman" w:cs="Times New Roman"/>
          <w:i/>
          <w:sz w:val="24"/>
          <w:szCs w:val="24"/>
        </w:rPr>
        <w:t>szkolnych tym bardziej,</w:t>
      </w:r>
      <w:proofErr w:type="gramEnd"/>
      <w:r w:rsidRPr="00611718">
        <w:rPr>
          <w:rFonts w:ascii="Times New Roman" w:hAnsi="Times New Roman" w:cs="Times New Roman"/>
          <w:i/>
          <w:sz w:val="24"/>
          <w:szCs w:val="24"/>
        </w:rPr>
        <w:t xml:space="preserve"> że wyremontowane sale będą wykorzystane przez dzieci i młodzież uczęszczającą do SP 2 już od września br., co podkreśla zasadność wykonania wspominanej inwestycji, a tym samym wprowadzenia zmian w budżecie.  </w:t>
      </w:r>
    </w:p>
    <w:p w14:paraId="48E77C99" w14:textId="77777777" w:rsidR="008354CD" w:rsidRPr="00611718" w:rsidRDefault="008354CD" w:rsidP="008354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 xml:space="preserve">Wyrażamy również pozytywną opinię w zakresie wykonania oświetlenia LED bieżni stadionu miejskiego. Zadanie inwestycyjne pozwoli na rozwój infrastruktury sportowej służącej lokalnym społecznościom do aktywnego spędzania czasu wolnego, jak również – w miarę możliwości – umożliwi współzawodnictwo sportowe. Wyposażenie stadionu w oświetlenie LED wydłuży czas funkcjonowania obiektu zwłaszcza w okresie </w:t>
      </w:r>
      <w:proofErr w:type="spellStart"/>
      <w:r w:rsidRPr="00611718">
        <w:rPr>
          <w:rFonts w:ascii="Times New Roman" w:hAnsi="Times New Roman" w:cs="Times New Roman"/>
          <w:i/>
          <w:sz w:val="24"/>
          <w:szCs w:val="24"/>
        </w:rPr>
        <w:t>jesienno</w:t>
      </w:r>
      <w:proofErr w:type="spellEnd"/>
      <w:r w:rsidRPr="00611718">
        <w:rPr>
          <w:rFonts w:ascii="Times New Roman" w:hAnsi="Times New Roman" w:cs="Times New Roman"/>
          <w:i/>
          <w:sz w:val="24"/>
          <w:szCs w:val="24"/>
        </w:rPr>
        <w:t xml:space="preserve"> – zimowym, zwiększając tym samym bezpieczeństwo i komfort jego użytkowników.</w:t>
      </w:r>
    </w:p>
    <w:p w14:paraId="73A3DF1B" w14:textId="77777777" w:rsidR="008354CD" w:rsidRPr="00611718" w:rsidRDefault="008354CD" w:rsidP="008354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 xml:space="preserve">Zdaniem Komisji zwiększenie dotacji do przedsięwzięć proekologicznych dla właścicieli nieruchomości w zakresie min. instalacji fotowoltaicznych czy wymiany pieców przyczyni się do wsparcia większej ilości wnioskodawców. Obecnie jesteśmy świadkami dynamicznej zmiany klimatu związanej z działalnością człowieka i tylko rosnąca świadomość ekologiczna społeczeństwa może znacząco wpłynąć na poprawę jakości powietrza, aby zredukować, min. emisję gazów cieplarnianych. Udzielenie dotacji w tym zakresie może również wpłynąć na rozwój lokalny, gdyż zawsze istnieje prawdopodobieństwo, że właściciele nieruchomości, </w:t>
      </w:r>
      <w:r w:rsidRPr="006117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którym zostanie udzielona dotacja podejmą współpracę w zakresie usług objętych dotacją z lokalnymi przedsiębiorcami.  </w:t>
      </w:r>
    </w:p>
    <w:p w14:paraId="70B313BB" w14:textId="77777777" w:rsidR="008354CD" w:rsidRPr="00611718" w:rsidRDefault="008354CD" w:rsidP="008354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718">
        <w:rPr>
          <w:rFonts w:ascii="Times New Roman" w:hAnsi="Times New Roman" w:cs="Times New Roman"/>
          <w:i/>
          <w:sz w:val="24"/>
          <w:szCs w:val="24"/>
        </w:rPr>
        <w:t>Wartym podkreślenia jest to, że nie wszystkie gminy udzielają dofinansowania, a i warunki uzyskania dopłaty są bardzo różne, dlatego w naszej opinii świadome działanie gminy w zakresie ochrony środowiska będzie pełniło istotną rolę edukacyjną.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2108CFC4" w14:textId="77777777" w:rsidR="008354CD" w:rsidRPr="000A2861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75C28" w14:textId="77777777" w:rsidR="008354CD" w:rsidRPr="00EF3F26" w:rsidRDefault="008354CD" w:rsidP="008354C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3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Zakończenie </w:t>
      </w:r>
    </w:p>
    <w:p w14:paraId="1D374F16" w14:textId="77777777" w:rsidR="008354CD" w:rsidRDefault="008354CD" w:rsidP="008354C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CFB0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porządku posiedzenia, zamknęła obrady dziękując obecnym za </w:t>
      </w:r>
      <w:r>
        <w:rPr>
          <w:rFonts w:ascii="Times New Roman" w:hAnsi="Times New Roman" w:cs="Times New Roman"/>
          <w:bCs/>
          <w:sz w:val="24"/>
          <w:szCs w:val="24"/>
        </w:rPr>
        <w:t>aktywny udział</w:t>
      </w:r>
      <w:r w:rsidRPr="00EF3F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984D5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99674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2DA707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086D6494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B83B9C" w14:textId="77777777" w:rsidR="008354CD" w:rsidRPr="00EF3F26" w:rsidRDefault="008354CD" w:rsidP="008354C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21D3B234" w14:textId="77777777" w:rsidR="008354CD" w:rsidRDefault="008354CD" w:rsidP="008354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684942" w14:textId="77777777" w:rsidR="008354CD" w:rsidRDefault="008354CD" w:rsidP="008354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CF570C" w14:textId="77777777" w:rsidR="008354CD" w:rsidRDefault="008354CD" w:rsidP="008354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4B3AAE" w14:textId="77777777" w:rsidR="008354CD" w:rsidRDefault="008354CD" w:rsidP="008354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13EF81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805"/>
    <w:multiLevelType w:val="hybridMultilevel"/>
    <w:tmpl w:val="0B32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00F6D"/>
    <w:multiLevelType w:val="hybridMultilevel"/>
    <w:tmpl w:val="DC6C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D"/>
    <w:rsid w:val="008354CD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2DB"/>
  <w15:chartTrackingRefBased/>
  <w15:docId w15:val="{41259512-8B33-4A20-9E21-0E09755B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C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CD"/>
    <w:pPr>
      <w:ind w:left="720"/>
      <w:contextualSpacing/>
    </w:pPr>
  </w:style>
  <w:style w:type="paragraph" w:styleId="Bezodstpw">
    <w:name w:val="No Spacing"/>
    <w:uiPriority w:val="1"/>
    <w:qFormat/>
    <w:rsid w:val="008354C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2022-03-31T13:09:00Z</dcterms:created>
  <dcterms:modified xsi:type="dcterms:W3CDTF">2022-03-31T13:10:00Z</dcterms:modified>
</cp:coreProperties>
</file>