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65A1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Hlk25312727"/>
    </w:p>
    <w:p w14:paraId="46E9B452" w14:textId="77777777" w:rsidR="00E850C5" w:rsidRPr="0090559A" w:rsidRDefault="00E850C5" w:rsidP="00E850C5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59A">
        <w:rPr>
          <w:rFonts w:ascii="Times New Roman" w:hAnsi="Times New Roman" w:cs="Times New Roman"/>
          <w:b/>
          <w:bCs/>
          <w:sz w:val="28"/>
          <w:szCs w:val="28"/>
        </w:rPr>
        <w:t>Protokół Nr 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0559A">
        <w:rPr>
          <w:rFonts w:ascii="Times New Roman" w:hAnsi="Times New Roman" w:cs="Times New Roman"/>
          <w:b/>
          <w:bCs/>
          <w:sz w:val="28"/>
          <w:szCs w:val="28"/>
        </w:rPr>
        <w:t>/2019</w:t>
      </w:r>
    </w:p>
    <w:p w14:paraId="0EB777AC" w14:textId="77777777" w:rsidR="00E850C5" w:rsidRPr="0090559A" w:rsidRDefault="00E850C5" w:rsidP="00E850C5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59A">
        <w:rPr>
          <w:rFonts w:ascii="Times New Roman" w:hAnsi="Times New Roman" w:cs="Times New Roman"/>
          <w:b/>
          <w:bCs/>
          <w:sz w:val="28"/>
          <w:szCs w:val="28"/>
        </w:rPr>
        <w:t>z posiedzenia</w:t>
      </w:r>
    </w:p>
    <w:p w14:paraId="2F76B8B5" w14:textId="77777777" w:rsidR="00E850C5" w:rsidRPr="0090559A" w:rsidRDefault="00E850C5" w:rsidP="00E850C5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59A">
        <w:rPr>
          <w:rFonts w:ascii="Times New Roman" w:hAnsi="Times New Roman" w:cs="Times New Roman"/>
          <w:b/>
          <w:bCs/>
          <w:sz w:val="28"/>
          <w:szCs w:val="28"/>
        </w:rPr>
        <w:t xml:space="preserve">Komisji Oświaty, Kultury, </w:t>
      </w:r>
      <w:proofErr w:type="gramStart"/>
      <w:r w:rsidRPr="0090559A">
        <w:rPr>
          <w:rFonts w:ascii="Times New Roman" w:hAnsi="Times New Roman" w:cs="Times New Roman"/>
          <w:b/>
          <w:bCs/>
          <w:sz w:val="28"/>
          <w:szCs w:val="28"/>
        </w:rPr>
        <w:t>Sportu  i</w:t>
      </w:r>
      <w:proofErr w:type="gramEnd"/>
      <w:r w:rsidRPr="0090559A">
        <w:rPr>
          <w:rFonts w:ascii="Times New Roman" w:hAnsi="Times New Roman" w:cs="Times New Roman"/>
          <w:b/>
          <w:bCs/>
          <w:sz w:val="28"/>
          <w:szCs w:val="28"/>
        </w:rPr>
        <w:t xml:space="preserve"> Ochrony Środowiska</w:t>
      </w:r>
    </w:p>
    <w:p w14:paraId="7898CC92" w14:textId="77777777" w:rsidR="00E850C5" w:rsidRPr="0090559A" w:rsidRDefault="00E850C5" w:rsidP="00E850C5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0559A">
        <w:rPr>
          <w:rFonts w:ascii="Times New Roman" w:hAnsi="Times New Roman" w:cs="Times New Roman"/>
          <w:b/>
          <w:bCs/>
          <w:sz w:val="28"/>
          <w:szCs w:val="28"/>
        </w:rPr>
        <w:t>Rady  Miasta</w:t>
      </w:r>
      <w:proofErr w:type="gramEnd"/>
      <w:r w:rsidRPr="0090559A">
        <w:rPr>
          <w:rFonts w:ascii="Times New Roman" w:hAnsi="Times New Roman" w:cs="Times New Roman"/>
          <w:b/>
          <w:bCs/>
          <w:sz w:val="28"/>
          <w:szCs w:val="28"/>
        </w:rPr>
        <w:t xml:space="preserve"> Chełmna</w:t>
      </w:r>
    </w:p>
    <w:p w14:paraId="18ECEE8F" w14:textId="77777777" w:rsidR="00E850C5" w:rsidRPr="0090559A" w:rsidRDefault="00E850C5" w:rsidP="00E850C5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59A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proofErr w:type="gramStart"/>
      <w:r w:rsidRPr="0090559A">
        <w:rPr>
          <w:rFonts w:ascii="Times New Roman" w:hAnsi="Times New Roman" w:cs="Times New Roman"/>
          <w:b/>
          <w:bCs/>
          <w:sz w:val="28"/>
          <w:szCs w:val="28"/>
        </w:rPr>
        <w:t>dnia  13</w:t>
      </w:r>
      <w:proofErr w:type="gramEnd"/>
      <w:r w:rsidRPr="0090559A">
        <w:rPr>
          <w:rFonts w:ascii="Times New Roman" w:hAnsi="Times New Roman" w:cs="Times New Roman"/>
          <w:b/>
          <w:bCs/>
          <w:sz w:val="28"/>
          <w:szCs w:val="28"/>
        </w:rPr>
        <w:t xml:space="preserve"> listopada 2019 roku</w:t>
      </w:r>
    </w:p>
    <w:p w14:paraId="54889E9E" w14:textId="77777777" w:rsidR="00E850C5" w:rsidRPr="0090559A" w:rsidRDefault="00E850C5" w:rsidP="00E850C5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9F5DB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999FF7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90559A">
        <w:rPr>
          <w:rFonts w:ascii="Times New Roman" w:hAnsi="Times New Roman" w:cs="Times New Roman"/>
          <w:sz w:val="24"/>
          <w:szCs w:val="24"/>
          <w:u w:val="single"/>
        </w:rPr>
        <w:t>Obecni na posiedzeniu:</w:t>
      </w:r>
    </w:p>
    <w:p w14:paraId="5A9A6C31" w14:textId="77777777" w:rsidR="00E850C5" w:rsidRPr="0090559A" w:rsidRDefault="00E850C5" w:rsidP="00E850C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 xml:space="preserve">Dorota Żulewska </w:t>
      </w:r>
      <w:proofErr w:type="gramStart"/>
      <w:r w:rsidRPr="0090559A">
        <w:rPr>
          <w:rFonts w:ascii="Times New Roman" w:hAnsi="Times New Roman" w:cs="Times New Roman"/>
          <w:sz w:val="24"/>
          <w:szCs w:val="24"/>
        </w:rPr>
        <w:t>–  przewodnicząca</w:t>
      </w:r>
      <w:proofErr w:type="gramEnd"/>
    </w:p>
    <w:p w14:paraId="71358D1C" w14:textId="77777777" w:rsidR="00E850C5" w:rsidRPr="0090559A" w:rsidRDefault="00E850C5" w:rsidP="00E850C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>Ilona Smolińska</w:t>
      </w:r>
    </w:p>
    <w:p w14:paraId="2E735EF0" w14:textId="77777777" w:rsidR="00E850C5" w:rsidRPr="0090559A" w:rsidRDefault="00E850C5" w:rsidP="00E850C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 xml:space="preserve">Waldemar Piotrowski  </w:t>
      </w:r>
    </w:p>
    <w:p w14:paraId="1B0DE918" w14:textId="77777777" w:rsidR="00E850C5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14:paraId="7FB3F144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90559A">
        <w:rPr>
          <w:rFonts w:ascii="Times New Roman" w:hAnsi="Times New Roman" w:cs="Times New Roman"/>
          <w:sz w:val="24"/>
          <w:szCs w:val="24"/>
          <w:u w:val="single"/>
        </w:rPr>
        <w:t>W posiedzeniu udział wziął:</w:t>
      </w:r>
    </w:p>
    <w:p w14:paraId="353BBCB5" w14:textId="77777777" w:rsidR="00E850C5" w:rsidRPr="0090559A" w:rsidRDefault="00E850C5" w:rsidP="00E850C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>Piotr Murawski – Z-ca Burmistrza Miasta</w:t>
      </w:r>
    </w:p>
    <w:p w14:paraId="4FC34119" w14:textId="77777777" w:rsidR="00E850C5" w:rsidRPr="0090559A" w:rsidRDefault="00E850C5" w:rsidP="00E850C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>Józef Chmarzyński – Kierownik Wydziału TI</w:t>
      </w:r>
    </w:p>
    <w:p w14:paraId="10A531A7" w14:textId="77777777" w:rsidR="00E850C5" w:rsidRPr="0090559A" w:rsidRDefault="00E850C5" w:rsidP="00E850C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 xml:space="preserve">Marek Maćkowski – Inspektor ds. pozyskiwania funduszy zewnętrznych </w:t>
      </w:r>
    </w:p>
    <w:p w14:paraId="2C6E97C8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 xml:space="preserve">                                  i budownictwa</w:t>
      </w:r>
    </w:p>
    <w:p w14:paraId="29C18B68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0DCDA8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90559A">
        <w:rPr>
          <w:rFonts w:ascii="Times New Roman" w:hAnsi="Times New Roman" w:cs="Times New Roman"/>
          <w:sz w:val="24"/>
          <w:szCs w:val="24"/>
          <w:u w:val="single"/>
        </w:rPr>
        <w:t>Tematyka posiedzenia:</w:t>
      </w:r>
    </w:p>
    <w:p w14:paraId="09975457" w14:textId="77777777" w:rsidR="00E850C5" w:rsidRDefault="00E850C5" w:rsidP="00E850C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B4AD4" w14:textId="77777777" w:rsidR="00E850C5" w:rsidRPr="0090559A" w:rsidRDefault="00E850C5" w:rsidP="00E850C5">
      <w:pPr>
        <w:pStyle w:val="Bezodstpw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0559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0559A">
        <w:rPr>
          <w:rFonts w:ascii="Times New Roman" w:hAnsi="Times New Roman" w:cs="Times New Roman"/>
          <w:b/>
          <w:bCs/>
          <w:sz w:val="24"/>
          <w:szCs w:val="24"/>
        </w:rPr>
        <w:tab/>
        <w:t>Otwarcie:</w:t>
      </w:r>
      <w:r w:rsidRPr="0090559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3C24EFE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55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bCs/>
          <w:i/>
          <w:sz w:val="24"/>
          <w:szCs w:val="24"/>
        </w:rPr>
        <w:t>- stwierdzenie quorum</w:t>
      </w:r>
    </w:p>
    <w:p w14:paraId="405D294C" w14:textId="77777777" w:rsidR="00E850C5" w:rsidRDefault="00E850C5" w:rsidP="00E850C5">
      <w:pPr>
        <w:pStyle w:val="Bezodstpw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559A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            - przyjęcie protokołu z 13 posiedzeni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</w:p>
    <w:p w14:paraId="51062196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34358E5" w14:textId="77777777" w:rsidR="00E850C5" w:rsidRPr="0090559A" w:rsidRDefault="00E850C5" w:rsidP="00E850C5">
      <w:pPr>
        <w:pStyle w:val="Bezodstpw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0559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0559A">
        <w:rPr>
          <w:rFonts w:ascii="Times New Roman" w:hAnsi="Times New Roman" w:cs="Times New Roman"/>
          <w:b/>
          <w:bCs/>
          <w:sz w:val="24"/>
          <w:szCs w:val="24"/>
        </w:rPr>
        <w:tab/>
        <w:t>Przyjęcie porządku posiedzenia:</w:t>
      </w:r>
    </w:p>
    <w:p w14:paraId="79B64E7C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559A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bCs/>
          <w:i/>
          <w:sz w:val="24"/>
          <w:szCs w:val="24"/>
        </w:rPr>
        <w:tab/>
        <w:t>- przegłosowanie porządku posiedzenia</w:t>
      </w:r>
    </w:p>
    <w:p w14:paraId="61EDF0A4" w14:textId="77777777" w:rsidR="00E850C5" w:rsidRDefault="00E850C5" w:rsidP="00E850C5">
      <w:pPr>
        <w:pStyle w:val="Bezodstpw"/>
        <w:ind w:left="708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5BEB1" w14:textId="77777777" w:rsidR="00E850C5" w:rsidRPr="0090559A" w:rsidRDefault="00E850C5" w:rsidP="00E850C5">
      <w:pPr>
        <w:pStyle w:val="Bezodstpw"/>
        <w:ind w:left="1416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59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0559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Analiza możliwości realizacji instalacji </w:t>
      </w:r>
      <w:proofErr w:type="spellStart"/>
      <w:r w:rsidRPr="0090559A">
        <w:rPr>
          <w:rFonts w:ascii="Times New Roman" w:hAnsi="Times New Roman" w:cs="Times New Roman"/>
          <w:b/>
          <w:bCs/>
          <w:sz w:val="24"/>
          <w:szCs w:val="24"/>
        </w:rPr>
        <w:t>fotowoltanicznych</w:t>
      </w:r>
      <w:proofErr w:type="spellEnd"/>
      <w:r w:rsidRPr="0090559A">
        <w:rPr>
          <w:rFonts w:ascii="Times New Roman" w:hAnsi="Times New Roman" w:cs="Times New Roman"/>
          <w:b/>
          <w:bCs/>
          <w:sz w:val="24"/>
          <w:szCs w:val="24"/>
        </w:rPr>
        <w:t xml:space="preserve"> oraz kolektorów na wodę w obrębie budynków użyteczności publicznej należących do miasta. </w:t>
      </w:r>
    </w:p>
    <w:p w14:paraId="28E12A20" w14:textId="77777777" w:rsidR="00E850C5" w:rsidRDefault="00E850C5" w:rsidP="00E850C5">
      <w:pPr>
        <w:pStyle w:val="Bezodstpw"/>
        <w:ind w:left="708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9CC57" w14:textId="77777777" w:rsidR="00E850C5" w:rsidRPr="0090559A" w:rsidRDefault="00E850C5" w:rsidP="00E850C5">
      <w:pPr>
        <w:pStyle w:val="Bezodstpw"/>
        <w:ind w:left="1416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bCs/>
          <w:sz w:val="24"/>
          <w:szCs w:val="24"/>
        </w:rPr>
        <w:t xml:space="preserve">Dokonanie analizy obwodów szkół i ich dostosowanie do możliwości infrastrukturalnych. </w:t>
      </w:r>
    </w:p>
    <w:p w14:paraId="35C10F1B" w14:textId="77777777" w:rsidR="00E850C5" w:rsidRDefault="00E850C5" w:rsidP="00E850C5">
      <w:pPr>
        <w:pStyle w:val="Bezodstpw"/>
        <w:ind w:left="708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D4F0E" w14:textId="77777777" w:rsidR="00E850C5" w:rsidRDefault="00E850C5" w:rsidP="00E850C5">
      <w:pPr>
        <w:pStyle w:val="Bezodstpw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       </w:t>
      </w:r>
      <w:r w:rsidRPr="0090559A">
        <w:rPr>
          <w:rFonts w:ascii="Times New Roman" w:hAnsi="Times New Roman" w:cs="Times New Roman"/>
          <w:b/>
          <w:bCs/>
          <w:sz w:val="24"/>
          <w:szCs w:val="24"/>
        </w:rPr>
        <w:t xml:space="preserve">Analiza sytuacji związanej z reorganizacja szkół, wynikającej z wygaszenia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E7EBA87" w14:textId="77777777" w:rsidR="00E850C5" w:rsidRPr="0090559A" w:rsidRDefault="00E850C5" w:rsidP="00E850C5">
      <w:pPr>
        <w:pStyle w:val="Bezodstpw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90559A">
        <w:rPr>
          <w:rFonts w:ascii="Times New Roman" w:hAnsi="Times New Roman" w:cs="Times New Roman"/>
          <w:b/>
          <w:bCs/>
          <w:sz w:val="24"/>
          <w:szCs w:val="24"/>
        </w:rPr>
        <w:t>gimnazjów.</w:t>
      </w:r>
    </w:p>
    <w:p w14:paraId="3EC6C335" w14:textId="77777777" w:rsidR="00E850C5" w:rsidRDefault="00E850C5" w:rsidP="00E850C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B8CE3" w14:textId="77777777" w:rsidR="00E850C5" w:rsidRPr="0090559A" w:rsidRDefault="00E850C5" w:rsidP="00E850C5">
      <w:pPr>
        <w:pStyle w:val="Bezodstpw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       </w:t>
      </w:r>
      <w:r w:rsidRPr="0090559A">
        <w:rPr>
          <w:rFonts w:ascii="Times New Roman" w:hAnsi="Times New Roman" w:cs="Times New Roman"/>
          <w:b/>
          <w:bCs/>
          <w:sz w:val="24"/>
          <w:szCs w:val="24"/>
        </w:rPr>
        <w:t>Sprawy bieżące</w:t>
      </w:r>
    </w:p>
    <w:p w14:paraId="0998C8FE" w14:textId="77777777" w:rsidR="00E850C5" w:rsidRDefault="00E850C5" w:rsidP="00E850C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37AA9" w14:textId="77777777" w:rsidR="00E850C5" w:rsidRPr="0090559A" w:rsidRDefault="00E850C5" w:rsidP="00E850C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90559A">
        <w:rPr>
          <w:rFonts w:ascii="Times New Roman" w:hAnsi="Times New Roman" w:cs="Times New Roman"/>
          <w:b/>
          <w:bCs/>
          <w:sz w:val="24"/>
          <w:szCs w:val="24"/>
        </w:rPr>
        <w:t xml:space="preserve">Zakończenie </w:t>
      </w:r>
    </w:p>
    <w:p w14:paraId="14657CB0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D36DE" w14:textId="77777777" w:rsidR="00E850C5" w:rsidRDefault="00E850C5" w:rsidP="00E850C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EAEB4" w14:textId="77777777" w:rsidR="00E850C5" w:rsidRDefault="00E850C5" w:rsidP="00E850C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0F0E1" w14:textId="77777777" w:rsidR="00E850C5" w:rsidRDefault="00E850C5" w:rsidP="00E850C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5B822" w14:textId="77777777" w:rsidR="00E850C5" w:rsidRDefault="00E850C5" w:rsidP="00E850C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5ECBB" w14:textId="77777777" w:rsidR="00E850C5" w:rsidRDefault="00E850C5" w:rsidP="00E850C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7AFDB" w14:textId="77777777" w:rsidR="00E850C5" w:rsidRDefault="00E850C5" w:rsidP="00E850C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229F2" w14:textId="77777777" w:rsidR="00E850C5" w:rsidRDefault="00E850C5" w:rsidP="00E850C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FE409" w14:textId="77777777" w:rsidR="00E850C5" w:rsidRDefault="00E850C5" w:rsidP="00E850C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49BECCF" w14:textId="77777777" w:rsidR="00E850C5" w:rsidRDefault="00E850C5" w:rsidP="00E850C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89C3D" w14:textId="77777777" w:rsidR="00E850C5" w:rsidRDefault="00E850C5" w:rsidP="00E850C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E9E3D" w14:textId="77777777" w:rsidR="00E850C5" w:rsidRDefault="00E850C5" w:rsidP="00E850C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947FA" w14:textId="77777777" w:rsidR="00E850C5" w:rsidRDefault="00E850C5" w:rsidP="00E850C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- 2 – </w:t>
      </w:r>
    </w:p>
    <w:p w14:paraId="058B160B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95DC4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559A">
        <w:rPr>
          <w:rFonts w:ascii="Times New Roman" w:hAnsi="Times New Roman" w:cs="Times New Roman"/>
          <w:b/>
          <w:bCs/>
          <w:sz w:val="24"/>
          <w:szCs w:val="24"/>
        </w:rPr>
        <w:t xml:space="preserve">Punkt 1.  </w:t>
      </w:r>
      <w:r w:rsidRPr="0090559A">
        <w:rPr>
          <w:rFonts w:ascii="Times New Roman" w:hAnsi="Times New Roman" w:cs="Times New Roman"/>
          <w:b/>
          <w:bCs/>
          <w:sz w:val="24"/>
          <w:szCs w:val="24"/>
          <w:u w:val="single"/>
        </w:rPr>
        <w:t>Otwarcie</w:t>
      </w:r>
    </w:p>
    <w:p w14:paraId="04EF03C5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04EB1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90559A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90559A">
        <w:rPr>
          <w:rFonts w:ascii="Times New Roman" w:hAnsi="Times New Roman" w:cs="Times New Roman"/>
          <w:b/>
          <w:bCs/>
          <w:sz w:val="24"/>
          <w:szCs w:val="24"/>
        </w:rPr>
        <w:t xml:space="preserve"> Żulewska - </w:t>
      </w:r>
      <w:r w:rsidRPr="0090559A">
        <w:rPr>
          <w:rFonts w:ascii="Times New Roman" w:hAnsi="Times New Roman" w:cs="Times New Roman"/>
          <w:sz w:val="24"/>
          <w:szCs w:val="24"/>
        </w:rPr>
        <w:t xml:space="preserve">otworzyła posiedzenie witając członków Komisji oraz obecnych na posiedzeniu gości. </w:t>
      </w:r>
    </w:p>
    <w:p w14:paraId="4F87C9FF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55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- stwierdzenie quorum</w:t>
      </w:r>
    </w:p>
    <w:p w14:paraId="275D127B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9AC02A" w14:textId="77777777" w:rsidR="00E850C5" w:rsidRPr="0090559A" w:rsidRDefault="00E850C5" w:rsidP="00E850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90559A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90559A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90559A">
        <w:rPr>
          <w:rFonts w:ascii="Times New Roman" w:hAnsi="Times New Roman" w:cs="Times New Roman"/>
          <w:sz w:val="24"/>
          <w:szCs w:val="24"/>
        </w:rPr>
        <w:t>stwierdziła, że na stan sześciu członków Komisji obecn</w:t>
      </w:r>
      <w:r>
        <w:rPr>
          <w:rFonts w:ascii="Times New Roman" w:hAnsi="Times New Roman" w:cs="Times New Roman"/>
          <w:sz w:val="24"/>
          <w:szCs w:val="24"/>
        </w:rPr>
        <w:t>ych jest troje członków komisji</w:t>
      </w:r>
      <w:r w:rsidRPr="0090559A">
        <w:rPr>
          <w:rFonts w:ascii="Times New Roman" w:hAnsi="Times New Roman" w:cs="Times New Roman"/>
          <w:sz w:val="24"/>
          <w:szCs w:val="24"/>
        </w:rPr>
        <w:t xml:space="preserve">, co stanowi wymagane quorum do podejmowania prawomocnych decyzji. </w:t>
      </w:r>
    </w:p>
    <w:p w14:paraId="23CAF00A" w14:textId="77777777" w:rsidR="00E850C5" w:rsidRPr="0090559A" w:rsidRDefault="00E850C5" w:rsidP="00E850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676EDF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  <w:t>- przyjęcie protokołu 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 xml:space="preserve">  posiedzenia</w:t>
      </w:r>
      <w:proofErr w:type="gramEnd"/>
    </w:p>
    <w:p w14:paraId="0A15468B" w14:textId="77777777" w:rsidR="00E850C5" w:rsidRDefault="00E850C5" w:rsidP="00E850C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FFAB1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90559A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90559A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90559A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90559A">
        <w:rPr>
          <w:rFonts w:ascii="Times New Roman" w:hAnsi="Times New Roman" w:cs="Times New Roman"/>
          <w:bCs/>
          <w:sz w:val="24"/>
          <w:szCs w:val="24"/>
        </w:rPr>
        <w:t>w związku z brakiem uwag do protokołu                             z    poprzedniego posiedzenia  poddała  pod głosowanie protokół Nr 13.</w:t>
      </w:r>
    </w:p>
    <w:p w14:paraId="4A813AFB" w14:textId="77777777" w:rsidR="00E850C5" w:rsidRDefault="00E850C5" w:rsidP="00E850C5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AC09190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  <w:t>- głosowanie</w:t>
      </w:r>
    </w:p>
    <w:p w14:paraId="289D2E1C" w14:textId="77777777" w:rsidR="00E850C5" w:rsidRDefault="00E850C5" w:rsidP="00E850C5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30FEB81F" w14:textId="77777777" w:rsidR="00E850C5" w:rsidRPr="0090559A" w:rsidRDefault="00E850C5" w:rsidP="00E850C5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 xml:space="preserve">Za przyjęciem protokołu głosowało 6 członków Komisji, </w:t>
      </w:r>
    </w:p>
    <w:p w14:paraId="36EA4FD5" w14:textId="77777777" w:rsidR="00E850C5" w:rsidRPr="0090559A" w:rsidRDefault="00E850C5" w:rsidP="00E850C5">
      <w:pPr>
        <w:pStyle w:val="Bezodstpw"/>
        <w:ind w:left="3540"/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>głosów przeciwnych i wstrzymujących nie było.</w:t>
      </w:r>
    </w:p>
    <w:p w14:paraId="56057EA9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902E5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90559A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90559A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90559A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90559A">
        <w:rPr>
          <w:rFonts w:ascii="Times New Roman" w:hAnsi="Times New Roman" w:cs="Times New Roman"/>
          <w:bCs/>
          <w:sz w:val="24"/>
          <w:szCs w:val="24"/>
        </w:rPr>
        <w:t xml:space="preserve">stwierdziła, że protokół Nr 13/2019 z posiedzenia Komisji został przyjęty jednogłośnie </w:t>
      </w:r>
    </w:p>
    <w:p w14:paraId="3F50DB71" w14:textId="77777777" w:rsidR="00E850C5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BFF4622" w14:textId="77777777" w:rsidR="00E850C5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B325627" w14:textId="77777777" w:rsidR="00E850C5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51FDACD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219D2FF" w14:textId="77777777" w:rsidR="00E850C5" w:rsidRPr="001046D1" w:rsidRDefault="00E850C5" w:rsidP="00E850C5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46D1">
        <w:rPr>
          <w:rFonts w:ascii="Times New Roman" w:hAnsi="Times New Roman" w:cs="Times New Roman"/>
          <w:b/>
          <w:bCs/>
          <w:sz w:val="28"/>
          <w:szCs w:val="28"/>
        </w:rPr>
        <w:t xml:space="preserve">Punkt 2.  </w:t>
      </w:r>
      <w:r w:rsidRPr="001046D1">
        <w:rPr>
          <w:rFonts w:ascii="Times New Roman" w:hAnsi="Times New Roman" w:cs="Times New Roman"/>
          <w:b/>
          <w:bCs/>
          <w:sz w:val="28"/>
          <w:szCs w:val="28"/>
          <w:u w:val="single"/>
        </w:rPr>
        <w:t>Przyjęcie porządku posiedzenia</w:t>
      </w:r>
    </w:p>
    <w:p w14:paraId="63C06962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7D267" w14:textId="77777777" w:rsidR="00E850C5" w:rsidRPr="0090559A" w:rsidRDefault="00E850C5" w:rsidP="00E850C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59A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90559A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90559A"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 w:rsidRPr="0090559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0559A">
        <w:rPr>
          <w:rFonts w:ascii="Times New Roman" w:hAnsi="Times New Roman" w:cs="Times New Roman"/>
          <w:b/>
          <w:sz w:val="24"/>
          <w:szCs w:val="24"/>
        </w:rPr>
        <w:tab/>
      </w:r>
      <w:r w:rsidRPr="0090559A">
        <w:rPr>
          <w:rFonts w:ascii="Times New Roman" w:hAnsi="Times New Roman" w:cs="Times New Roman"/>
          <w:sz w:val="24"/>
          <w:szCs w:val="24"/>
        </w:rPr>
        <w:t xml:space="preserve"> przedstawiła tematykę posiedzenia. Nikt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559A">
        <w:rPr>
          <w:rFonts w:ascii="Times New Roman" w:hAnsi="Times New Roman" w:cs="Times New Roman"/>
          <w:sz w:val="24"/>
          <w:szCs w:val="24"/>
        </w:rPr>
        <w:t xml:space="preserve">z zebranych nie zgłosił wniosku o rozszerzenie porządku posiedzenia </w:t>
      </w:r>
    </w:p>
    <w:p w14:paraId="466FB8A5" w14:textId="77777777" w:rsidR="00E850C5" w:rsidRDefault="00E850C5" w:rsidP="00E850C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559A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470B7C1D" w14:textId="77777777" w:rsidR="00E850C5" w:rsidRPr="0090559A" w:rsidRDefault="00E850C5" w:rsidP="00E850C5">
      <w:pPr>
        <w:pStyle w:val="Bezodstpw"/>
        <w:ind w:left="70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59A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1EA54D23" w14:textId="77777777" w:rsidR="00E850C5" w:rsidRDefault="00E850C5" w:rsidP="00E850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8D0112" w14:textId="77777777" w:rsidR="00E850C5" w:rsidRDefault="00E850C5" w:rsidP="00E850C5">
      <w:pPr>
        <w:pStyle w:val="Bezodstpw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 xml:space="preserve">Za przyjęciem porządku obrad głosowało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559A">
        <w:rPr>
          <w:rFonts w:ascii="Times New Roman" w:hAnsi="Times New Roman" w:cs="Times New Roman"/>
          <w:sz w:val="24"/>
          <w:szCs w:val="24"/>
        </w:rPr>
        <w:t xml:space="preserve"> członków Komisji, </w:t>
      </w:r>
    </w:p>
    <w:p w14:paraId="2A6EE2B6" w14:textId="77777777" w:rsidR="00E850C5" w:rsidRPr="0090559A" w:rsidRDefault="00E850C5" w:rsidP="00E850C5">
      <w:pPr>
        <w:pStyle w:val="Bezodstpw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>głosów przeciwnych i wstrzymujących nie było.</w:t>
      </w:r>
    </w:p>
    <w:p w14:paraId="7AFC2B6B" w14:textId="77777777" w:rsidR="00E850C5" w:rsidRDefault="00E850C5" w:rsidP="00E850C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A96C4" w14:textId="77777777" w:rsidR="00E850C5" w:rsidRPr="0090559A" w:rsidRDefault="00E850C5" w:rsidP="00E850C5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59A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90559A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90559A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90559A">
        <w:rPr>
          <w:rFonts w:ascii="Times New Roman" w:hAnsi="Times New Roman" w:cs="Times New Roman"/>
          <w:bCs/>
          <w:sz w:val="24"/>
          <w:szCs w:val="24"/>
        </w:rPr>
        <w:t>stwierdziła, że porządek obrad 14 posiedzenia Komisji  został przyjęty jednogłośnie.</w:t>
      </w:r>
    </w:p>
    <w:p w14:paraId="1216B074" w14:textId="77777777" w:rsidR="00E850C5" w:rsidRPr="0090559A" w:rsidRDefault="00E850C5" w:rsidP="00E850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B7BFE0D" w14:textId="77777777" w:rsidR="00E850C5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ECDFD22" w14:textId="77777777" w:rsidR="00E850C5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74D4F9" w14:textId="77777777" w:rsidR="00E850C5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1B2335" w14:textId="77777777" w:rsidR="00E850C5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227E6D" w14:textId="77777777" w:rsidR="00E850C5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258CABA" w14:textId="77777777" w:rsidR="00E850C5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662513" w14:textId="77777777" w:rsidR="00E850C5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A92C23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- 3 -</w:t>
      </w:r>
    </w:p>
    <w:p w14:paraId="450EF336" w14:textId="77777777" w:rsidR="00E850C5" w:rsidRDefault="00E850C5" w:rsidP="00E850C5">
      <w:pPr>
        <w:pStyle w:val="Bezodstpw"/>
        <w:ind w:left="1416" w:hanging="1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536CE" w14:textId="77777777" w:rsidR="00E850C5" w:rsidRPr="001046D1" w:rsidRDefault="00E850C5" w:rsidP="00E850C5">
      <w:pPr>
        <w:pStyle w:val="Bezodstpw"/>
        <w:ind w:left="1416" w:hanging="141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46D1">
        <w:rPr>
          <w:rFonts w:ascii="Times New Roman" w:hAnsi="Times New Roman" w:cs="Times New Roman"/>
          <w:b/>
          <w:bCs/>
          <w:sz w:val="28"/>
          <w:szCs w:val="28"/>
        </w:rPr>
        <w:t xml:space="preserve">Punkt 3. </w:t>
      </w:r>
      <w:r w:rsidRPr="001046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046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Analiza możliwości realizacji instalacji </w:t>
      </w:r>
      <w:proofErr w:type="spellStart"/>
      <w:r w:rsidRPr="001046D1">
        <w:rPr>
          <w:rFonts w:ascii="Times New Roman" w:hAnsi="Times New Roman" w:cs="Times New Roman"/>
          <w:b/>
          <w:bCs/>
          <w:sz w:val="28"/>
          <w:szCs w:val="28"/>
          <w:u w:val="single"/>
        </w:rPr>
        <w:t>fotowoltanicznych</w:t>
      </w:r>
      <w:proofErr w:type="spellEnd"/>
      <w:r w:rsidRPr="001046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oraz kolektorów na wodę w obrębie budynków użyteczności publicznej należących do miasta. </w:t>
      </w:r>
    </w:p>
    <w:p w14:paraId="1C647506" w14:textId="77777777" w:rsidR="00E850C5" w:rsidRPr="001046D1" w:rsidRDefault="00E850C5" w:rsidP="00E850C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4EA2824" w14:textId="77777777" w:rsidR="00E850C5" w:rsidRPr="0090559A" w:rsidRDefault="00E850C5" w:rsidP="00E850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046D1">
        <w:rPr>
          <w:rFonts w:ascii="Times New Roman" w:hAnsi="Times New Roman" w:cs="Times New Roman"/>
          <w:b/>
          <w:bCs/>
          <w:sz w:val="24"/>
          <w:szCs w:val="24"/>
        </w:rPr>
        <w:t>Kierownik Wydziału TI p. Chmarzyński</w:t>
      </w:r>
      <w:r w:rsidRPr="0090559A">
        <w:rPr>
          <w:rFonts w:ascii="Times New Roman" w:hAnsi="Times New Roman" w:cs="Times New Roman"/>
          <w:sz w:val="24"/>
          <w:szCs w:val="24"/>
        </w:rPr>
        <w:t xml:space="preserve"> – zaproponował skonsultowanie tematu ze specjalistą. Dodał, że instalacja na basenie przynosi efekty. Nie wszędzie taka </w:t>
      </w:r>
      <w:proofErr w:type="spellStart"/>
      <w:r w:rsidRPr="0090559A">
        <w:rPr>
          <w:rFonts w:ascii="Times New Roman" w:hAnsi="Times New Roman" w:cs="Times New Roman"/>
          <w:sz w:val="24"/>
          <w:szCs w:val="24"/>
        </w:rPr>
        <w:t>fotowoltanika</w:t>
      </w:r>
      <w:proofErr w:type="spellEnd"/>
      <w:r w:rsidRPr="0090559A">
        <w:rPr>
          <w:rFonts w:ascii="Times New Roman" w:hAnsi="Times New Roman" w:cs="Times New Roman"/>
          <w:sz w:val="24"/>
          <w:szCs w:val="24"/>
        </w:rPr>
        <w:t xml:space="preserve"> jest skuteczna, należy dobrze przemyśleć miejsce zastosowania. </w:t>
      </w:r>
      <w:proofErr w:type="gramStart"/>
      <w:r w:rsidRPr="0090559A">
        <w:rPr>
          <w:rFonts w:ascii="Times New Roman" w:hAnsi="Times New Roman" w:cs="Times New Roman"/>
          <w:sz w:val="24"/>
          <w:szCs w:val="24"/>
        </w:rPr>
        <w:t>Wymaga  to</w:t>
      </w:r>
      <w:proofErr w:type="gramEnd"/>
      <w:r w:rsidRPr="0090559A">
        <w:rPr>
          <w:rFonts w:ascii="Times New Roman" w:hAnsi="Times New Roman" w:cs="Times New Roman"/>
          <w:sz w:val="24"/>
          <w:szCs w:val="24"/>
        </w:rPr>
        <w:t xml:space="preserve"> obliczeń specjalistów.</w:t>
      </w:r>
    </w:p>
    <w:p w14:paraId="3612D96D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2BF71A" w14:textId="77777777" w:rsidR="00E850C5" w:rsidRPr="0090559A" w:rsidRDefault="00E850C5" w:rsidP="00E850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046D1">
        <w:rPr>
          <w:rFonts w:ascii="Times New Roman" w:hAnsi="Times New Roman" w:cs="Times New Roman"/>
          <w:b/>
          <w:bCs/>
          <w:sz w:val="24"/>
          <w:szCs w:val="24"/>
        </w:rPr>
        <w:t>Inspektor ds. pozyskiwania środków zewnętrznych i budownictwa p. Maćkowski</w:t>
      </w:r>
      <w:r w:rsidRPr="0090559A">
        <w:rPr>
          <w:rFonts w:ascii="Times New Roman" w:hAnsi="Times New Roman" w:cs="Times New Roman"/>
          <w:sz w:val="24"/>
          <w:szCs w:val="24"/>
        </w:rPr>
        <w:t xml:space="preserve"> – stwierdził, że należy sporządzić audyt energetyczny, który określi najbardziej korzystne miejsca. </w:t>
      </w:r>
    </w:p>
    <w:p w14:paraId="0DB36562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451846" w14:textId="77777777" w:rsidR="00E850C5" w:rsidRPr="0090559A" w:rsidRDefault="00E850C5" w:rsidP="00E850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046D1">
        <w:rPr>
          <w:rFonts w:ascii="Times New Roman" w:hAnsi="Times New Roman" w:cs="Times New Roman"/>
          <w:b/>
          <w:bCs/>
          <w:sz w:val="24"/>
          <w:szCs w:val="24"/>
        </w:rPr>
        <w:t>Zastępca Burmistrza Miasta p. Murawski</w:t>
      </w:r>
      <w:r w:rsidRPr="0090559A">
        <w:rPr>
          <w:rFonts w:ascii="Times New Roman" w:hAnsi="Times New Roman" w:cs="Times New Roman"/>
          <w:sz w:val="24"/>
          <w:szCs w:val="24"/>
        </w:rPr>
        <w:t xml:space="preserve"> – wyjaśnił, że audyt energetyczny wykonuje firma zewnętrzna, obecnie był zrealizowany na budynku ECWM. Koszt wykonania kompleksowej instalacji </w:t>
      </w:r>
      <w:proofErr w:type="spellStart"/>
      <w:r w:rsidRPr="0090559A">
        <w:rPr>
          <w:rFonts w:ascii="Times New Roman" w:hAnsi="Times New Roman" w:cs="Times New Roman"/>
          <w:sz w:val="24"/>
          <w:szCs w:val="24"/>
        </w:rPr>
        <w:t>fotowoltanicznej</w:t>
      </w:r>
      <w:proofErr w:type="spellEnd"/>
      <w:r w:rsidRPr="0090559A">
        <w:rPr>
          <w:rFonts w:ascii="Times New Roman" w:hAnsi="Times New Roman" w:cs="Times New Roman"/>
          <w:sz w:val="24"/>
          <w:szCs w:val="24"/>
        </w:rPr>
        <w:t xml:space="preserve"> wraz z kotłownią i termomodernizacją to kwota 3.500.000 zł. – 3.700.000 zł.  W budynku ECWM prowadzona jest działalność gospodarcza i w związku z tym bardzo trudno jest pozyskać środki zewnętrzne.  Konieczna jest zmiana formy prawnej ECWM.</w:t>
      </w:r>
    </w:p>
    <w:p w14:paraId="13C10DB3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 xml:space="preserve">Poinformował, że </w:t>
      </w:r>
      <w:proofErr w:type="spellStart"/>
      <w:r w:rsidRPr="0090559A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90559A">
        <w:rPr>
          <w:rFonts w:ascii="Times New Roman" w:hAnsi="Times New Roman" w:cs="Times New Roman"/>
          <w:sz w:val="24"/>
          <w:szCs w:val="24"/>
        </w:rPr>
        <w:t xml:space="preserve"> w nowej strategii również uwzględnia odnawialne źródła energii oraz wykonanie na tym terenie formy </w:t>
      </w:r>
      <w:proofErr w:type="spellStart"/>
      <w:r w:rsidRPr="0090559A">
        <w:rPr>
          <w:rFonts w:ascii="Times New Roman" w:hAnsi="Times New Roman" w:cs="Times New Roman"/>
          <w:sz w:val="24"/>
          <w:szCs w:val="24"/>
        </w:rPr>
        <w:t>fotowoltanicznej</w:t>
      </w:r>
      <w:proofErr w:type="spellEnd"/>
      <w:r w:rsidRPr="0090559A">
        <w:rPr>
          <w:rFonts w:ascii="Times New Roman" w:hAnsi="Times New Roman" w:cs="Times New Roman"/>
          <w:sz w:val="24"/>
          <w:szCs w:val="24"/>
        </w:rPr>
        <w:t xml:space="preserve">. Jest to projekt, który wymaga jeszcze przeprowadzenia audytu zewnętrznego </w:t>
      </w:r>
    </w:p>
    <w:p w14:paraId="70373E74" w14:textId="77777777" w:rsidR="00E850C5" w:rsidRPr="0090559A" w:rsidRDefault="00E850C5" w:rsidP="00E850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 xml:space="preserve">Następnie przedstawił dane ze Szkoły Podstawowej nr 1, z których wynika, że w pierwszym roku funkcjonowania instalacji zaoszczędzono 3.200 zł. na wydatkach na energie elektryczną. </w:t>
      </w:r>
    </w:p>
    <w:p w14:paraId="1263CB59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 xml:space="preserve">Podkreślił, że z funduszy norweskich są dwa źródła finansowania. </w:t>
      </w:r>
    </w:p>
    <w:p w14:paraId="197CDBB1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04DE47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46D1">
        <w:rPr>
          <w:rFonts w:ascii="Times New Roman" w:hAnsi="Times New Roman" w:cs="Times New Roman"/>
          <w:b/>
          <w:bCs/>
          <w:sz w:val="24"/>
          <w:szCs w:val="24"/>
        </w:rPr>
        <w:t>Kierownik Wydziału TI p. Chmarzyński</w:t>
      </w:r>
      <w:r w:rsidRPr="0090559A">
        <w:rPr>
          <w:rFonts w:ascii="Times New Roman" w:hAnsi="Times New Roman" w:cs="Times New Roman"/>
          <w:sz w:val="24"/>
          <w:szCs w:val="24"/>
        </w:rPr>
        <w:t xml:space="preserve"> – poinformował, że dobrze działa pompa ciepła na budynku Kina Rondo. </w:t>
      </w:r>
    </w:p>
    <w:p w14:paraId="63D046D9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3AD2BD" w14:textId="77777777" w:rsidR="00E850C5" w:rsidRPr="0090559A" w:rsidRDefault="00E850C5" w:rsidP="00E850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046D1">
        <w:rPr>
          <w:rFonts w:ascii="Times New Roman" w:hAnsi="Times New Roman" w:cs="Times New Roman"/>
          <w:b/>
          <w:bCs/>
          <w:sz w:val="24"/>
          <w:szCs w:val="24"/>
        </w:rPr>
        <w:t>Zastępca Burmistrza Miasta</w:t>
      </w:r>
      <w:r w:rsidRPr="0090559A">
        <w:rPr>
          <w:rFonts w:ascii="Times New Roman" w:hAnsi="Times New Roman" w:cs="Times New Roman"/>
          <w:sz w:val="24"/>
          <w:szCs w:val="24"/>
        </w:rPr>
        <w:t xml:space="preserve"> – poinformował, że w Akademii Chełmińskiej został przeprowadzony audyt oświetleniowy i dokonano wymiany oświetlenia na LED. W okresie                 2 lat i 7 miesięcy przewidywany koszt inwestycji powinien się zwrócić. </w:t>
      </w:r>
    </w:p>
    <w:p w14:paraId="13B389AF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B5BD10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22FB61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512C002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B5CEBAA" w14:textId="77777777" w:rsidR="00E850C5" w:rsidRPr="001046D1" w:rsidRDefault="00E850C5" w:rsidP="00E850C5">
      <w:pPr>
        <w:pStyle w:val="Bezodstpw"/>
        <w:ind w:left="1416" w:hanging="141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46D1">
        <w:rPr>
          <w:rFonts w:ascii="Times New Roman" w:hAnsi="Times New Roman" w:cs="Times New Roman"/>
          <w:b/>
          <w:bCs/>
          <w:sz w:val="28"/>
          <w:szCs w:val="28"/>
        </w:rPr>
        <w:t xml:space="preserve">Punkt 4. </w:t>
      </w:r>
      <w:r w:rsidRPr="001046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046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Dokonanie analizy obwodów szkół i ich dostosowanie do możliwości infrastrukturalnych. </w:t>
      </w:r>
    </w:p>
    <w:p w14:paraId="56C9918D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E1C24A" w14:textId="77777777" w:rsidR="00E850C5" w:rsidRPr="0090559A" w:rsidRDefault="00E850C5" w:rsidP="00E850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046D1">
        <w:rPr>
          <w:rFonts w:ascii="Times New Roman" w:hAnsi="Times New Roman" w:cs="Times New Roman"/>
          <w:b/>
          <w:bCs/>
          <w:sz w:val="24"/>
          <w:szCs w:val="24"/>
        </w:rPr>
        <w:t>Przewodnicząca Komisji</w:t>
      </w:r>
      <w:r w:rsidRPr="0090559A">
        <w:rPr>
          <w:rFonts w:ascii="Times New Roman" w:hAnsi="Times New Roman" w:cs="Times New Roman"/>
          <w:sz w:val="24"/>
          <w:szCs w:val="24"/>
        </w:rPr>
        <w:t xml:space="preserve"> – zwróciła uwagę, </w:t>
      </w:r>
      <w:proofErr w:type="gramStart"/>
      <w:r w:rsidRPr="0090559A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90559A">
        <w:rPr>
          <w:rFonts w:ascii="Times New Roman" w:hAnsi="Times New Roman" w:cs="Times New Roman"/>
          <w:sz w:val="24"/>
          <w:szCs w:val="24"/>
        </w:rPr>
        <w:t xml:space="preserve"> należy podjąć decyzję odnośnie połączenia budynków w SP nr 2. </w:t>
      </w:r>
    </w:p>
    <w:p w14:paraId="28E75239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D4A172B" w14:textId="77777777" w:rsidR="00E850C5" w:rsidRPr="0090559A" w:rsidRDefault="00E850C5" w:rsidP="00E850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046D1">
        <w:rPr>
          <w:rFonts w:ascii="Times New Roman" w:hAnsi="Times New Roman" w:cs="Times New Roman"/>
          <w:b/>
          <w:bCs/>
          <w:sz w:val="24"/>
          <w:szCs w:val="24"/>
        </w:rPr>
        <w:t>Zastępca Burmistrza Miasta</w:t>
      </w:r>
      <w:r w:rsidRPr="0090559A">
        <w:rPr>
          <w:rFonts w:ascii="Times New Roman" w:hAnsi="Times New Roman" w:cs="Times New Roman"/>
          <w:sz w:val="24"/>
          <w:szCs w:val="24"/>
        </w:rPr>
        <w:t xml:space="preserve"> – wyjaśnił, że Szkoła Podstawowa nr 2 pozostaje w dwóch obiektach tj. Akademia Chełmińska i Szkoła Podstawowa przy ul. 22 Stycznia. </w:t>
      </w:r>
    </w:p>
    <w:p w14:paraId="2E67AAE2" w14:textId="77777777" w:rsidR="00E850C5" w:rsidRDefault="00E850C5" w:rsidP="00E850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>Po opuszczeniu pomieszczeń przez „</w:t>
      </w:r>
      <w:proofErr w:type="spellStart"/>
      <w:r w:rsidRPr="0090559A">
        <w:rPr>
          <w:rFonts w:ascii="Times New Roman" w:hAnsi="Times New Roman" w:cs="Times New Roman"/>
          <w:sz w:val="24"/>
          <w:szCs w:val="24"/>
        </w:rPr>
        <w:t>mundurówkę</w:t>
      </w:r>
      <w:proofErr w:type="spellEnd"/>
      <w:r w:rsidRPr="0090559A">
        <w:rPr>
          <w:rFonts w:ascii="Times New Roman" w:hAnsi="Times New Roman" w:cs="Times New Roman"/>
          <w:sz w:val="24"/>
          <w:szCs w:val="24"/>
        </w:rPr>
        <w:t xml:space="preserve">” pozostaną 4 duże sale lekcyjne i 2 mniejsze pomieszczenia.  </w:t>
      </w:r>
    </w:p>
    <w:p w14:paraId="5A1366E8" w14:textId="77777777" w:rsidR="00E850C5" w:rsidRDefault="00E850C5" w:rsidP="00E850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55FC513" w14:textId="77777777" w:rsidR="00E850C5" w:rsidRDefault="00E850C5" w:rsidP="00E850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61827DE" w14:textId="77777777" w:rsidR="00E850C5" w:rsidRPr="0090559A" w:rsidRDefault="00E850C5" w:rsidP="00E850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- 4 - </w:t>
      </w:r>
    </w:p>
    <w:p w14:paraId="57BE51CE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 w:rsidRPr="0090559A">
        <w:rPr>
          <w:rFonts w:ascii="Times New Roman" w:hAnsi="Times New Roman" w:cs="Times New Roman"/>
          <w:sz w:val="24"/>
          <w:szCs w:val="24"/>
        </w:rPr>
        <w:t>Rozważane  są</w:t>
      </w:r>
      <w:proofErr w:type="gramEnd"/>
      <w:r w:rsidRPr="0090559A">
        <w:rPr>
          <w:rFonts w:ascii="Times New Roman" w:hAnsi="Times New Roman" w:cs="Times New Roman"/>
          <w:sz w:val="24"/>
          <w:szCs w:val="24"/>
        </w:rPr>
        <w:t xml:space="preserve"> dwie możliwości:</w:t>
      </w:r>
    </w:p>
    <w:p w14:paraId="3B5523BA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 xml:space="preserve">- „Tęczowy Zakątek” – użytkuje część pomieszczeń SP nr 2 na ulicy Styczniowej. </w:t>
      </w:r>
    </w:p>
    <w:p w14:paraId="4C4872E2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>- MOPS – samodzielna, niezależna część</w:t>
      </w:r>
    </w:p>
    <w:p w14:paraId="126C198D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 xml:space="preserve">Sytuacja budżetowa powoduje, że nie można tam poczynić większych inwestycji. Opcjonalnie w przyszłości tak, ale na ten moment nie ma takich możliwości. </w:t>
      </w:r>
    </w:p>
    <w:p w14:paraId="581CFAB5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>Dodał, że coraz większy nabór jest w SP nr 1, uległo to poprawie.</w:t>
      </w:r>
    </w:p>
    <w:p w14:paraId="6ACACC57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0E169A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85C221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751798" w14:textId="77777777" w:rsidR="00E850C5" w:rsidRPr="001046D1" w:rsidRDefault="00E850C5" w:rsidP="00E850C5">
      <w:pPr>
        <w:pStyle w:val="Bezodstpw"/>
        <w:ind w:left="1416" w:hanging="141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46D1">
        <w:rPr>
          <w:rFonts w:ascii="Times New Roman" w:hAnsi="Times New Roman" w:cs="Times New Roman"/>
          <w:b/>
          <w:bCs/>
          <w:sz w:val="28"/>
          <w:szCs w:val="28"/>
        </w:rPr>
        <w:t>Punkt 5.</w:t>
      </w:r>
      <w:r w:rsidRPr="001046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046D1">
        <w:rPr>
          <w:rFonts w:ascii="Times New Roman" w:hAnsi="Times New Roman" w:cs="Times New Roman"/>
          <w:b/>
          <w:bCs/>
          <w:sz w:val="28"/>
          <w:szCs w:val="28"/>
          <w:u w:val="single"/>
        </w:rPr>
        <w:t>Analiza sytuacji związanej z reorganizacja szkół, wynikającej                z wygaszenia gimnazjów.</w:t>
      </w:r>
    </w:p>
    <w:p w14:paraId="291722FC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A5E9F8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 xml:space="preserve">Omawiając sytuację w poszczególnych szkołach zwrócono uwagę na ilość pomieszczeń klasowych i ilość oddziałów. </w:t>
      </w:r>
    </w:p>
    <w:p w14:paraId="330DD9CA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68D640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ab/>
        <w:t>SP nr 1</w:t>
      </w:r>
      <w:r w:rsidRPr="0090559A">
        <w:rPr>
          <w:rFonts w:ascii="Times New Roman" w:hAnsi="Times New Roman" w:cs="Times New Roman"/>
          <w:sz w:val="24"/>
          <w:szCs w:val="24"/>
        </w:rPr>
        <w:tab/>
      </w:r>
      <w:r w:rsidRPr="0090559A">
        <w:rPr>
          <w:rFonts w:ascii="Times New Roman" w:hAnsi="Times New Roman" w:cs="Times New Roman"/>
          <w:sz w:val="24"/>
          <w:szCs w:val="24"/>
        </w:rPr>
        <w:tab/>
        <w:t>- 16 pomieszczeń klasowych na 15 oddziałów</w:t>
      </w:r>
    </w:p>
    <w:p w14:paraId="11F0341D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ab/>
        <w:t>SP nr 2</w:t>
      </w:r>
      <w:r w:rsidRPr="0090559A">
        <w:rPr>
          <w:rFonts w:ascii="Times New Roman" w:hAnsi="Times New Roman" w:cs="Times New Roman"/>
          <w:sz w:val="24"/>
          <w:szCs w:val="24"/>
        </w:rPr>
        <w:tab/>
      </w:r>
      <w:r w:rsidRPr="0090559A">
        <w:rPr>
          <w:rFonts w:ascii="Times New Roman" w:hAnsi="Times New Roman" w:cs="Times New Roman"/>
          <w:sz w:val="24"/>
          <w:szCs w:val="24"/>
        </w:rPr>
        <w:tab/>
        <w:t xml:space="preserve">- 28                   </w:t>
      </w:r>
      <w:proofErr w:type="gramStart"/>
      <w:r w:rsidRPr="0090559A">
        <w:rPr>
          <w:rFonts w:ascii="Times New Roman" w:hAnsi="Times New Roman" w:cs="Times New Roman"/>
          <w:sz w:val="24"/>
          <w:szCs w:val="24"/>
        </w:rPr>
        <w:t xml:space="preserve">   „</w:t>
      </w:r>
      <w:proofErr w:type="gramEnd"/>
      <w:r w:rsidRPr="0090559A">
        <w:rPr>
          <w:rFonts w:ascii="Times New Roman" w:hAnsi="Times New Roman" w:cs="Times New Roman"/>
          <w:sz w:val="24"/>
          <w:szCs w:val="24"/>
        </w:rPr>
        <w:t xml:space="preserve">                 na 26 oddziałów </w:t>
      </w:r>
    </w:p>
    <w:p w14:paraId="470BEE5D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ab/>
        <w:t>SP nr 4</w:t>
      </w:r>
      <w:r w:rsidRPr="0090559A">
        <w:rPr>
          <w:rFonts w:ascii="Times New Roman" w:hAnsi="Times New Roman" w:cs="Times New Roman"/>
          <w:sz w:val="24"/>
          <w:szCs w:val="24"/>
        </w:rPr>
        <w:tab/>
      </w:r>
      <w:r w:rsidRPr="0090559A">
        <w:rPr>
          <w:rFonts w:ascii="Times New Roman" w:hAnsi="Times New Roman" w:cs="Times New Roman"/>
          <w:sz w:val="24"/>
          <w:szCs w:val="24"/>
        </w:rPr>
        <w:tab/>
        <w:t xml:space="preserve">- 23                   </w:t>
      </w:r>
      <w:proofErr w:type="gramStart"/>
      <w:r w:rsidRPr="0090559A">
        <w:rPr>
          <w:rFonts w:ascii="Times New Roman" w:hAnsi="Times New Roman" w:cs="Times New Roman"/>
          <w:sz w:val="24"/>
          <w:szCs w:val="24"/>
        </w:rPr>
        <w:t xml:space="preserve">   „</w:t>
      </w:r>
      <w:proofErr w:type="gramEnd"/>
      <w:r w:rsidRPr="0090559A">
        <w:rPr>
          <w:rFonts w:ascii="Times New Roman" w:hAnsi="Times New Roman" w:cs="Times New Roman"/>
          <w:sz w:val="24"/>
          <w:szCs w:val="24"/>
        </w:rPr>
        <w:t xml:space="preserve">                 na 29 oddziałów</w:t>
      </w:r>
    </w:p>
    <w:p w14:paraId="2FC4379C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961CA3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D55F33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B1F408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3EB9BD8" w14:textId="77777777" w:rsidR="00E850C5" w:rsidRDefault="00E850C5" w:rsidP="00E850C5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Punkt </w:t>
      </w:r>
      <w:r w:rsidRPr="001046D1">
        <w:rPr>
          <w:rFonts w:ascii="Times New Roman" w:hAnsi="Times New Roman" w:cs="Times New Roman"/>
          <w:b/>
          <w:bCs/>
          <w:sz w:val="28"/>
          <w:szCs w:val="28"/>
        </w:rPr>
        <w:t xml:space="preserve"> 6.</w:t>
      </w:r>
      <w:proofErr w:type="gramEnd"/>
      <w:r w:rsidRPr="001046D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046D1">
        <w:rPr>
          <w:rFonts w:ascii="Times New Roman" w:hAnsi="Times New Roman" w:cs="Times New Roman"/>
          <w:b/>
          <w:bCs/>
          <w:sz w:val="28"/>
          <w:szCs w:val="28"/>
          <w:u w:val="single"/>
        </w:rPr>
        <w:t>Sprawy bieżące</w:t>
      </w:r>
    </w:p>
    <w:p w14:paraId="50C66524" w14:textId="77777777" w:rsidR="00E850C5" w:rsidRPr="001046D1" w:rsidRDefault="00E850C5" w:rsidP="00E850C5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2EE57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90559A">
        <w:rPr>
          <w:rFonts w:ascii="Times New Roman" w:hAnsi="Times New Roman" w:cs="Times New Roman"/>
          <w:bCs/>
          <w:sz w:val="24"/>
          <w:szCs w:val="24"/>
        </w:rPr>
        <w:t xml:space="preserve">Spraw bieżących nie omawiano </w:t>
      </w:r>
    </w:p>
    <w:p w14:paraId="651E7EC2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5DF1BBAE" w14:textId="77777777" w:rsidR="00E850C5" w:rsidRDefault="00E850C5" w:rsidP="00E850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1DB9EEEF" w14:textId="77777777" w:rsidR="00E850C5" w:rsidRDefault="00E850C5" w:rsidP="00E850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01100FCF" w14:textId="77777777" w:rsidR="00E850C5" w:rsidRDefault="00E850C5" w:rsidP="00E850C5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6D1">
        <w:rPr>
          <w:rFonts w:ascii="Times New Roman" w:hAnsi="Times New Roman" w:cs="Times New Roman"/>
          <w:b/>
          <w:sz w:val="28"/>
          <w:szCs w:val="28"/>
        </w:rPr>
        <w:t xml:space="preserve">Punkt 7.   </w:t>
      </w:r>
      <w:r w:rsidRPr="001046D1">
        <w:rPr>
          <w:rFonts w:ascii="Times New Roman" w:hAnsi="Times New Roman" w:cs="Times New Roman"/>
          <w:b/>
          <w:sz w:val="28"/>
          <w:szCs w:val="28"/>
          <w:u w:val="single"/>
        </w:rPr>
        <w:t xml:space="preserve"> Zakończenie</w:t>
      </w:r>
    </w:p>
    <w:p w14:paraId="603B2887" w14:textId="77777777" w:rsidR="00E850C5" w:rsidRPr="001046D1" w:rsidRDefault="00E850C5" w:rsidP="00E850C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588EA2F4" w14:textId="77777777" w:rsidR="00E850C5" w:rsidRPr="0090559A" w:rsidRDefault="00E850C5" w:rsidP="00E850C5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59A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90559A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90559A"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 w:rsidRPr="0090559A">
        <w:rPr>
          <w:rFonts w:ascii="Times New Roman" w:hAnsi="Times New Roman" w:cs="Times New Roman"/>
          <w:bCs/>
          <w:sz w:val="24"/>
          <w:szCs w:val="24"/>
        </w:rPr>
        <w:t xml:space="preserve"> – w związku z wyczerpaniem wszystkich punktów   porządku posiedzenia, zamknęła obrady dziękując obecnym za przybycie.</w:t>
      </w:r>
    </w:p>
    <w:p w14:paraId="730E3CC2" w14:textId="77777777" w:rsidR="00E850C5" w:rsidRDefault="00E850C5" w:rsidP="00E850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043DE1AE" w14:textId="77777777" w:rsidR="00E850C5" w:rsidRDefault="00E850C5" w:rsidP="00E850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550785C9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1CA444FE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90559A">
        <w:rPr>
          <w:rFonts w:ascii="Times New Roman" w:hAnsi="Times New Roman" w:cs="Times New Roman"/>
          <w:bCs/>
          <w:sz w:val="24"/>
          <w:szCs w:val="24"/>
        </w:rPr>
        <w:t xml:space="preserve">  Protokołowała:</w:t>
      </w:r>
      <w:r w:rsidRPr="0090559A">
        <w:rPr>
          <w:rFonts w:ascii="Times New Roman" w:hAnsi="Times New Roman" w:cs="Times New Roman"/>
          <w:bCs/>
          <w:sz w:val="24"/>
          <w:szCs w:val="24"/>
        </w:rPr>
        <w:tab/>
      </w:r>
      <w:r w:rsidRPr="0090559A">
        <w:rPr>
          <w:rFonts w:ascii="Times New Roman" w:hAnsi="Times New Roman" w:cs="Times New Roman"/>
          <w:bCs/>
          <w:sz w:val="24"/>
          <w:szCs w:val="24"/>
        </w:rPr>
        <w:tab/>
      </w:r>
      <w:r w:rsidRPr="0090559A">
        <w:rPr>
          <w:rFonts w:ascii="Times New Roman" w:hAnsi="Times New Roman" w:cs="Times New Roman"/>
          <w:bCs/>
          <w:sz w:val="24"/>
          <w:szCs w:val="24"/>
        </w:rPr>
        <w:tab/>
      </w:r>
      <w:r w:rsidRPr="0090559A">
        <w:rPr>
          <w:rFonts w:ascii="Times New Roman" w:hAnsi="Times New Roman" w:cs="Times New Roman"/>
          <w:bCs/>
          <w:sz w:val="24"/>
          <w:szCs w:val="24"/>
        </w:rPr>
        <w:tab/>
      </w:r>
      <w:r w:rsidRPr="0090559A">
        <w:rPr>
          <w:rFonts w:ascii="Times New Roman" w:hAnsi="Times New Roman" w:cs="Times New Roman"/>
          <w:bCs/>
          <w:sz w:val="24"/>
          <w:szCs w:val="24"/>
        </w:rPr>
        <w:tab/>
      </w:r>
      <w:r w:rsidRPr="0090559A">
        <w:rPr>
          <w:rFonts w:ascii="Times New Roman" w:hAnsi="Times New Roman" w:cs="Times New Roman"/>
          <w:bCs/>
          <w:sz w:val="24"/>
          <w:szCs w:val="24"/>
        </w:rPr>
        <w:tab/>
      </w:r>
      <w:r w:rsidRPr="0090559A">
        <w:rPr>
          <w:rFonts w:ascii="Times New Roman" w:hAnsi="Times New Roman" w:cs="Times New Roman"/>
          <w:bCs/>
          <w:sz w:val="24"/>
          <w:szCs w:val="24"/>
        </w:rPr>
        <w:tab/>
      </w:r>
      <w:r w:rsidRPr="0090559A">
        <w:rPr>
          <w:rFonts w:ascii="Times New Roman" w:hAnsi="Times New Roman" w:cs="Times New Roman"/>
          <w:bCs/>
          <w:sz w:val="24"/>
          <w:szCs w:val="24"/>
        </w:rPr>
        <w:tab/>
        <w:t>Przewodniczyła:</w:t>
      </w:r>
    </w:p>
    <w:p w14:paraId="64F776FF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049D13B8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559A">
        <w:rPr>
          <w:rFonts w:ascii="Times New Roman" w:hAnsi="Times New Roman" w:cs="Times New Roman"/>
          <w:sz w:val="24"/>
          <w:szCs w:val="24"/>
        </w:rPr>
        <w:t xml:space="preserve">  (Ilona </w:t>
      </w:r>
      <w:proofErr w:type="gramStart"/>
      <w:r w:rsidRPr="0090559A">
        <w:rPr>
          <w:rFonts w:ascii="Times New Roman" w:hAnsi="Times New Roman" w:cs="Times New Roman"/>
          <w:sz w:val="24"/>
          <w:szCs w:val="24"/>
        </w:rPr>
        <w:t>Smolińska )</w:t>
      </w:r>
      <w:proofErr w:type="gramEnd"/>
      <w:r w:rsidRPr="0090559A">
        <w:rPr>
          <w:rFonts w:ascii="Times New Roman" w:hAnsi="Times New Roman" w:cs="Times New Roman"/>
          <w:sz w:val="24"/>
          <w:szCs w:val="24"/>
        </w:rPr>
        <w:tab/>
      </w:r>
      <w:r w:rsidRPr="0090559A">
        <w:rPr>
          <w:rFonts w:ascii="Times New Roman" w:hAnsi="Times New Roman" w:cs="Times New Roman"/>
          <w:sz w:val="24"/>
          <w:szCs w:val="24"/>
        </w:rPr>
        <w:tab/>
      </w:r>
      <w:r w:rsidRPr="0090559A">
        <w:rPr>
          <w:rFonts w:ascii="Times New Roman" w:hAnsi="Times New Roman" w:cs="Times New Roman"/>
          <w:sz w:val="24"/>
          <w:szCs w:val="24"/>
        </w:rPr>
        <w:tab/>
      </w:r>
      <w:r w:rsidRPr="0090559A">
        <w:rPr>
          <w:rFonts w:ascii="Times New Roman" w:hAnsi="Times New Roman" w:cs="Times New Roman"/>
          <w:sz w:val="24"/>
          <w:szCs w:val="24"/>
        </w:rPr>
        <w:tab/>
      </w:r>
      <w:r w:rsidRPr="0090559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(Dorota Żulewska )</w:t>
      </w:r>
    </w:p>
    <w:p w14:paraId="190A2FB8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D57053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42E8C2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E834B0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3A3875" w14:textId="77777777" w:rsidR="00E850C5" w:rsidRPr="0090559A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bookmarkEnd w:id="0"/>
    <w:p w14:paraId="31947EED" w14:textId="77777777" w:rsidR="00E850C5" w:rsidRPr="004950CB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D61A33" w14:textId="77777777" w:rsidR="00E850C5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8B7DC2D" w14:textId="77777777" w:rsidR="00E850C5" w:rsidRDefault="00E850C5" w:rsidP="00E850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44EF4A" w14:textId="77777777" w:rsidR="00E67CF4" w:rsidRDefault="00E67CF4"/>
    <w:sectPr w:rsidR="00E6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12B9A"/>
    <w:multiLevelType w:val="hybridMultilevel"/>
    <w:tmpl w:val="EE46BA84"/>
    <w:lvl w:ilvl="0" w:tplc="8B221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C10767"/>
    <w:multiLevelType w:val="hybridMultilevel"/>
    <w:tmpl w:val="7EB8BC1C"/>
    <w:lvl w:ilvl="0" w:tplc="8B221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C5"/>
    <w:rsid w:val="00E67CF4"/>
    <w:rsid w:val="00E8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A30E"/>
  <w15:chartTrackingRefBased/>
  <w15:docId w15:val="{CF77EF39-BF82-4775-B415-D6CE3361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50C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850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2022-03-31T12:57:00Z</dcterms:created>
  <dcterms:modified xsi:type="dcterms:W3CDTF">2022-03-31T12:58:00Z</dcterms:modified>
</cp:coreProperties>
</file>